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079" w:rsidRPr="00386079" w:rsidRDefault="00386079" w:rsidP="00386079">
      <w:pPr>
        <w:spacing w:before="100" w:beforeAutospacing="1" w:after="100" w:afterAutospacing="1" w:line="240" w:lineRule="auto"/>
        <w:jc w:val="center"/>
        <w:rPr>
          <w:rFonts w:ascii="Times New Roman" w:eastAsia="Times New Roman" w:hAnsi="Times New Roman" w:cs="Times New Roman"/>
          <w:b/>
          <w:bCs/>
          <w:sz w:val="37"/>
          <w:szCs w:val="37"/>
          <w:lang w:eastAsia="ru-RU"/>
        </w:rPr>
      </w:pPr>
      <w:r w:rsidRPr="00386079">
        <w:rPr>
          <w:rFonts w:ascii="Times New Roman" w:eastAsia="Times New Roman" w:hAnsi="Times New Roman" w:cs="Times New Roman"/>
          <w:b/>
          <w:bCs/>
          <w:sz w:val="37"/>
          <w:szCs w:val="37"/>
          <w:lang w:eastAsia="ru-RU"/>
        </w:rPr>
        <w:t xml:space="preserve">Извещение о проведении электронного аукциона </w:t>
      </w:r>
    </w:p>
    <w:p w:rsidR="00386079" w:rsidRPr="00386079" w:rsidRDefault="00386079" w:rsidP="003860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для закупки №0169300010320000154</w:t>
      </w:r>
    </w:p>
    <w:tbl>
      <w:tblPr>
        <w:tblW w:w="0" w:type="auto"/>
        <w:tblCellSpacing w:w="15" w:type="dxa"/>
        <w:tblCellMar>
          <w:top w:w="15" w:type="dxa"/>
          <w:left w:w="15" w:type="dxa"/>
          <w:bottom w:w="15" w:type="dxa"/>
          <w:right w:w="15" w:type="dxa"/>
        </w:tblCellMar>
        <w:tblLook w:val="04A0"/>
      </w:tblPr>
      <w:tblGrid>
        <w:gridCol w:w="5737"/>
        <w:gridCol w:w="3708"/>
      </w:tblGrid>
      <w:tr w:rsidR="00386079" w:rsidRPr="00386079" w:rsidTr="00386079">
        <w:trPr>
          <w:tblCellSpacing w:w="15" w:type="dxa"/>
        </w:trPr>
        <w:tc>
          <w:tcPr>
            <w:tcW w:w="2000" w:type="pct"/>
            <w:vAlign w:val="center"/>
            <w:hideMark/>
          </w:tcPr>
          <w:p w:rsidR="00386079" w:rsidRPr="00386079" w:rsidRDefault="00386079" w:rsidP="00386079">
            <w:pPr>
              <w:spacing w:after="0" w:line="240" w:lineRule="auto"/>
              <w:jc w:val="center"/>
              <w:rPr>
                <w:rFonts w:ascii="Times New Roman" w:eastAsia="Times New Roman" w:hAnsi="Times New Roman" w:cs="Times New Roman"/>
                <w:b/>
                <w:bCs/>
                <w:sz w:val="24"/>
                <w:szCs w:val="24"/>
                <w:lang w:eastAsia="ru-RU"/>
              </w:rPr>
            </w:pPr>
          </w:p>
        </w:tc>
        <w:tc>
          <w:tcPr>
            <w:tcW w:w="3000" w:type="pct"/>
            <w:vAlign w:val="center"/>
            <w:hideMark/>
          </w:tcPr>
          <w:p w:rsidR="00386079" w:rsidRPr="00386079" w:rsidRDefault="00386079" w:rsidP="00386079">
            <w:pPr>
              <w:spacing w:after="0" w:line="240" w:lineRule="auto"/>
              <w:jc w:val="center"/>
              <w:rPr>
                <w:rFonts w:ascii="Times New Roman" w:eastAsia="Times New Roman" w:hAnsi="Times New Roman" w:cs="Times New Roman"/>
                <w:b/>
                <w:bCs/>
                <w:sz w:val="24"/>
                <w:szCs w:val="24"/>
                <w:lang w:eastAsia="ru-RU"/>
              </w:rPr>
            </w:pP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386079" w:rsidRPr="00386079" w:rsidRDefault="00386079" w:rsidP="00386079">
            <w:pPr>
              <w:spacing w:after="0" w:line="240" w:lineRule="auto"/>
              <w:rPr>
                <w:rFonts w:ascii="Times New Roman" w:eastAsia="Times New Roman" w:hAnsi="Times New Roman" w:cs="Times New Roman"/>
                <w:sz w:val="20"/>
                <w:szCs w:val="20"/>
                <w:lang w:eastAsia="ru-RU"/>
              </w:rPr>
            </w:pP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Номер извещения</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0169300010320000154</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Наименование объекта закупки</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Выполнение проектной и рабочей документации по объекту "</w:t>
            </w:r>
            <w:proofErr w:type="spellStart"/>
            <w:r w:rsidRPr="00386079">
              <w:rPr>
                <w:rFonts w:ascii="Times New Roman" w:eastAsia="Times New Roman" w:hAnsi="Times New Roman" w:cs="Times New Roman"/>
                <w:sz w:val="24"/>
                <w:szCs w:val="24"/>
                <w:lang w:eastAsia="ru-RU"/>
              </w:rPr>
              <w:t>Водонасосная</w:t>
            </w:r>
            <w:proofErr w:type="spellEnd"/>
            <w:r w:rsidRPr="00386079">
              <w:rPr>
                <w:rFonts w:ascii="Times New Roman" w:eastAsia="Times New Roman" w:hAnsi="Times New Roman" w:cs="Times New Roman"/>
                <w:sz w:val="24"/>
                <w:szCs w:val="24"/>
                <w:lang w:eastAsia="ru-RU"/>
              </w:rPr>
              <w:t xml:space="preserve"> станция второго подъёма, строительство станции водоочистки </w:t>
            </w:r>
            <w:proofErr w:type="gramStart"/>
            <w:r w:rsidRPr="00386079">
              <w:rPr>
                <w:rFonts w:ascii="Times New Roman" w:eastAsia="Times New Roman" w:hAnsi="Times New Roman" w:cs="Times New Roman"/>
                <w:sz w:val="24"/>
                <w:szCs w:val="24"/>
                <w:lang w:eastAsia="ru-RU"/>
              </w:rPr>
              <w:t>в</w:t>
            </w:r>
            <w:proofErr w:type="gramEnd"/>
            <w:r w:rsidRPr="00386079">
              <w:rPr>
                <w:rFonts w:ascii="Times New Roman" w:eastAsia="Times New Roman" w:hAnsi="Times New Roman" w:cs="Times New Roman"/>
                <w:sz w:val="24"/>
                <w:szCs w:val="24"/>
                <w:lang w:eastAsia="ru-RU"/>
              </w:rPr>
              <w:t xml:space="preserve"> </w:t>
            </w:r>
            <w:proofErr w:type="gramStart"/>
            <w:r w:rsidRPr="00386079">
              <w:rPr>
                <w:rFonts w:ascii="Times New Roman" w:eastAsia="Times New Roman" w:hAnsi="Times New Roman" w:cs="Times New Roman"/>
                <w:sz w:val="24"/>
                <w:szCs w:val="24"/>
                <w:lang w:eastAsia="ru-RU"/>
              </w:rPr>
              <w:t>с</w:t>
            </w:r>
            <w:proofErr w:type="gramEnd"/>
            <w:r w:rsidRPr="00386079">
              <w:rPr>
                <w:rFonts w:ascii="Times New Roman" w:eastAsia="Times New Roman" w:hAnsi="Times New Roman" w:cs="Times New Roman"/>
                <w:sz w:val="24"/>
                <w:szCs w:val="24"/>
                <w:lang w:eastAsia="ru-RU"/>
              </w:rPr>
              <w:t>. Аргаяш Аргаяшского муниципального района, в том числе ПИР"</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Электронный аукцион</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РТС-тендер</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http://www.rts-tender.ru</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Размещение осуществляет</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Уполномоченный орган</w:t>
            </w:r>
            <w:r w:rsidRPr="00386079">
              <w:rPr>
                <w:rFonts w:ascii="Times New Roman" w:eastAsia="Times New Roman" w:hAnsi="Times New Roman" w:cs="Times New Roman"/>
                <w:sz w:val="24"/>
                <w:szCs w:val="24"/>
                <w:lang w:eastAsia="ru-RU"/>
              </w:rPr>
              <w:br/>
              <w:t>АДМИНИСТРАЦИЯ АРГАЯШСКОГО МУНИЦИПАЛЬНОГО РАЙОНА</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386079" w:rsidRPr="00386079" w:rsidRDefault="00386079" w:rsidP="00386079">
            <w:pPr>
              <w:spacing w:after="0" w:line="240" w:lineRule="auto"/>
              <w:rPr>
                <w:rFonts w:ascii="Times New Roman" w:eastAsia="Times New Roman" w:hAnsi="Times New Roman" w:cs="Times New Roman"/>
                <w:sz w:val="20"/>
                <w:szCs w:val="20"/>
                <w:lang w:eastAsia="ru-RU"/>
              </w:rPr>
            </w:pP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Организация, осуществляющая размещение</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АДМИНИСТРАЦИЯ АРГАЯШСКОГО МУНИЦИПАЛЬНОГО РАЙОНА</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Почтовый адрес</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Российская Федерация, 456881, Челябинская </w:t>
            </w:r>
            <w:proofErr w:type="spellStart"/>
            <w:proofErr w:type="gramStart"/>
            <w:r w:rsidRPr="00386079">
              <w:rPr>
                <w:rFonts w:ascii="Times New Roman" w:eastAsia="Times New Roman" w:hAnsi="Times New Roman" w:cs="Times New Roman"/>
                <w:sz w:val="24"/>
                <w:szCs w:val="24"/>
                <w:lang w:eastAsia="ru-RU"/>
              </w:rPr>
              <w:t>обл</w:t>
            </w:r>
            <w:proofErr w:type="spellEnd"/>
            <w:proofErr w:type="gramEnd"/>
            <w:r w:rsidRPr="00386079">
              <w:rPr>
                <w:rFonts w:ascii="Times New Roman" w:eastAsia="Times New Roman" w:hAnsi="Times New Roman" w:cs="Times New Roman"/>
                <w:sz w:val="24"/>
                <w:szCs w:val="24"/>
                <w:lang w:eastAsia="ru-RU"/>
              </w:rPr>
              <w:t>, Аргаяшский р-н, Аргаяш с, УЛИЦА 8 МАРТА, 38</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Место нахождения</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Российская Федерация, 456881, Челябинская </w:t>
            </w:r>
            <w:proofErr w:type="spellStart"/>
            <w:proofErr w:type="gramStart"/>
            <w:r w:rsidRPr="00386079">
              <w:rPr>
                <w:rFonts w:ascii="Times New Roman" w:eastAsia="Times New Roman" w:hAnsi="Times New Roman" w:cs="Times New Roman"/>
                <w:sz w:val="24"/>
                <w:szCs w:val="24"/>
                <w:lang w:eastAsia="ru-RU"/>
              </w:rPr>
              <w:t>обл</w:t>
            </w:r>
            <w:proofErr w:type="spellEnd"/>
            <w:proofErr w:type="gramEnd"/>
            <w:r w:rsidRPr="00386079">
              <w:rPr>
                <w:rFonts w:ascii="Times New Roman" w:eastAsia="Times New Roman" w:hAnsi="Times New Roman" w:cs="Times New Roman"/>
                <w:sz w:val="24"/>
                <w:szCs w:val="24"/>
                <w:lang w:eastAsia="ru-RU"/>
              </w:rPr>
              <w:t>, Аргаяшский р-н, Аргаяш с, УЛИЦА 8 МАРТА, 38</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Ответственное должностное лицо</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86079">
              <w:rPr>
                <w:rFonts w:ascii="Times New Roman" w:eastAsia="Times New Roman" w:hAnsi="Times New Roman" w:cs="Times New Roman"/>
                <w:sz w:val="24"/>
                <w:szCs w:val="24"/>
                <w:lang w:eastAsia="ru-RU"/>
              </w:rPr>
              <w:t>Вагапов</w:t>
            </w:r>
            <w:proofErr w:type="spellEnd"/>
            <w:r w:rsidRPr="00386079">
              <w:rPr>
                <w:rFonts w:ascii="Times New Roman" w:eastAsia="Times New Roman" w:hAnsi="Times New Roman" w:cs="Times New Roman"/>
                <w:sz w:val="24"/>
                <w:szCs w:val="24"/>
                <w:lang w:eastAsia="ru-RU"/>
              </w:rPr>
              <w:t xml:space="preserve"> Р. Ф.</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Адрес электронной почты</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argo-economic@mail.ru</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Номер контактного телефона</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7-35131-22445</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Факс</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7-35131-20242</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Дополнительная информация</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Информация отсутствует</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386079" w:rsidRPr="00386079" w:rsidRDefault="00386079" w:rsidP="00386079">
            <w:pPr>
              <w:spacing w:after="0" w:line="240" w:lineRule="auto"/>
              <w:rPr>
                <w:rFonts w:ascii="Times New Roman" w:eastAsia="Times New Roman" w:hAnsi="Times New Roman" w:cs="Times New Roman"/>
                <w:sz w:val="20"/>
                <w:szCs w:val="20"/>
                <w:lang w:eastAsia="ru-RU"/>
              </w:rPr>
            </w:pP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Дата и время начала подачи заявок</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Значение соответствует фактической дате и времени размещения извещения по местному времени </w:t>
            </w:r>
            <w:r w:rsidRPr="00386079">
              <w:rPr>
                <w:rFonts w:ascii="Times New Roman" w:eastAsia="Times New Roman" w:hAnsi="Times New Roman" w:cs="Times New Roman"/>
                <w:sz w:val="24"/>
                <w:szCs w:val="24"/>
                <w:lang w:eastAsia="ru-RU"/>
              </w:rPr>
              <w:lastRenderedPageBreak/>
              <w:t>организации, осуществляющей размещение</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lastRenderedPageBreak/>
              <w:t>Дата и время окончания подачи заявок</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08.05.2020 09:00</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Место подачи заявок</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ООО "Индексное агентство РТС" - </w:t>
            </w:r>
            <w:proofErr w:type="spellStart"/>
            <w:r w:rsidRPr="00386079">
              <w:rPr>
                <w:rFonts w:ascii="Times New Roman" w:eastAsia="Times New Roman" w:hAnsi="Times New Roman" w:cs="Times New Roman"/>
                <w:sz w:val="24"/>
                <w:szCs w:val="24"/>
                <w:lang w:eastAsia="ru-RU"/>
              </w:rPr>
              <w:t>www.rts-tender.ru</w:t>
            </w:r>
            <w:proofErr w:type="spellEnd"/>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Порядок подачи заявок</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Указано в информационной карте электронного аукциона</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Дата </w:t>
            </w:r>
            <w:proofErr w:type="gramStart"/>
            <w:r w:rsidRPr="00386079">
              <w:rPr>
                <w:rFonts w:ascii="Times New Roman" w:eastAsia="Times New Roman" w:hAnsi="Times New Roman" w:cs="Times New Roman"/>
                <w:sz w:val="24"/>
                <w:szCs w:val="24"/>
                <w:lang w:eastAsia="ru-RU"/>
              </w:rPr>
              <w:t>окончания срока рассмотрения первых частей заявок участников</w:t>
            </w:r>
            <w:proofErr w:type="gramEnd"/>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08.05.2020</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Дата проведения аукциона в электронной форме</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12.05.2020</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Дополнительная информация</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Информация отсутствует</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b/>
                <w:bCs/>
                <w:sz w:val="24"/>
                <w:szCs w:val="24"/>
                <w:lang w:eastAsia="ru-RU"/>
              </w:rPr>
              <w:t xml:space="preserve">Условия контрактов </w:t>
            </w:r>
          </w:p>
        </w:tc>
        <w:tc>
          <w:tcPr>
            <w:tcW w:w="0" w:type="auto"/>
            <w:vAlign w:val="center"/>
            <w:hideMark/>
          </w:tcPr>
          <w:p w:rsidR="00386079" w:rsidRPr="00386079" w:rsidRDefault="00386079" w:rsidP="00386079">
            <w:pPr>
              <w:spacing w:after="0" w:line="240" w:lineRule="auto"/>
              <w:rPr>
                <w:rFonts w:ascii="Times New Roman" w:eastAsia="Times New Roman" w:hAnsi="Times New Roman" w:cs="Times New Roman"/>
                <w:sz w:val="20"/>
                <w:szCs w:val="20"/>
                <w:lang w:eastAsia="ru-RU"/>
              </w:rPr>
            </w:pP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Начальная (максимальная) цена контракта</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4004000.00 Российский рубль</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Идентификационный код закупки</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203742600205674600100100090017111244</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b/>
                <w:bCs/>
                <w:sz w:val="24"/>
                <w:szCs w:val="24"/>
                <w:lang w:eastAsia="ru-RU"/>
              </w:rPr>
              <w:t>Требования заказчиков</w:t>
            </w:r>
          </w:p>
        </w:tc>
        <w:tc>
          <w:tcPr>
            <w:tcW w:w="0" w:type="auto"/>
            <w:vAlign w:val="center"/>
            <w:hideMark/>
          </w:tcPr>
          <w:p w:rsidR="00386079" w:rsidRPr="00386079" w:rsidRDefault="00386079" w:rsidP="00386079">
            <w:pPr>
              <w:spacing w:after="0" w:line="240" w:lineRule="auto"/>
              <w:rPr>
                <w:rFonts w:ascii="Times New Roman" w:eastAsia="Times New Roman" w:hAnsi="Times New Roman" w:cs="Times New Roman"/>
                <w:sz w:val="20"/>
                <w:szCs w:val="20"/>
                <w:lang w:eastAsia="ru-RU"/>
              </w:rPr>
            </w:pP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1 АДМИНИСТРАЦИЯ АРГАЯШСКОГО СЕЛЬСКОГО ПОСЕЛЕНИЯ</w:t>
            </w:r>
          </w:p>
        </w:tc>
        <w:tc>
          <w:tcPr>
            <w:tcW w:w="0" w:type="auto"/>
            <w:tcMar>
              <w:top w:w="0" w:type="dxa"/>
              <w:left w:w="273" w:type="dxa"/>
              <w:bottom w:w="0" w:type="dxa"/>
              <w:right w:w="182"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Начальная (максимальная) цена контракта/ Максимальное значение цены контракта</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4004000.00 Российский рубль</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Номер принимаемого бюджетного обязательства</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7530239620690000486</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Дата принимаемого бюджетного обязательства</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29.04.2020</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b/>
                <w:bCs/>
                <w:sz w:val="24"/>
                <w:szCs w:val="24"/>
                <w:lang w:eastAsia="ru-RU"/>
              </w:rPr>
              <w:t>Финансовое обеспечение закупки</w:t>
            </w:r>
          </w:p>
        </w:tc>
        <w:tc>
          <w:tcPr>
            <w:tcW w:w="0" w:type="auto"/>
            <w:vAlign w:val="center"/>
            <w:hideMark/>
          </w:tcPr>
          <w:p w:rsidR="00386079" w:rsidRPr="00386079" w:rsidRDefault="00386079" w:rsidP="00386079">
            <w:pPr>
              <w:spacing w:after="0" w:line="240" w:lineRule="auto"/>
              <w:rPr>
                <w:rFonts w:ascii="Times New Roman" w:eastAsia="Times New Roman" w:hAnsi="Times New Roman" w:cs="Times New Roman"/>
                <w:sz w:val="20"/>
                <w:szCs w:val="20"/>
                <w:lang w:eastAsia="ru-RU"/>
              </w:rPr>
            </w:pPr>
          </w:p>
        </w:tc>
      </w:tr>
      <w:tr w:rsidR="00386079" w:rsidRPr="00386079" w:rsidTr="00386079">
        <w:trPr>
          <w:tblCellSpacing w:w="15" w:type="dxa"/>
        </w:trPr>
        <w:tc>
          <w:tcPr>
            <w:tcW w:w="0" w:type="auto"/>
            <w:gridSpan w:val="2"/>
            <w:tcMar>
              <w:top w:w="0" w:type="dxa"/>
              <w:left w:w="273" w:type="dxa"/>
              <w:bottom w:w="0" w:type="dxa"/>
              <w:right w:w="182" w:type="dxa"/>
            </w:tcMar>
            <w:vAlign w:val="center"/>
            <w:hideMark/>
          </w:tcPr>
          <w:tbl>
            <w:tblPr>
              <w:tblW w:w="5000" w:type="pct"/>
              <w:tblCellMar>
                <w:top w:w="15" w:type="dxa"/>
                <w:left w:w="15" w:type="dxa"/>
                <w:bottom w:w="15" w:type="dxa"/>
                <w:right w:w="15" w:type="dxa"/>
              </w:tblCellMar>
              <w:tblLook w:val="04A0"/>
            </w:tblPr>
            <w:tblGrid>
              <w:gridCol w:w="1322"/>
              <w:gridCol w:w="1791"/>
              <w:gridCol w:w="1627"/>
              <w:gridCol w:w="1627"/>
              <w:gridCol w:w="2547"/>
            </w:tblGrid>
            <w:tr w:rsidR="00386079" w:rsidRPr="00386079">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Оплата за 2020 год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Оплата за 2022 год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Сумма на последующие годы </w:t>
                  </w:r>
                </w:p>
              </w:tc>
            </w:tr>
            <w:tr w:rsidR="00386079" w:rsidRPr="00386079">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4004000.00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4004000.00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0.00</w:t>
                  </w:r>
                </w:p>
              </w:tc>
            </w:tr>
          </w:tbl>
          <w:p w:rsidR="00386079" w:rsidRPr="00386079" w:rsidRDefault="00386079" w:rsidP="00386079">
            <w:pPr>
              <w:spacing w:after="0" w:line="240" w:lineRule="auto"/>
              <w:rPr>
                <w:rFonts w:ascii="Times New Roman" w:eastAsia="Times New Roman" w:hAnsi="Times New Roman" w:cs="Times New Roman"/>
                <w:sz w:val="24"/>
                <w:szCs w:val="24"/>
                <w:lang w:eastAsia="ru-RU"/>
              </w:rPr>
            </w:pP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b/>
                <w:bCs/>
                <w:sz w:val="24"/>
                <w:szCs w:val="24"/>
                <w:lang w:eastAsia="ru-RU"/>
              </w:rPr>
              <w:t>Финансирование за счет бюджетных средств</w:t>
            </w:r>
          </w:p>
        </w:tc>
        <w:tc>
          <w:tcPr>
            <w:tcW w:w="0" w:type="auto"/>
            <w:vAlign w:val="center"/>
            <w:hideMark/>
          </w:tcPr>
          <w:p w:rsidR="00386079" w:rsidRPr="00386079" w:rsidRDefault="00386079" w:rsidP="00386079">
            <w:pPr>
              <w:spacing w:after="0" w:line="240" w:lineRule="auto"/>
              <w:rPr>
                <w:rFonts w:ascii="Times New Roman" w:eastAsia="Times New Roman" w:hAnsi="Times New Roman" w:cs="Times New Roman"/>
                <w:sz w:val="20"/>
                <w:szCs w:val="20"/>
                <w:lang w:eastAsia="ru-RU"/>
              </w:rPr>
            </w:pPr>
          </w:p>
        </w:tc>
      </w:tr>
      <w:tr w:rsidR="00386079" w:rsidRPr="00386079" w:rsidTr="00386079">
        <w:trPr>
          <w:tblCellSpacing w:w="15" w:type="dxa"/>
        </w:trPr>
        <w:tc>
          <w:tcPr>
            <w:tcW w:w="0" w:type="auto"/>
            <w:gridSpan w:val="2"/>
            <w:tcMar>
              <w:top w:w="0" w:type="dxa"/>
              <w:left w:w="273" w:type="dxa"/>
              <w:bottom w:w="0" w:type="dxa"/>
              <w:right w:w="182" w:type="dxa"/>
            </w:tcMar>
            <w:vAlign w:val="center"/>
            <w:hideMark/>
          </w:tcPr>
          <w:tbl>
            <w:tblPr>
              <w:tblW w:w="5000" w:type="pct"/>
              <w:tblCellMar>
                <w:top w:w="15" w:type="dxa"/>
                <w:left w:w="15" w:type="dxa"/>
                <w:bottom w:w="15" w:type="dxa"/>
                <w:right w:w="15" w:type="dxa"/>
              </w:tblCellMar>
              <w:tblLook w:val="04A0"/>
            </w:tblPr>
            <w:tblGrid>
              <w:gridCol w:w="2631"/>
              <w:gridCol w:w="1322"/>
              <w:gridCol w:w="1355"/>
              <w:gridCol w:w="972"/>
              <w:gridCol w:w="972"/>
              <w:gridCol w:w="1672"/>
            </w:tblGrid>
            <w:tr w:rsidR="00386079" w:rsidRPr="00386079">
              <w:trPr>
                <w:gridAfter w:val="1"/>
              </w:trPr>
              <w:tc>
                <w:tcPr>
                  <w:tcW w:w="0" w:type="auto"/>
                  <w:gridSpan w:val="5"/>
                  <w:tcBorders>
                    <w:top w:val="dotted" w:sz="2" w:space="0" w:color="FFFFFF"/>
                    <w:left w:val="dotted" w:sz="2" w:space="0" w:color="FFFFFF"/>
                    <w:bottom w:val="dotted" w:sz="2" w:space="0" w:color="FFFFFF"/>
                    <w:right w:val="dotted" w:sz="2" w:space="0" w:color="FFFFFF"/>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Российский рубль</w:t>
                  </w:r>
                </w:p>
              </w:tc>
            </w:tr>
            <w:tr w:rsidR="00386079" w:rsidRPr="00386079">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Код бюджетной классификации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Оплата за 2020 год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Оплата за 2022 год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Сумма на последующие годы </w:t>
                  </w:r>
                </w:p>
              </w:tc>
            </w:tr>
            <w:tr w:rsidR="00386079" w:rsidRPr="00386079">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544050263107S6010244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4004000.00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4004000.00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0.00</w:t>
                  </w:r>
                </w:p>
              </w:tc>
            </w:tr>
          </w:tbl>
          <w:p w:rsidR="00386079" w:rsidRPr="00386079" w:rsidRDefault="00386079" w:rsidP="00386079">
            <w:pPr>
              <w:spacing w:after="0" w:line="240" w:lineRule="auto"/>
              <w:rPr>
                <w:rFonts w:ascii="Times New Roman" w:eastAsia="Times New Roman" w:hAnsi="Times New Roman" w:cs="Times New Roman"/>
                <w:sz w:val="24"/>
                <w:szCs w:val="24"/>
                <w:lang w:eastAsia="ru-RU"/>
              </w:rPr>
            </w:pP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Источник финансирования</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Бюджет Аргаяшского сельского поселения</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Место доставки товара, выполнения работы или оказания услуги</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Российская Федерация, Челябинская </w:t>
            </w:r>
            <w:proofErr w:type="spellStart"/>
            <w:proofErr w:type="gramStart"/>
            <w:r w:rsidRPr="00386079">
              <w:rPr>
                <w:rFonts w:ascii="Times New Roman" w:eastAsia="Times New Roman" w:hAnsi="Times New Roman" w:cs="Times New Roman"/>
                <w:sz w:val="24"/>
                <w:szCs w:val="24"/>
                <w:lang w:eastAsia="ru-RU"/>
              </w:rPr>
              <w:t>обл</w:t>
            </w:r>
            <w:proofErr w:type="spellEnd"/>
            <w:proofErr w:type="gramEnd"/>
            <w:r w:rsidRPr="00386079">
              <w:rPr>
                <w:rFonts w:ascii="Times New Roman" w:eastAsia="Times New Roman" w:hAnsi="Times New Roman" w:cs="Times New Roman"/>
                <w:sz w:val="24"/>
                <w:szCs w:val="24"/>
                <w:lang w:eastAsia="ru-RU"/>
              </w:rPr>
              <w:t>, Аргаяшский р-н, Аргаяш с, Западная часть</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С момента заключения контракта, окончание срока выполнения работ – не позднее 10 декабря 2020 года.</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b/>
                <w:bCs/>
                <w:sz w:val="24"/>
                <w:szCs w:val="24"/>
                <w:lang w:eastAsia="ru-RU"/>
              </w:rPr>
              <w:t>Обеспечение заявок</w:t>
            </w:r>
          </w:p>
        </w:tc>
        <w:tc>
          <w:tcPr>
            <w:tcW w:w="0" w:type="auto"/>
            <w:vAlign w:val="center"/>
            <w:hideMark/>
          </w:tcPr>
          <w:p w:rsidR="00386079" w:rsidRPr="00386079" w:rsidRDefault="00386079" w:rsidP="00386079">
            <w:pPr>
              <w:spacing w:after="0" w:line="240" w:lineRule="auto"/>
              <w:rPr>
                <w:rFonts w:ascii="Times New Roman" w:eastAsia="Times New Roman" w:hAnsi="Times New Roman" w:cs="Times New Roman"/>
                <w:sz w:val="20"/>
                <w:szCs w:val="20"/>
                <w:lang w:eastAsia="ru-RU"/>
              </w:rPr>
            </w:pP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Требуется обеспечение заявок</w:t>
            </w:r>
          </w:p>
        </w:tc>
        <w:tc>
          <w:tcPr>
            <w:tcW w:w="0" w:type="auto"/>
            <w:tcMar>
              <w:top w:w="0" w:type="dxa"/>
              <w:left w:w="273" w:type="dxa"/>
              <w:bottom w:w="0" w:type="dxa"/>
              <w:right w:w="182"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Размер обеспечения заявок</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40040.00 Российский рубль</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Порядок внесения денежных сре</w:t>
            </w:r>
            <w:proofErr w:type="gramStart"/>
            <w:r w:rsidRPr="00386079">
              <w:rPr>
                <w:rFonts w:ascii="Times New Roman" w:eastAsia="Times New Roman" w:hAnsi="Times New Roman" w:cs="Times New Roman"/>
                <w:sz w:val="24"/>
                <w:szCs w:val="24"/>
                <w:lang w:eastAsia="ru-RU"/>
              </w:rPr>
              <w:t>дств в к</w:t>
            </w:r>
            <w:proofErr w:type="gramEnd"/>
            <w:r w:rsidRPr="00386079">
              <w:rPr>
                <w:rFonts w:ascii="Times New Roman" w:eastAsia="Times New Roman" w:hAnsi="Times New Roman" w:cs="Times New Roman"/>
                <w:sz w:val="24"/>
                <w:szCs w:val="24"/>
                <w:lang w:eastAsia="ru-RU"/>
              </w:rPr>
              <w:t xml:space="preserve">ачестве </w:t>
            </w:r>
            <w:r w:rsidRPr="00386079">
              <w:rPr>
                <w:rFonts w:ascii="Times New Roman" w:eastAsia="Times New Roman" w:hAnsi="Times New Roman" w:cs="Times New Roman"/>
                <w:sz w:val="24"/>
                <w:szCs w:val="24"/>
                <w:lang w:eastAsia="ru-RU"/>
              </w:rPr>
              <w:lastRenderedPageBreak/>
              <w:t>обеспечения заявок</w:t>
            </w:r>
          </w:p>
        </w:tc>
        <w:tc>
          <w:tcPr>
            <w:tcW w:w="0" w:type="auto"/>
            <w:tcMar>
              <w:top w:w="0" w:type="dxa"/>
              <w:left w:w="273" w:type="dxa"/>
              <w:bottom w:w="0" w:type="dxa"/>
              <w:right w:w="182"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proofErr w:type="gramStart"/>
            <w:r w:rsidRPr="00386079">
              <w:rPr>
                <w:rFonts w:ascii="Times New Roman" w:eastAsia="Times New Roman" w:hAnsi="Times New Roman" w:cs="Times New Roman"/>
                <w:sz w:val="24"/>
                <w:szCs w:val="24"/>
                <w:lang w:eastAsia="ru-RU"/>
              </w:rPr>
              <w:lastRenderedPageBreak/>
              <w:t xml:space="preserve">Обеспечение заявки на </w:t>
            </w:r>
            <w:r w:rsidRPr="00386079">
              <w:rPr>
                <w:rFonts w:ascii="Times New Roman" w:eastAsia="Times New Roman" w:hAnsi="Times New Roman" w:cs="Times New Roman"/>
                <w:sz w:val="24"/>
                <w:szCs w:val="24"/>
                <w:lang w:eastAsia="ru-RU"/>
              </w:rPr>
              <w:lastRenderedPageBreak/>
              <w:t>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w:t>
            </w:r>
            <w:proofErr w:type="gramEnd"/>
            <w:r w:rsidRPr="00386079">
              <w:rPr>
                <w:rFonts w:ascii="Times New Roman" w:eastAsia="Times New Roman" w:hAnsi="Times New Roman" w:cs="Times New Roman"/>
                <w:sz w:val="24"/>
                <w:szCs w:val="24"/>
                <w:lang w:eastAsia="ru-RU"/>
              </w:rPr>
              <w:t xml:space="preserve"> контрактной системе. Выбор способа обеспечения заявки на участие в аукционе осуществляется участником закупки. Требование об обеспечении заявки на участие в определении поставщика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lastRenderedPageBreak/>
              <w:t>Платежные реквизиты для перечисления денежных сре</w:t>
            </w:r>
            <w:proofErr w:type="gramStart"/>
            <w:r w:rsidRPr="00386079">
              <w:rPr>
                <w:rFonts w:ascii="Times New Roman" w:eastAsia="Times New Roman" w:hAnsi="Times New Roman" w:cs="Times New Roman"/>
                <w:sz w:val="24"/>
                <w:szCs w:val="24"/>
                <w:lang w:eastAsia="ru-RU"/>
              </w:rPr>
              <w:t>дств пр</w:t>
            </w:r>
            <w:proofErr w:type="gramEnd"/>
            <w:r w:rsidRPr="00386079">
              <w:rPr>
                <w:rFonts w:ascii="Times New Roman" w:eastAsia="Times New Roman" w:hAnsi="Times New Roman" w:cs="Times New Roman"/>
                <w:sz w:val="24"/>
                <w:szCs w:val="24"/>
                <w:lang w:eastAsia="ru-RU"/>
              </w:rPr>
              <w:t xml:space="preserve">и уклонении участника закупки от заключения контракта </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"Номер расчётного счёта" 40302810965773200004</w:t>
            </w:r>
          </w:p>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"Номер лицевого счёта" 05693023960</w:t>
            </w:r>
          </w:p>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"БИК" 047501001</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386079" w:rsidRPr="00386079" w:rsidRDefault="00386079" w:rsidP="00386079">
            <w:pPr>
              <w:spacing w:after="0" w:line="240" w:lineRule="auto"/>
              <w:rPr>
                <w:rFonts w:ascii="Times New Roman" w:eastAsia="Times New Roman" w:hAnsi="Times New Roman" w:cs="Times New Roman"/>
                <w:sz w:val="20"/>
                <w:szCs w:val="20"/>
                <w:lang w:eastAsia="ru-RU"/>
              </w:rPr>
            </w:pP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Требуется обеспечение исполнения контракта</w:t>
            </w:r>
          </w:p>
        </w:tc>
        <w:tc>
          <w:tcPr>
            <w:tcW w:w="0" w:type="auto"/>
            <w:tcMar>
              <w:top w:w="0" w:type="dxa"/>
              <w:left w:w="273" w:type="dxa"/>
              <w:bottom w:w="0" w:type="dxa"/>
              <w:right w:w="182"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Размер обеспечения исполнения контракта</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200200.00 Российский рубль</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86079">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безотзывной банковской гарантии, выданной банком, включенным в предусмотренный статьей 74.1 </w:t>
            </w:r>
            <w:r w:rsidRPr="00386079">
              <w:rPr>
                <w:rFonts w:ascii="Times New Roman" w:eastAsia="Times New Roman" w:hAnsi="Times New Roman" w:cs="Times New Roman"/>
                <w:sz w:val="24"/>
                <w:szCs w:val="24"/>
                <w:lang w:eastAsia="ru-RU"/>
              </w:rPr>
              <w:lastRenderedPageBreak/>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включенной в реестр банковских гарантий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в соответствии с пунктом 15 части</w:t>
            </w:r>
            <w:proofErr w:type="gramEnd"/>
            <w:r w:rsidRPr="00386079">
              <w:rPr>
                <w:rFonts w:ascii="Times New Roman" w:eastAsia="Times New Roman" w:hAnsi="Times New Roman" w:cs="Times New Roman"/>
                <w:sz w:val="24"/>
                <w:szCs w:val="24"/>
                <w:lang w:eastAsia="ru-RU"/>
              </w:rPr>
              <w:t xml:space="preserve"> 1 информационной карты настоящего аукциона в электронной форме.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Способ обеспечения исполнения контракта определяется участником закупки, с которым заключается контракт, самостоятельно. В течение пяти дней </w:t>
            </w:r>
            <w:proofErr w:type="gramStart"/>
            <w:r w:rsidRPr="00386079">
              <w:rPr>
                <w:rFonts w:ascii="Times New Roman" w:eastAsia="Times New Roman" w:hAnsi="Times New Roman" w:cs="Times New Roman"/>
                <w:sz w:val="24"/>
                <w:szCs w:val="24"/>
                <w:lang w:eastAsia="ru-RU"/>
              </w:rPr>
              <w:t>с даты размещения</w:t>
            </w:r>
            <w:proofErr w:type="gramEnd"/>
            <w:r w:rsidRPr="00386079">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При антидемпинговых мерах </w:t>
            </w:r>
            <w:r w:rsidRPr="00386079">
              <w:rPr>
                <w:rFonts w:ascii="Times New Roman" w:eastAsia="Times New Roman" w:hAnsi="Times New Roman" w:cs="Times New Roman"/>
                <w:sz w:val="24"/>
                <w:szCs w:val="24"/>
                <w:lang w:eastAsia="ru-RU"/>
              </w:rPr>
              <w:lastRenderedPageBreak/>
              <w:t>соблюдение статьи 37 Федерального закона.</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lastRenderedPageBreak/>
              <w:t>Платежные реквизиты</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"Номер расчётного счёта" 40302810965773200004</w:t>
            </w:r>
          </w:p>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"Номер лицевого счёта" 05693023960</w:t>
            </w:r>
          </w:p>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"БИК" 047501001</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b/>
                <w:bCs/>
                <w:sz w:val="24"/>
                <w:szCs w:val="24"/>
                <w:lang w:eastAsia="ru-RU"/>
              </w:rPr>
              <w:t>Обеспечение гарантийных обязательств</w:t>
            </w:r>
          </w:p>
        </w:tc>
        <w:tc>
          <w:tcPr>
            <w:tcW w:w="0" w:type="auto"/>
            <w:vAlign w:val="center"/>
            <w:hideMark/>
          </w:tcPr>
          <w:p w:rsidR="00386079" w:rsidRPr="00386079" w:rsidRDefault="00386079" w:rsidP="00386079">
            <w:pPr>
              <w:spacing w:after="0" w:line="240" w:lineRule="auto"/>
              <w:rPr>
                <w:rFonts w:ascii="Times New Roman" w:eastAsia="Times New Roman" w:hAnsi="Times New Roman" w:cs="Times New Roman"/>
                <w:sz w:val="20"/>
                <w:szCs w:val="20"/>
                <w:lang w:eastAsia="ru-RU"/>
              </w:rPr>
            </w:pP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Требуется обеспечение гарантийных обязательств</w:t>
            </w:r>
          </w:p>
        </w:tc>
        <w:tc>
          <w:tcPr>
            <w:tcW w:w="0" w:type="auto"/>
            <w:tcMar>
              <w:top w:w="0" w:type="dxa"/>
              <w:left w:w="273" w:type="dxa"/>
              <w:bottom w:w="0" w:type="dxa"/>
              <w:right w:w="182"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Размер обеспечения гарантийных обязательств</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40040.00 Российский рубль</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Порядок внесения денежных сре</w:t>
            </w:r>
            <w:proofErr w:type="gramStart"/>
            <w:r w:rsidRPr="00386079">
              <w:rPr>
                <w:rFonts w:ascii="Times New Roman" w:eastAsia="Times New Roman" w:hAnsi="Times New Roman" w:cs="Times New Roman"/>
                <w:sz w:val="24"/>
                <w:szCs w:val="24"/>
                <w:lang w:eastAsia="ru-RU"/>
              </w:rPr>
              <w:t>дств в к</w:t>
            </w:r>
            <w:proofErr w:type="gramEnd"/>
            <w:r w:rsidRPr="00386079">
              <w:rPr>
                <w:rFonts w:ascii="Times New Roman" w:eastAsia="Times New Roman" w:hAnsi="Times New Roman" w:cs="Times New Roman"/>
                <w:sz w:val="24"/>
                <w:szCs w:val="24"/>
                <w:lang w:eastAsia="ru-RU"/>
              </w:rPr>
              <w:t>ачестве обеспечения гарантийных обязательств</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в соответствии с Законом о контрактной системе и пунктом 20 части 1 информационной карты аукциона в электронной форме установлено требование обеспечения гарантийных обязательств в пунктах 6, 6.1. части 2 информационной карты аукциона в электронной форме.</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Платежные реквизиты</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«Номер расчетного счета» 40302810965773200004</w:t>
            </w:r>
          </w:p>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«Номер лицевого счета» 05693023960</w:t>
            </w:r>
          </w:p>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«БИК» 047501001</w:t>
            </w:r>
          </w:p>
        </w:tc>
      </w:tr>
      <w:tr w:rsidR="00386079" w:rsidRPr="00386079" w:rsidTr="00386079">
        <w:trPr>
          <w:tblCellSpacing w:w="15" w:type="dxa"/>
        </w:trPr>
        <w:tc>
          <w:tcPr>
            <w:tcW w:w="0" w:type="auto"/>
            <w:gridSpan w:val="2"/>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b/>
                <w:bCs/>
                <w:sz w:val="24"/>
                <w:szCs w:val="24"/>
                <w:lang w:eastAsia="ru-RU"/>
              </w:rPr>
              <w:t>Информация о банковском и (или) казначейском сопровождении контракта</w:t>
            </w:r>
          </w:p>
        </w:tc>
      </w:tr>
      <w:tr w:rsidR="00386079" w:rsidRPr="00386079" w:rsidTr="00386079">
        <w:trPr>
          <w:tblCellSpacing w:w="15" w:type="dxa"/>
        </w:trPr>
        <w:tc>
          <w:tcPr>
            <w:tcW w:w="0" w:type="auto"/>
            <w:gridSpan w:val="2"/>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Банковское или казначейское сопровождение контракта не требуется</w:t>
            </w:r>
          </w:p>
        </w:tc>
      </w:tr>
      <w:tr w:rsidR="00386079" w:rsidRPr="00386079" w:rsidTr="00386079">
        <w:trPr>
          <w:tblCellSpacing w:w="15" w:type="dxa"/>
        </w:trPr>
        <w:tc>
          <w:tcPr>
            <w:tcW w:w="0" w:type="auto"/>
            <w:gridSpan w:val="2"/>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b/>
                <w:bCs/>
                <w:sz w:val="24"/>
                <w:szCs w:val="24"/>
                <w:lang w:eastAsia="ru-RU"/>
              </w:rPr>
              <w:t>Объект закупки</w:t>
            </w:r>
          </w:p>
        </w:tc>
      </w:tr>
      <w:tr w:rsidR="00386079" w:rsidRPr="00386079" w:rsidTr="00386079">
        <w:trPr>
          <w:tblCellSpacing w:w="15" w:type="dxa"/>
        </w:trPr>
        <w:tc>
          <w:tcPr>
            <w:tcW w:w="0" w:type="auto"/>
            <w:gridSpan w:val="2"/>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Российский рубль</w:t>
            </w:r>
          </w:p>
        </w:tc>
      </w:tr>
      <w:tr w:rsidR="00386079" w:rsidRPr="00386079" w:rsidTr="00386079">
        <w:trPr>
          <w:tblCellSpacing w:w="15" w:type="dxa"/>
        </w:trPr>
        <w:tc>
          <w:tcPr>
            <w:tcW w:w="0" w:type="auto"/>
            <w:gridSpan w:val="2"/>
            <w:tcMar>
              <w:top w:w="0" w:type="dxa"/>
              <w:left w:w="273" w:type="dxa"/>
              <w:bottom w:w="0" w:type="dxa"/>
              <w:right w:w="182" w:type="dxa"/>
            </w:tcMar>
            <w:vAlign w:val="center"/>
            <w:hideMark/>
          </w:tcPr>
          <w:tbl>
            <w:tblPr>
              <w:tblW w:w="5000" w:type="pct"/>
              <w:tblCellMar>
                <w:top w:w="15" w:type="dxa"/>
                <w:left w:w="15" w:type="dxa"/>
                <w:bottom w:w="15" w:type="dxa"/>
                <w:right w:w="15" w:type="dxa"/>
              </w:tblCellMar>
              <w:tblLook w:val="04A0"/>
            </w:tblPr>
            <w:tblGrid>
              <w:gridCol w:w="981"/>
              <w:gridCol w:w="911"/>
              <w:gridCol w:w="883"/>
              <w:gridCol w:w="396"/>
              <w:gridCol w:w="447"/>
              <w:gridCol w:w="1764"/>
              <w:gridCol w:w="718"/>
              <w:gridCol w:w="1094"/>
              <w:gridCol w:w="868"/>
              <w:gridCol w:w="868"/>
            </w:tblGrid>
            <w:tr w:rsidR="00386079" w:rsidRPr="00386079">
              <w:tc>
                <w:tcPr>
                  <w:tcW w:w="0" w:type="auto"/>
                  <w:vMerge w:val="restart"/>
                  <w:vAlign w:val="center"/>
                  <w:hideMark/>
                </w:tcPr>
                <w:p w:rsidR="00386079" w:rsidRPr="00386079" w:rsidRDefault="00386079" w:rsidP="00386079">
                  <w:pPr>
                    <w:spacing w:after="0" w:line="240" w:lineRule="auto"/>
                    <w:jc w:val="center"/>
                    <w:rPr>
                      <w:rFonts w:ascii="Times New Roman" w:eastAsia="Times New Roman" w:hAnsi="Times New Roman" w:cs="Times New Roman"/>
                      <w:b/>
                      <w:bCs/>
                      <w:sz w:val="24"/>
                      <w:szCs w:val="24"/>
                      <w:lang w:eastAsia="ru-RU"/>
                    </w:rPr>
                  </w:pPr>
                  <w:r w:rsidRPr="00386079">
                    <w:rPr>
                      <w:rFonts w:ascii="Times New Roman" w:eastAsia="Times New Roman" w:hAnsi="Times New Roman" w:cs="Times New Roman"/>
                      <w:b/>
                      <w:bCs/>
                      <w:sz w:val="24"/>
                      <w:szCs w:val="24"/>
                      <w:lang w:eastAsia="ru-RU"/>
                    </w:rPr>
                    <w:t>Наименование товара, работы, услуги по КТРУ</w:t>
                  </w:r>
                </w:p>
              </w:tc>
              <w:tc>
                <w:tcPr>
                  <w:tcW w:w="0" w:type="auto"/>
                  <w:vMerge w:val="restart"/>
                  <w:vAlign w:val="center"/>
                  <w:hideMark/>
                </w:tcPr>
                <w:p w:rsidR="00386079" w:rsidRPr="00386079" w:rsidRDefault="00386079" w:rsidP="00386079">
                  <w:pPr>
                    <w:spacing w:after="0" w:line="240" w:lineRule="auto"/>
                    <w:jc w:val="center"/>
                    <w:rPr>
                      <w:rFonts w:ascii="Times New Roman" w:eastAsia="Times New Roman" w:hAnsi="Times New Roman" w:cs="Times New Roman"/>
                      <w:b/>
                      <w:bCs/>
                      <w:sz w:val="24"/>
                      <w:szCs w:val="24"/>
                      <w:lang w:eastAsia="ru-RU"/>
                    </w:rPr>
                  </w:pPr>
                  <w:r w:rsidRPr="00386079">
                    <w:rPr>
                      <w:rFonts w:ascii="Times New Roman" w:eastAsia="Times New Roman" w:hAnsi="Times New Roman" w:cs="Times New Roman"/>
                      <w:b/>
                      <w:bCs/>
                      <w:sz w:val="24"/>
                      <w:szCs w:val="24"/>
                      <w:lang w:eastAsia="ru-RU"/>
                    </w:rPr>
                    <w:t>Код позиции</w:t>
                  </w:r>
                </w:p>
              </w:tc>
              <w:tc>
                <w:tcPr>
                  <w:tcW w:w="0" w:type="auto"/>
                  <w:gridSpan w:val="3"/>
                  <w:vAlign w:val="center"/>
                  <w:hideMark/>
                </w:tcPr>
                <w:p w:rsidR="00386079" w:rsidRPr="00386079" w:rsidRDefault="00386079" w:rsidP="00386079">
                  <w:pPr>
                    <w:spacing w:after="0" w:line="240" w:lineRule="auto"/>
                    <w:jc w:val="center"/>
                    <w:rPr>
                      <w:rFonts w:ascii="Times New Roman" w:eastAsia="Times New Roman" w:hAnsi="Times New Roman" w:cs="Times New Roman"/>
                      <w:b/>
                      <w:bCs/>
                      <w:sz w:val="24"/>
                      <w:szCs w:val="24"/>
                      <w:lang w:eastAsia="ru-RU"/>
                    </w:rPr>
                  </w:pPr>
                  <w:r w:rsidRPr="00386079">
                    <w:rPr>
                      <w:rFonts w:ascii="Times New Roman" w:eastAsia="Times New Roman" w:hAnsi="Times New Roman" w:cs="Times New Roman"/>
                      <w:b/>
                      <w:bCs/>
                      <w:sz w:val="24"/>
                      <w:szCs w:val="24"/>
                      <w:lang w:eastAsia="ru-RU"/>
                    </w:rPr>
                    <w:t>Характеристики товара, работы, услуги</w:t>
                  </w:r>
                </w:p>
              </w:tc>
              <w:tc>
                <w:tcPr>
                  <w:tcW w:w="0" w:type="auto"/>
                  <w:vMerge w:val="restart"/>
                  <w:vAlign w:val="center"/>
                  <w:hideMark/>
                </w:tcPr>
                <w:p w:rsidR="00386079" w:rsidRPr="00386079" w:rsidRDefault="00386079" w:rsidP="00386079">
                  <w:pPr>
                    <w:spacing w:after="0" w:line="240" w:lineRule="auto"/>
                    <w:jc w:val="center"/>
                    <w:rPr>
                      <w:rFonts w:ascii="Times New Roman" w:eastAsia="Times New Roman" w:hAnsi="Times New Roman" w:cs="Times New Roman"/>
                      <w:b/>
                      <w:bCs/>
                      <w:sz w:val="24"/>
                      <w:szCs w:val="24"/>
                      <w:lang w:eastAsia="ru-RU"/>
                    </w:rPr>
                  </w:pPr>
                  <w:r w:rsidRPr="00386079">
                    <w:rPr>
                      <w:rFonts w:ascii="Times New Roman" w:eastAsia="Times New Roman" w:hAnsi="Times New Roman" w:cs="Times New Roman"/>
                      <w:b/>
                      <w:bCs/>
                      <w:sz w:val="24"/>
                      <w:szCs w:val="24"/>
                      <w:lang w:eastAsia="ru-RU"/>
                    </w:rPr>
                    <w:t>Заказчик</w:t>
                  </w:r>
                </w:p>
              </w:tc>
              <w:tc>
                <w:tcPr>
                  <w:tcW w:w="0" w:type="auto"/>
                  <w:vMerge w:val="restart"/>
                  <w:vAlign w:val="center"/>
                  <w:hideMark/>
                </w:tcPr>
                <w:p w:rsidR="00386079" w:rsidRPr="00386079" w:rsidRDefault="00386079" w:rsidP="00386079">
                  <w:pPr>
                    <w:spacing w:after="0" w:line="240" w:lineRule="auto"/>
                    <w:jc w:val="center"/>
                    <w:rPr>
                      <w:rFonts w:ascii="Times New Roman" w:eastAsia="Times New Roman" w:hAnsi="Times New Roman" w:cs="Times New Roman"/>
                      <w:b/>
                      <w:bCs/>
                      <w:sz w:val="24"/>
                      <w:szCs w:val="24"/>
                      <w:lang w:eastAsia="ru-RU"/>
                    </w:rPr>
                  </w:pPr>
                  <w:r w:rsidRPr="00386079">
                    <w:rPr>
                      <w:rFonts w:ascii="Times New Roman" w:eastAsia="Times New Roman" w:hAnsi="Times New Roman" w:cs="Times New Roman"/>
                      <w:b/>
                      <w:bCs/>
                      <w:sz w:val="24"/>
                      <w:szCs w:val="24"/>
                      <w:lang w:eastAsia="ru-RU"/>
                    </w:rPr>
                    <w:t>Единица измерения</w:t>
                  </w:r>
                </w:p>
              </w:tc>
              <w:tc>
                <w:tcPr>
                  <w:tcW w:w="0" w:type="auto"/>
                  <w:vMerge w:val="restart"/>
                  <w:vAlign w:val="center"/>
                  <w:hideMark/>
                </w:tcPr>
                <w:p w:rsidR="00386079" w:rsidRPr="00386079" w:rsidRDefault="00386079" w:rsidP="00386079">
                  <w:pPr>
                    <w:spacing w:after="0" w:line="240" w:lineRule="auto"/>
                    <w:jc w:val="center"/>
                    <w:rPr>
                      <w:rFonts w:ascii="Times New Roman" w:eastAsia="Times New Roman" w:hAnsi="Times New Roman" w:cs="Times New Roman"/>
                      <w:b/>
                      <w:bCs/>
                      <w:sz w:val="24"/>
                      <w:szCs w:val="24"/>
                      <w:lang w:eastAsia="ru-RU"/>
                    </w:rPr>
                  </w:pPr>
                  <w:r w:rsidRPr="00386079">
                    <w:rPr>
                      <w:rFonts w:ascii="Times New Roman" w:eastAsia="Times New Roman" w:hAnsi="Times New Roman" w:cs="Times New Roman"/>
                      <w:b/>
                      <w:bCs/>
                      <w:sz w:val="24"/>
                      <w:szCs w:val="24"/>
                      <w:lang w:eastAsia="ru-RU"/>
                    </w:rPr>
                    <w:t>Количество</w:t>
                  </w:r>
                </w:p>
              </w:tc>
              <w:tc>
                <w:tcPr>
                  <w:tcW w:w="0" w:type="auto"/>
                  <w:vMerge w:val="restart"/>
                  <w:vAlign w:val="center"/>
                  <w:hideMark/>
                </w:tcPr>
                <w:p w:rsidR="00386079" w:rsidRPr="00386079" w:rsidRDefault="00386079" w:rsidP="00386079">
                  <w:pPr>
                    <w:spacing w:after="0" w:line="240" w:lineRule="auto"/>
                    <w:jc w:val="center"/>
                    <w:rPr>
                      <w:rFonts w:ascii="Times New Roman" w:eastAsia="Times New Roman" w:hAnsi="Times New Roman" w:cs="Times New Roman"/>
                      <w:b/>
                      <w:bCs/>
                      <w:sz w:val="24"/>
                      <w:szCs w:val="24"/>
                      <w:lang w:eastAsia="ru-RU"/>
                    </w:rPr>
                  </w:pPr>
                  <w:r w:rsidRPr="00386079">
                    <w:rPr>
                      <w:rFonts w:ascii="Times New Roman" w:eastAsia="Times New Roman" w:hAnsi="Times New Roman" w:cs="Times New Roman"/>
                      <w:b/>
                      <w:bCs/>
                      <w:sz w:val="24"/>
                      <w:szCs w:val="24"/>
                      <w:lang w:eastAsia="ru-RU"/>
                    </w:rPr>
                    <w:t xml:space="preserve">Цена за </w:t>
                  </w:r>
                  <w:proofErr w:type="spellStart"/>
                  <w:r w:rsidRPr="00386079">
                    <w:rPr>
                      <w:rFonts w:ascii="Times New Roman" w:eastAsia="Times New Roman" w:hAnsi="Times New Roman" w:cs="Times New Roman"/>
                      <w:b/>
                      <w:bCs/>
                      <w:sz w:val="24"/>
                      <w:szCs w:val="24"/>
                      <w:lang w:eastAsia="ru-RU"/>
                    </w:rPr>
                    <w:t>ед</w:t>
                  </w:r>
                  <w:proofErr w:type="gramStart"/>
                  <w:r w:rsidRPr="00386079">
                    <w:rPr>
                      <w:rFonts w:ascii="Times New Roman" w:eastAsia="Times New Roman" w:hAnsi="Times New Roman" w:cs="Times New Roman"/>
                      <w:b/>
                      <w:bCs/>
                      <w:sz w:val="24"/>
                      <w:szCs w:val="24"/>
                      <w:lang w:eastAsia="ru-RU"/>
                    </w:rPr>
                    <w:t>.и</w:t>
                  </w:r>
                  <w:proofErr w:type="gramEnd"/>
                  <w:r w:rsidRPr="00386079">
                    <w:rPr>
                      <w:rFonts w:ascii="Times New Roman" w:eastAsia="Times New Roman" w:hAnsi="Times New Roman" w:cs="Times New Roman"/>
                      <w:b/>
                      <w:bCs/>
                      <w:sz w:val="24"/>
                      <w:szCs w:val="24"/>
                      <w:lang w:eastAsia="ru-RU"/>
                    </w:rPr>
                    <w:t>зм</w:t>
                  </w:r>
                  <w:proofErr w:type="spellEnd"/>
                  <w:r w:rsidRPr="00386079">
                    <w:rPr>
                      <w:rFonts w:ascii="Times New Roman" w:eastAsia="Times New Roman" w:hAnsi="Times New Roman" w:cs="Times New Roman"/>
                      <w:b/>
                      <w:bCs/>
                      <w:sz w:val="24"/>
                      <w:szCs w:val="24"/>
                      <w:lang w:eastAsia="ru-RU"/>
                    </w:rPr>
                    <w:t>.</w:t>
                  </w:r>
                </w:p>
              </w:tc>
              <w:tc>
                <w:tcPr>
                  <w:tcW w:w="0" w:type="auto"/>
                  <w:vMerge w:val="restart"/>
                  <w:vAlign w:val="center"/>
                  <w:hideMark/>
                </w:tcPr>
                <w:p w:rsidR="00386079" w:rsidRPr="00386079" w:rsidRDefault="00386079" w:rsidP="00386079">
                  <w:pPr>
                    <w:spacing w:after="0" w:line="240" w:lineRule="auto"/>
                    <w:jc w:val="center"/>
                    <w:rPr>
                      <w:rFonts w:ascii="Times New Roman" w:eastAsia="Times New Roman" w:hAnsi="Times New Roman" w:cs="Times New Roman"/>
                      <w:b/>
                      <w:bCs/>
                      <w:sz w:val="24"/>
                      <w:szCs w:val="24"/>
                      <w:lang w:eastAsia="ru-RU"/>
                    </w:rPr>
                  </w:pPr>
                  <w:r w:rsidRPr="00386079">
                    <w:rPr>
                      <w:rFonts w:ascii="Times New Roman" w:eastAsia="Times New Roman" w:hAnsi="Times New Roman" w:cs="Times New Roman"/>
                      <w:b/>
                      <w:bCs/>
                      <w:sz w:val="24"/>
                      <w:szCs w:val="24"/>
                      <w:lang w:eastAsia="ru-RU"/>
                    </w:rPr>
                    <w:t>Стоимость</w:t>
                  </w:r>
                </w:p>
              </w:tc>
            </w:tr>
            <w:tr w:rsidR="00386079" w:rsidRPr="00386079">
              <w:tc>
                <w:tcPr>
                  <w:tcW w:w="0" w:type="auto"/>
                  <w:vMerge/>
                  <w:vAlign w:val="center"/>
                  <w:hideMark/>
                </w:tcPr>
                <w:p w:rsidR="00386079" w:rsidRPr="00386079" w:rsidRDefault="00386079" w:rsidP="0038607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86079" w:rsidRPr="00386079" w:rsidRDefault="00386079" w:rsidP="00386079">
                  <w:pPr>
                    <w:spacing w:after="0" w:line="240" w:lineRule="auto"/>
                    <w:rPr>
                      <w:rFonts w:ascii="Times New Roman" w:eastAsia="Times New Roman" w:hAnsi="Times New Roman" w:cs="Times New Roman"/>
                      <w:b/>
                      <w:bCs/>
                      <w:sz w:val="24"/>
                      <w:szCs w:val="24"/>
                      <w:lang w:eastAsia="ru-RU"/>
                    </w:rPr>
                  </w:pPr>
                </w:p>
              </w:tc>
              <w:tc>
                <w:tcPr>
                  <w:tcW w:w="1650" w:type="pct"/>
                  <w:vAlign w:val="center"/>
                  <w:hideMark/>
                </w:tcPr>
                <w:p w:rsidR="00386079" w:rsidRPr="00386079" w:rsidRDefault="00386079" w:rsidP="00386079">
                  <w:pPr>
                    <w:spacing w:after="0" w:line="240" w:lineRule="auto"/>
                    <w:jc w:val="center"/>
                    <w:rPr>
                      <w:rFonts w:ascii="Times New Roman" w:eastAsia="Times New Roman" w:hAnsi="Times New Roman" w:cs="Times New Roman"/>
                      <w:b/>
                      <w:bCs/>
                      <w:sz w:val="24"/>
                      <w:szCs w:val="24"/>
                      <w:lang w:eastAsia="ru-RU"/>
                    </w:rPr>
                  </w:pPr>
                  <w:r w:rsidRPr="00386079">
                    <w:rPr>
                      <w:rFonts w:ascii="Times New Roman" w:eastAsia="Times New Roman" w:hAnsi="Times New Roman" w:cs="Times New Roman"/>
                      <w:b/>
                      <w:bCs/>
                      <w:sz w:val="24"/>
                      <w:szCs w:val="24"/>
                      <w:lang w:eastAsia="ru-RU"/>
                    </w:rPr>
                    <w:t>Наименование</w:t>
                  </w:r>
                </w:p>
              </w:tc>
              <w:tc>
                <w:tcPr>
                  <w:tcW w:w="1650" w:type="pct"/>
                  <w:vAlign w:val="center"/>
                  <w:hideMark/>
                </w:tcPr>
                <w:p w:rsidR="00386079" w:rsidRPr="00386079" w:rsidRDefault="00386079" w:rsidP="00386079">
                  <w:pPr>
                    <w:spacing w:after="0" w:line="240" w:lineRule="auto"/>
                    <w:jc w:val="center"/>
                    <w:rPr>
                      <w:rFonts w:ascii="Times New Roman" w:eastAsia="Times New Roman" w:hAnsi="Times New Roman" w:cs="Times New Roman"/>
                      <w:b/>
                      <w:bCs/>
                      <w:sz w:val="24"/>
                      <w:szCs w:val="24"/>
                      <w:lang w:eastAsia="ru-RU"/>
                    </w:rPr>
                  </w:pPr>
                  <w:r w:rsidRPr="00386079">
                    <w:rPr>
                      <w:rFonts w:ascii="Times New Roman" w:eastAsia="Times New Roman" w:hAnsi="Times New Roman" w:cs="Times New Roman"/>
                      <w:b/>
                      <w:bCs/>
                      <w:sz w:val="24"/>
                      <w:szCs w:val="24"/>
                      <w:lang w:eastAsia="ru-RU"/>
                    </w:rPr>
                    <w:t>Значение</w:t>
                  </w:r>
                </w:p>
              </w:tc>
              <w:tc>
                <w:tcPr>
                  <w:tcW w:w="1650" w:type="pct"/>
                  <w:vAlign w:val="center"/>
                  <w:hideMark/>
                </w:tcPr>
                <w:p w:rsidR="00386079" w:rsidRPr="00386079" w:rsidRDefault="00386079" w:rsidP="00386079">
                  <w:pPr>
                    <w:spacing w:after="0" w:line="240" w:lineRule="auto"/>
                    <w:jc w:val="center"/>
                    <w:rPr>
                      <w:rFonts w:ascii="Times New Roman" w:eastAsia="Times New Roman" w:hAnsi="Times New Roman" w:cs="Times New Roman"/>
                      <w:b/>
                      <w:bCs/>
                      <w:sz w:val="24"/>
                      <w:szCs w:val="24"/>
                      <w:lang w:eastAsia="ru-RU"/>
                    </w:rPr>
                  </w:pPr>
                  <w:r w:rsidRPr="00386079">
                    <w:rPr>
                      <w:rFonts w:ascii="Times New Roman" w:eastAsia="Times New Roman" w:hAnsi="Times New Roman" w:cs="Times New Roman"/>
                      <w:b/>
                      <w:bCs/>
                      <w:sz w:val="24"/>
                      <w:szCs w:val="24"/>
                      <w:lang w:eastAsia="ru-RU"/>
                    </w:rPr>
                    <w:t>Единица измерения</w:t>
                  </w:r>
                </w:p>
              </w:tc>
              <w:tc>
                <w:tcPr>
                  <w:tcW w:w="0" w:type="auto"/>
                  <w:vMerge/>
                  <w:vAlign w:val="center"/>
                  <w:hideMark/>
                </w:tcPr>
                <w:p w:rsidR="00386079" w:rsidRPr="00386079" w:rsidRDefault="00386079" w:rsidP="0038607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86079" w:rsidRPr="00386079" w:rsidRDefault="00386079" w:rsidP="0038607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86079" w:rsidRPr="00386079" w:rsidRDefault="00386079" w:rsidP="0038607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86079" w:rsidRPr="00386079" w:rsidRDefault="00386079" w:rsidP="0038607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86079" w:rsidRPr="00386079" w:rsidRDefault="00386079" w:rsidP="00386079">
                  <w:pPr>
                    <w:spacing w:after="0" w:line="240" w:lineRule="auto"/>
                    <w:rPr>
                      <w:rFonts w:ascii="Times New Roman" w:eastAsia="Times New Roman" w:hAnsi="Times New Roman" w:cs="Times New Roman"/>
                      <w:b/>
                      <w:bCs/>
                      <w:sz w:val="24"/>
                      <w:szCs w:val="24"/>
                      <w:lang w:eastAsia="ru-RU"/>
                    </w:rPr>
                  </w:pPr>
                </w:p>
              </w:tc>
            </w:tr>
            <w:tr w:rsidR="00386079" w:rsidRPr="00386079">
              <w:tc>
                <w:tcPr>
                  <w:tcW w:w="0" w:type="auto"/>
                  <w:vMerge w:val="restart"/>
                  <w:tcMar>
                    <w:top w:w="0" w:type="dxa"/>
                    <w:left w:w="273" w:type="dxa"/>
                    <w:bottom w:w="0" w:type="dxa"/>
                    <w:right w:w="182"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Услуги в области архитектуры, </w:t>
                  </w:r>
                  <w:r w:rsidRPr="00386079">
                    <w:rPr>
                      <w:rFonts w:ascii="Times New Roman" w:eastAsia="Times New Roman" w:hAnsi="Times New Roman" w:cs="Times New Roman"/>
                      <w:sz w:val="24"/>
                      <w:szCs w:val="24"/>
                      <w:lang w:eastAsia="ru-RU"/>
                    </w:rPr>
                    <w:lastRenderedPageBreak/>
                    <w:t>связанные с проектами строительства нежилых зданий и сооружений</w:t>
                  </w:r>
                </w:p>
              </w:tc>
              <w:tc>
                <w:tcPr>
                  <w:tcW w:w="0" w:type="auto"/>
                  <w:vMerge w:val="restart"/>
                  <w:tcMar>
                    <w:top w:w="0" w:type="dxa"/>
                    <w:left w:w="273" w:type="dxa"/>
                    <w:bottom w:w="0" w:type="dxa"/>
                    <w:right w:w="182"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lastRenderedPageBreak/>
                    <w:t>71.11.22.000</w:t>
                  </w:r>
                </w:p>
              </w:tc>
              <w:tc>
                <w:tcPr>
                  <w:tcW w:w="0" w:type="auto"/>
                  <w:gridSpan w:val="3"/>
                  <w:tcMar>
                    <w:top w:w="0" w:type="dxa"/>
                    <w:left w:w="0" w:type="dxa"/>
                    <w:bottom w:w="0" w:type="dxa"/>
                    <w:right w:w="0"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73" w:type="dxa"/>
                    <w:bottom w:w="0" w:type="dxa"/>
                    <w:right w:w="182" w:type="dxa"/>
                  </w:tcMar>
                  <w:vAlign w:val="center"/>
                  <w:hideMark/>
                </w:tcPr>
                <w:tbl>
                  <w:tblPr>
                    <w:tblW w:w="0" w:type="auto"/>
                    <w:tblCellSpacing w:w="15" w:type="dxa"/>
                    <w:tblCellMar>
                      <w:top w:w="15" w:type="dxa"/>
                      <w:left w:w="15" w:type="dxa"/>
                      <w:bottom w:w="15" w:type="dxa"/>
                      <w:right w:w="15" w:type="dxa"/>
                    </w:tblCellMar>
                    <w:tblLook w:val="04A0"/>
                  </w:tblPr>
                  <w:tblGrid>
                    <w:gridCol w:w="1309"/>
                  </w:tblGrid>
                  <w:tr w:rsidR="00386079" w:rsidRPr="00386079">
                    <w:trPr>
                      <w:tblCellSpacing w:w="15" w:type="dxa"/>
                    </w:trPr>
                    <w:tc>
                      <w:tcPr>
                        <w:tcW w:w="1650" w:type="pct"/>
                        <w:tcBorders>
                          <w:top w:val="nil"/>
                        </w:tcBorders>
                        <w:tcMar>
                          <w:top w:w="0" w:type="dxa"/>
                          <w:left w:w="273" w:type="dxa"/>
                          <w:bottom w:w="0" w:type="dxa"/>
                          <w:right w:w="182"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АДМИНИСТРАЦИЯ АРГАЯШСКОГО СЕЛЬС</w:t>
                        </w:r>
                        <w:r w:rsidRPr="00386079">
                          <w:rPr>
                            <w:rFonts w:ascii="Times New Roman" w:eastAsia="Times New Roman" w:hAnsi="Times New Roman" w:cs="Times New Roman"/>
                            <w:sz w:val="24"/>
                            <w:szCs w:val="24"/>
                            <w:lang w:eastAsia="ru-RU"/>
                          </w:rPr>
                          <w:lastRenderedPageBreak/>
                          <w:t>КОГО ПОСЕЛЕНИЯ</w:t>
                        </w:r>
                      </w:p>
                    </w:tc>
                  </w:tr>
                </w:tbl>
                <w:p w:rsidR="00386079" w:rsidRPr="00386079" w:rsidRDefault="00386079" w:rsidP="00386079">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73" w:type="dxa"/>
                    <w:bottom w:w="0" w:type="dxa"/>
                    <w:right w:w="182"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lastRenderedPageBreak/>
                    <w:t>Штука</w:t>
                  </w:r>
                </w:p>
              </w:tc>
              <w:tc>
                <w:tcPr>
                  <w:tcW w:w="0" w:type="auto"/>
                  <w:vMerge w:val="restart"/>
                  <w:tcMar>
                    <w:top w:w="0" w:type="dxa"/>
                    <w:left w:w="273" w:type="dxa"/>
                    <w:bottom w:w="0" w:type="dxa"/>
                    <w:right w:w="182" w:type="dxa"/>
                  </w:tcMar>
                  <w:vAlign w:val="center"/>
                  <w:hideMark/>
                </w:tcPr>
                <w:tbl>
                  <w:tblPr>
                    <w:tblW w:w="0" w:type="auto"/>
                    <w:tblCellSpacing w:w="15" w:type="dxa"/>
                    <w:tblCellMar>
                      <w:top w:w="15" w:type="dxa"/>
                      <w:left w:w="15" w:type="dxa"/>
                      <w:bottom w:w="15" w:type="dxa"/>
                      <w:right w:w="15" w:type="dxa"/>
                    </w:tblCellMar>
                    <w:tblLook w:val="04A0"/>
                  </w:tblPr>
                  <w:tblGrid>
                    <w:gridCol w:w="639"/>
                  </w:tblGrid>
                  <w:tr w:rsidR="00386079" w:rsidRPr="00386079">
                    <w:trPr>
                      <w:tblCellSpacing w:w="15" w:type="dxa"/>
                    </w:trPr>
                    <w:tc>
                      <w:tcPr>
                        <w:tcW w:w="1650" w:type="pct"/>
                        <w:tcBorders>
                          <w:top w:val="nil"/>
                        </w:tcBorders>
                        <w:tcMar>
                          <w:top w:w="0" w:type="dxa"/>
                          <w:left w:w="273" w:type="dxa"/>
                          <w:bottom w:w="0" w:type="dxa"/>
                          <w:right w:w="182"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1</w:t>
                        </w:r>
                      </w:p>
                    </w:tc>
                  </w:tr>
                </w:tbl>
                <w:p w:rsidR="00386079" w:rsidRPr="00386079" w:rsidRDefault="00386079" w:rsidP="00386079">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73" w:type="dxa"/>
                    <w:bottom w:w="0" w:type="dxa"/>
                    <w:right w:w="182"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4004000.00</w:t>
                  </w:r>
                </w:p>
              </w:tc>
              <w:tc>
                <w:tcPr>
                  <w:tcW w:w="0" w:type="auto"/>
                  <w:vMerge w:val="restart"/>
                  <w:tcMar>
                    <w:top w:w="0" w:type="dxa"/>
                    <w:left w:w="273" w:type="dxa"/>
                    <w:bottom w:w="0" w:type="dxa"/>
                    <w:right w:w="182"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4004000.00</w:t>
                  </w:r>
                </w:p>
              </w:tc>
            </w:tr>
            <w:tr w:rsidR="00386079" w:rsidRPr="00386079">
              <w:tc>
                <w:tcPr>
                  <w:tcW w:w="0" w:type="auto"/>
                  <w:vMerge/>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p>
              </w:tc>
              <w:tc>
                <w:tcPr>
                  <w:tcW w:w="0" w:type="auto"/>
                  <w:gridSpan w:val="3"/>
                  <w:tcBorders>
                    <w:top w:val="nil"/>
                  </w:tcBorders>
                  <w:tcMar>
                    <w:top w:w="0" w:type="dxa"/>
                    <w:left w:w="273" w:type="dxa"/>
                    <w:bottom w:w="0" w:type="dxa"/>
                    <w:right w:w="182"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"Выполнение проектной и рабочей документации по объекту </w:t>
                  </w:r>
                  <w:r w:rsidRPr="00386079">
                    <w:rPr>
                      <w:rFonts w:ascii="Times New Roman" w:eastAsia="Times New Roman" w:hAnsi="Times New Roman" w:cs="Times New Roman"/>
                      <w:sz w:val="24"/>
                      <w:szCs w:val="24"/>
                      <w:lang w:eastAsia="ru-RU"/>
                    </w:rPr>
                    <w:lastRenderedPageBreak/>
                    <w:t>«</w:t>
                  </w:r>
                  <w:proofErr w:type="spellStart"/>
                  <w:r w:rsidRPr="00386079">
                    <w:rPr>
                      <w:rFonts w:ascii="Times New Roman" w:eastAsia="Times New Roman" w:hAnsi="Times New Roman" w:cs="Times New Roman"/>
                      <w:sz w:val="24"/>
                      <w:szCs w:val="24"/>
                      <w:lang w:eastAsia="ru-RU"/>
                    </w:rPr>
                    <w:t>Водонасосная</w:t>
                  </w:r>
                  <w:proofErr w:type="spellEnd"/>
                  <w:r w:rsidRPr="00386079">
                    <w:rPr>
                      <w:rFonts w:ascii="Times New Roman" w:eastAsia="Times New Roman" w:hAnsi="Times New Roman" w:cs="Times New Roman"/>
                      <w:sz w:val="24"/>
                      <w:szCs w:val="24"/>
                      <w:lang w:eastAsia="ru-RU"/>
                    </w:rPr>
                    <w:t xml:space="preserve"> станция второго подъёма, строительство станции водоочистки </w:t>
                  </w:r>
                  <w:proofErr w:type="gramStart"/>
                  <w:r w:rsidRPr="00386079">
                    <w:rPr>
                      <w:rFonts w:ascii="Times New Roman" w:eastAsia="Times New Roman" w:hAnsi="Times New Roman" w:cs="Times New Roman"/>
                      <w:sz w:val="24"/>
                      <w:szCs w:val="24"/>
                      <w:lang w:eastAsia="ru-RU"/>
                    </w:rPr>
                    <w:t>в</w:t>
                  </w:r>
                  <w:proofErr w:type="gramEnd"/>
                  <w:r w:rsidRPr="00386079">
                    <w:rPr>
                      <w:rFonts w:ascii="Times New Roman" w:eastAsia="Times New Roman" w:hAnsi="Times New Roman" w:cs="Times New Roman"/>
                      <w:sz w:val="24"/>
                      <w:szCs w:val="24"/>
                      <w:lang w:eastAsia="ru-RU"/>
                    </w:rPr>
                    <w:t xml:space="preserve"> </w:t>
                  </w:r>
                  <w:proofErr w:type="gramStart"/>
                  <w:r w:rsidRPr="00386079">
                    <w:rPr>
                      <w:rFonts w:ascii="Times New Roman" w:eastAsia="Times New Roman" w:hAnsi="Times New Roman" w:cs="Times New Roman"/>
                      <w:sz w:val="24"/>
                      <w:szCs w:val="24"/>
                      <w:lang w:eastAsia="ru-RU"/>
                    </w:rPr>
                    <w:t>с</w:t>
                  </w:r>
                  <w:proofErr w:type="gramEnd"/>
                  <w:r w:rsidRPr="00386079">
                    <w:rPr>
                      <w:rFonts w:ascii="Times New Roman" w:eastAsia="Times New Roman" w:hAnsi="Times New Roman" w:cs="Times New Roman"/>
                      <w:sz w:val="24"/>
                      <w:szCs w:val="24"/>
                      <w:lang w:eastAsia="ru-RU"/>
                    </w:rPr>
                    <w:t>. Аргаяш Аргаяшского муниципального района, в том числе ПИР» "</w:t>
                  </w:r>
                </w:p>
              </w:tc>
              <w:tc>
                <w:tcPr>
                  <w:tcW w:w="0" w:type="auto"/>
                  <w:vMerge/>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p>
              </w:tc>
            </w:tr>
          </w:tbl>
          <w:p w:rsidR="00386079" w:rsidRPr="00386079" w:rsidRDefault="00386079" w:rsidP="00386079">
            <w:pPr>
              <w:spacing w:after="0" w:line="240" w:lineRule="auto"/>
              <w:rPr>
                <w:rFonts w:ascii="Times New Roman" w:eastAsia="Times New Roman" w:hAnsi="Times New Roman" w:cs="Times New Roman"/>
                <w:sz w:val="24"/>
                <w:szCs w:val="24"/>
                <w:lang w:eastAsia="ru-RU"/>
              </w:rPr>
            </w:pPr>
          </w:p>
        </w:tc>
      </w:tr>
      <w:tr w:rsidR="00386079" w:rsidRPr="00386079" w:rsidTr="00386079">
        <w:trPr>
          <w:tblCellSpacing w:w="15" w:type="dxa"/>
        </w:trPr>
        <w:tc>
          <w:tcPr>
            <w:tcW w:w="0" w:type="auto"/>
            <w:gridSpan w:val="2"/>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lastRenderedPageBreak/>
              <w:t>Итого: 4004000.00 Российский рубль</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b/>
                <w:bCs/>
                <w:sz w:val="24"/>
                <w:szCs w:val="24"/>
                <w:lang w:eastAsia="ru-RU"/>
              </w:rPr>
              <w:t>Преимущества и требования к участникам</w:t>
            </w:r>
          </w:p>
        </w:tc>
        <w:tc>
          <w:tcPr>
            <w:tcW w:w="0" w:type="auto"/>
            <w:vAlign w:val="center"/>
            <w:hideMark/>
          </w:tcPr>
          <w:p w:rsidR="00386079" w:rsidRPr="00386079" w:rsidRDefault="00386079" w:rsidP="00386079">
            <w:pPr>
              <w:spacing w:after="0" w:line="240" w:lineRule="auto"/>
              <w:rPr>
                <w:rFonts w:ascii="Times New Roman" w:eastAsia="Times New Roman" w:hAnsi="Times New Roman" w:cs="Times New Roman"/>
                <w:sz w:val="20"/>
                <w:szCs w:val="20"/>
                <w:lang w:eastAsia="ru-RU"/>
              </w:rPr>
            </w:pP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Преимущества</w:t>
            </w:r>
          </w:p>
        </w:tc>
        <w:tc>
          <w:tcPr>
            <w:tcW w:w="0" w:type="auto"/>
            <w:tcMar>
              <w:top w:w="0" w:type="dxa"/>
              <w:left w:w="273" w:type="dxa"/>
              <w:bottom w:w="0" w:type="dxa"/>
              <w:right w:w="182"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Не </w:t>
            </w:r>
            <w:proofErr w:type="gramStart"/>
            <w:r w:rsidRPr="00386079">
              <w:rPr>
                <w:rFonts w:ascii="Times New Roman" w:eastAsia="Times New Roman" w:hAnsi="Times New Roman" w:cs="Times New Roman"/>
                <w:sz w:val="24"/>
                <w:szCs w:val="24"/>
                <w:lang w:eastAsia="ru-RU"/>
              </w:rPr>
              <w:t>установлены</w:t>
            </w:r>
            <w:proofErr w:type="gramEnd"/>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Требования к участникам</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1 Единые требования к участникам (в соответствии с частью 1 Статьи 31 Федерального закона № 44-ФЗ) </w:t>
            </w:r>
          </w:p>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Требования в соответствии с пунктом 1 части 1 статьи 31 Федерального закона № 44-ФЗ установлены: указаны в </w:t>
            </w:r>
            <w:proofErr w:type="spellStart"/>
            <w:proofErr w:type="gramStart"/>
            <w:r w:rsidRPr="00386079">
              <w:rPr>
                <w:rFonts w:ascii="Times New Roman" w:eastAsia="Times New Roman" w:hAnsi="Times New Roman" w:cs="Times New Roman"/>
                <w:sz w:val="24"/>
                <w:szCs w:val="24"/>
                <w:lang w:eastAsia="ru-RU"/>
              </w:rPr>
              <w:t>п</w:t>
            </w:r>
            <w:proofErr w:type="spellEnd"/>
            <w:proofErr w:type="gramEnd"/>
            <w:r w:rsidRPr="00386079">
              <w:rPr>
                <w:rFonts w:ascii="Times New Roman" w:eastAsia="Times New Roman" w:hAnsi="Times New Roman" w:cs="Times New Roman"/>
                <w:sz w:val="24"/>
                <w:szCs w:val="24"/>
                <w:lang w:eastAsia="ru-RU"/>
              </w:rPr>
              <w:t xml:space="preserve"> 12.1 2-й части информационной карты аукционной документации (так же сведения приведены в графе дополнительная информация настоящего извещения). Конкретизированные единые требования к участникам закупок в соответствии с частью 1 статьи 31 Федерального закона № 44-ФЗ: согласно пунктам 10 и 13 Части I Информационной карты настоящей документации об аукционе.</w:t>
            </w:r>
          </w:p>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2 Требования к участникам закупок в соответствии с частью 1.1 статьи 31 </w:t>
            </w:r>
            <w:r w:rsidRPr="00386079">
              <w:rPr>
                <w:rFonts w:ascii="Times New Roman" w:eastAsia="Times New Roman" w:hAnsi="Times New Roman" w:cs="Times New Roman"/>
                <w:sz w:val="24"/>
                <w:szCs w:val="24"/>
                <w:lang w:eastAsia="ru-RU"/>
              </w:rPr>
              <w:lastRenderedPageBreak/>
              <w:t xml:space="preserve">Федерального закона № 44-ФЗ </w:t>
            </w:r>
          </w:p>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Требования в соответствии с пунктом 1 части 1 статьи 31 Федерального закона № 44-ФЗ: не установлены. Конкретизированные единые требования к участникам закупок в соответствии с частью 1 статьи 31 Федерального закона № 44-ФЗ: согласно пунктам 10 и 13 Части I Информационной карты настоящей документации об аукционе.</w:t>
            </w:r>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lastRenderedPageBreak/>
              <w:t>Ограничения</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Не </w:t>
            </w:r>
            <w:proofErr w:type="gramStart"/>
            <w:r w:rsidRPr="00386079">
              <w:rPr>
                <w:rFonts w:ascii="Times New Roman" w:eastAsia="Times New Roman" w:hAnsi="Times New Roman" w:cs="Times New Roman"/>
                <w:sz w:val="24"/>
                <w:szCs w:val="24"/>
                <w:lang w:eastAsia="ru-RU"/>
              </w:rPr>
              <w:t>установлены</w:t>
            </w:r>
            <w:proofErr w:type="gramEnd"/>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b/>
                <w:bCs/>
                <w:sz w:val="24"/>
                <w:szCs w:val="24"/>
                <w:lang w:eastAsia="ru-RU"/>
              </w:rPr>
              <w:t>Дополнительная информация</w:t>
            </w:r>
          </w:p>
        </w:tc>
        <w:tc>
          <w:tcPr>
            <w:tcW w:w="0" w:type="auto"/>
            <w:tcMar>
              <w:top w:w="0" w:type="dxa"/>
              <w:left w:w="273" w:type="dxa"/>
              <w:bottom w:w="0" w:type="dxa"/>
              <w:right w:w="182"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proofErr w:type="gramStart"/>
            <w:r w:rsidRPr="00386079">
              <w:rPr>
                <w:rFonts w:ascii="Times New Roman" w:eastAsia="Times New Roman" w:hAnsi="Times New Roman" w:cs="Times New Roman"/>
                <w:sz w:val="24"/>
                <w:szCs w:val="24"/>
                <w:lang w:eastAsia="ru-RU"/>
              </w:rPr>
              <w:t>Участник должен являться членом саморегулируемой организации, основанной на членстве лиц, осуществляющих подготовку проектной документации (далее - СРО) и соответствовать совокупности следующих условий: 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roofErr w:type="gramEnd"/>
            <w:r w:rsidRPr="00386079">
              <w:rPr>
                <w:rFonts w:ascii="Times New Roman" w:eastAsia="Times New Roman" w:hAnsi="Times New Roman" w:cs="Times New Roman"/>
                <w:sz w:val="24"/>
                <w:szCs w:val="24"/>
                <w:lang w:eastAsia="ru-RU"/>
              </w:rPr>
              <w:t xml:space="preserve"> </w:t>
            </w:r>
            <w:proofErr w:type="gramStart"/>
            <w:r w:rsidRPr="00386079">
              <w:rPr>
                <w:rFonts w:ascii="Times New Roman" w:eastAsia="Times New Roman" w:hAnsi="Times New Roman" w:cs="Times New Roman"/>
                <w:sz w:val="24"/>
                <w:szCs w:val="24"/>
                <w:lang w:eastAsia="ru-RU"/>
              </w:rPr>
              <w:t>2) совокупный размер обязательств по указанным в абзаце первом части 3 статьи 55.8 Градостроительного кодекса Российской Федерации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Градостроительного кодекса Российской Федерации.</w:t>
            </w:r>
            <w:proofErr w:type="gramEnd"/>
            <w:r w:rsidRPr="00386079">
              <w:rPr>
                <w:rFonts w:ascii="Times New Roman" w:eastAsia="Times New Roman" w:hAnsi="Times New Roman" w:cs="Times New Roman"/>
                <w:sz w:val="24"/>
                <w:szCs w:val="24"/>
                <w:lang w:eastAsia="ru-RU"/>
              </w:rPr>
              <w:t xml:space="preserve"> </w:t>
            </w:r>
            <w:r w:rsidRPr="00386079">
              <w:rPr>
                <w:rFonts w:ascii="Times New Roman" w:eastAsia="Times New Roman" w:hAnsi="Times New Roman" w:cs="Times New Roman"/>
                <w:sz w:val="24"/>
                <w:szCs w:val="24"/>
                <w:lang w:eastAsia="ru-RU"/>
              </w:rPr>
              <w:lastRenderedPageBreak/>
              <w:t>Количество договоров подряда, которые заключены членом саморегулируемой организации с использованием конкурентных способов заключения договоров, не ограничивается. 3) наличие у члена СРО права осуществлять работы (кроме особо опасных, технически сложных и уникальных объектов, объектов использования атомной энергии) по договору строительного подряда, заключаемому с использованием конкурентных способов заключения договоров. Документы, предоставляемые во второй части заявки на участие в аукционе: - выписка из реестра членов саморегулируемой организации, выданная по форме, утвержденной Приказом Федеральной службы по экологическому, технологическому и атомному надзору от 16.02.2017 № 58 «Об утверждении формы выписки из реестра членов саморегулируемой организации», и действующая на момент окончания подачи заявок на участие в аукционе</w:t>
            </w:r>
            <w:proofErr w:type="gramStart"/>
            <w:r w:rsidRPr="00386079">
              <w:rPr>
                <w:rFonts w:ascii="Times New Roman" w:eastAsia="Times New Roman" w:hAnsi="Times New Roman" w:cs="Times New Roman"/>
                <w:sz w:val="24"/>
                <w:szCs w:val="24"/>
                <w:lang w:eastAsia="ru-RU"/>
              </w:rPr>
              <w:t>.</w:t>
            </w:r>
            <w:proofErr w:type="gramEnd"/>
            <w:r w:rsidRPr="00386079">
              <w:rPr>
                <w:rFonts w:ascii="Times New Roman" w:eastAsia="Times New Roman" w:hAnsi="Times New Roman" w:cs="Times New Roman"/>
                <w:sz w:val="24"/>
                <w:szCs w:val="24"/>
                <w:lang w:eastAsia="ru-RU"/>
              </w:rPr>
              <w:t xml:space="preserve"> - </w:t>
            </w:r>
            <w:proofErr w:type="gramStart"/>
            <w:r w:rsidRPr="00386079">
              <w:rPr>
                <w:rFonts w:ascii="Times New Roman" w:eastAsia="Times New Roman" w:hAnsi="Times New Roman" w:cs="Times New Roman"/>
                <w:sz w:val="24"/>
                <w:szCs w:val="24"/>
                <w:lang w:eastAsia="ru-RU"/>
              </w:rPr>
              <w:t>с</w:t>
            </w:r>
            <w:proofErr w:type="gramEnd"/>
            <w:r w:rsidRPr="00386079">
              <w:rPr>
                <w:rFonts w:ascii="Times New Roman" w:eastAsia="Times New Roman" w:hAnsi="Times New Roman" w:cs="Times New Roman"/>
                <w:sz w:val="24"/>
                <w:szCs w:val="24"/>
                <w:lang w:eastAsia="ru-RU"/>
              </w:rPr>
              <w:t xml:space="preserve">оответствие пункту 2) подтверждается фактом подачи заявки на участие в аукционе, </w:t>
            </w:r>
            <w:proofErr w:type="gramStart"/>
            <w:r w:rsidRPr="00386079">
              <w:rPr>
                <w:rFonts w:ascii="Times New Roman" w:eastAsia="Times New Roman" w:hAnsi="Times New Roman" w:cs="Times New Roman"/>
                <w:sz w:val="24"/>
                <w:szCs w:val="24"/>
                <w:lang w:eastAsia="ru-RU"/>
              </w:rPr>
              <w:t>свидетельствующей</w:t>
            </w:r>
            <w:proofErr w:type="gramEnd"/>
            <w:r w:rsidRPr="00386079">
              <w:rPr>
                <w:rFonts w:ascii="Times New Roman" w:eastAsia="Times New Roman" w:hAnsi="Times New Roman" w:cs="Times New Roman"/>
                <w:sz w:val="24"/>
                <w:szCs w:val="24"/>
                <w:lang w:eastAsia="ru-RU"/>
              </w:rPr>
              <w:t xml:space="preserve"> о декларировании участником соответствие данному требованию. НЕ ТРЕБУЕТСЯ ЧЛЕНСТВО В </w:t>
            </w:r>
            <w:proofErr w:type="gramStart"/>
            <w:r w:rsidRPr="00386079">
              <w:rPr>
                <w:rFonts w:ascii="Times New Roman" w:eastAsia="Times New Roman" w:hAnsi="Times New Roman" w:cs="Times New Roman"/>
                <w:sz w:val="24"/>
                <w:szCs w:val="24"/>
                <w:lang w:eastAsia="ru-RU"/>
              </w:rPr>
              <w:t>СРО И</w:t>
            </w:r>
            <w:proofErr w:type="gramEnd"/>
            <w:r w:rsidRPr="00386079">
              <w:rPr>
                <w:rFonts w:ascii="Times New Roman" w:eastAsia="Times New Roman" w:hAnsi="Times New Roman" w:cs="Times New Roman"/>
                <w:sz w:val="24"/>
                <w:szCs w:val="24"/>
                <w:lang w:eastAsia="ru-RU"/>
              </w:rPr>
              <w:t xml:space="preserve"> ПРЕДОСТАВЛЕНИЕ ПОДТВЕРЖДАЮЩИХ ДОКУМЕНТОВ УЧАСТНИКАМИ ЗАКУПКИ: - перечисленными в части 2.1, 2.2. статьи 52 </w:t>
            </w:r>
            <w:proofErr w:type="spellStart"/>
            <w:r w:rsidRPr="00386079">
              <w:rPr>
                <w:rFonts w:ascii="Times New Roman" w:eastAsia="Times New Roman" w:hAnsi="Times New Roman" w:cs="Times New Roman"/>
                <w:sz w:val="24"/>
                <w:szCs w:val="24"/>
                <w:lang w:eastAsia="ru-RU"/>
              </w:rPr>
              <w:t>Градост</w:t>
            </w:r>
            <w:proofErr w:type="spellEnd"/>
          </w:p>
        </w:tc>
      </w:tr>
      <w:tr w:rsidR="00386079" w:rsidRPr="00386079" w:rsidTr="00386079">
        <w:trPr>
          <w:tblCellSpacing w:w="15" w:type="dxa"/>
        </w:trPr>
        <w:tc>
          <w:tcPr>
            <w:tcW w:w="0" w:type="auto"/>
            <w:tcMar>
              <w:top w:w="0" w:type="dxa"/>
              <w:left w:w="273" w:type="dxa"/>
              <w:bottom w:w="0" w:type="dxa"/>
              <w:right w:w="182" w:type="dxa"/>
            </w:tcMar>
            <w:vAlign w:val="center"/>
            <w:hideMark/>
          </w:tcPr>
          <w:p w:rsidR="00386079" w:rsidRPr="00386079" w:rsidRDefault="00386079" w:rsidP="00386079">
            <w:pPr>
              <w:spacing w:after="0"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b/>
                <w:bCs/>
                <w:sz w:val="24"/>
                <w:szCs w:val="24"/>
                <w:lang w:eastAsia="ru-RU"/>
              </w:rPr>
              <w:lastRenderedPageBreak/>
              <w:t>Перечень прикрепленных документов</w:t>
            </w:r>
          </w:p>
        </w:tc>
        <w:tc>
          <w:tcPr>
            <w:tcW w:w="0" w:type="auto"/>
            <w:tcMar>
              <w:top w:w="0" w:type="dxa"/>
              <w:left w:w="273" w:type="dxa"/>
              <w:bottom w:w="0" w:type="dxa"/>
              <w:right w:w="182" w:type="dxa"/>
            </w:tcMar>
            <w:vAlign w:val="center"/>
            <w:hideMark/>
          </w:tcPr>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1 Документация ЭА</w:t>
            </w:r>
          </w:p>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 xml:space="preserve">2 Приложение №2 к ЭА </w:t>
            </w:r>
            <w:r w:rsidRPr="00386079">
              <w:rPr>
                <w:rFonts w:ascii="Times New Roman" w:eastAsia="Times New Roman" w:hAnsi="Times New Roman" w:cs="Times New Roman"/>
                <w:sz w:val="24"/>
                <w:szCs w:val="24"/>
                <w:lang w:eastAsia="ru-RU"/>
              </w:rPr>
              <w:lastRenderedPageBreak/>
              <w:t>Обоснование НМЦК</w:t>
            </w:r>
          </w:p>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3 Приложение №3 к ЭА Проект МК</w:t>
            </w:r>
          </w:p>
          <w:p w:rsidR="00386079" w:rsidRPr="00386079" w:rsidRDefault="00386079" w:rsidP="00386079">
            <w:pPr>
              <w:spacing w:before="100" w:beforeAutospacing="1" w:after="100" w:afterAutospacing="1" w:line="240" w:lineRule="auto"/>
              <w:rPr>
                <w:rFonts w:ascii="Times New Roman" w:eastAsia="Times New Roman" w:hAnsi="Times New Roman" w:cs="Times New Roman"/>
                <w:sz w:val="24"/>
                <w:szCs w:val="24"/>
                <w:lang w:eastAsia="ru-RU"/>
              </w:rPr>
            </w:pPr>
            <w:r w:rsidRPr="00386079">
              <w:rPr>
                <w:rFonts w:ascii="Times New Roman" w:eastAsia="Times New Roman" w:hAnsi="Times New Roman" w:cs="Times New Roman"/>
                <w:sz w:val="24"/>
                <w:szCs w:val="24"/>
                <w:lang w:eastAsia="ru-RU"/>
              </w:rPr>
              <w:t>4 Приложение №1 к ЭА Техническое задание</w:t>
            </w:r>
          </w:p>
        </w:tc>
      </w:tr>
    </w:tbl>
    <w:p w:rsidR="00606B30" w:rsidRDefault="00606B30"/>
    <w:sectPr w:rsidR="00606B30" w:rsidSect="00606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386079"/>
    <w:rsid w:val="00386079"/>
    <w:rsid w:val="00606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B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
    <w:name w:val="subtitle"/>
    <w:basedOn w:val="a"/>
    <w:rsid w:val="0038607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itle">
    <w:name w:val="title"/>
    <w:basedOn w:val="a"/>
    <w:rsid w:val="00386079"/>
    <w:pPr>
      <w:spacing w:before="100" w:beforeAutospacing="1" w:after="100" w:afterAutospacing="1" w:line="240" w:lineRule="auto"/>
      <w:jc w:val="center"/>
    </w:pPr>
    <w:rPr>
      <w:rFonts w:ascii="Times New Roman" w:eastAsia="Times New Roman" w:hAnsi="Times New Roman" w:cs="Times New Roman"/>
      <w:b/>
      <w:bCs/>
      <w:sz w:val="37"/>
      <w:szCs w:val="37"/>
      <w:lang w:eastAsia="ru-RU"/>
    </w:rPr>
  </w:style>
  <w:style w:type="paragraph" w:customStyle="1" w:styleId="caption">
    <w:name w:val="caption"/>
    <w:basedOn w:val="a"/>
    <w:rsid w:val="00386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386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386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860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887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1626</Words>
  <Characters>9270</Characters>
  <Application>Microsoft Office Word</Application>
  <DocSecurity>0</DocSecurity>
  <Lines>77</Lines>
  <Paragraphs>21</Paragraphs>
  <ScaleCrop>false</ScaleCrop>
  <Company>Microsoft</Company>
  <LinksUpToDate>false</LinksUpToDate>
  <CharactersWithSpaces>10875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2020-05-06T04:23:00Z</cp:lastPrinted>
  <dcterms:created xsi:type="dcterms:W3CDTF">2020-05-06T04:23:00Z</dcterms:created>
  <dcterms:modified xsi:type="dcterms:W3CDTF">2020-05-06T04:24:00Z</dcterms:modified>
</cp:coreProperties>
</file>