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5024" w14:textId="77777777" w:rsidR="00BD6E62" w:rsidRPr="00BD6E62" w:rsidRDefault="00BD6E62" w:rsidP="00BD6E6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Извещение о проведении электронного аукциона</w:t>
      </w: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5"/>
        <w:gridCol w:w="7247"/>
      </w:tblGrid>
      <w:tr w:rsidR="00BD6E62" w:rsidRPr="00BD6E62" w14:paraId="77742668" w14:textId="77777777" w:rsidTr="00BD6E6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5DFA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2250C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7E2100A0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DF256F2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14:paraId="14FE62CD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7A99D2D1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321F621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8EC4181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6E62" w:rsidRPr="00BD6E62" w14:paraId="71037952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A399DC6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F66ACE5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«Комфортная среда. Благоустройство (ремонт) дворовой территории домов №36,34,32,30 по ул.8 Марта, переулка труда для удовлетворения потребностей жителей с. Аргаяш, обучающихся, родителей и сотрудников детского сада №20 в обеспечении безопасного, комфортного, привлекательного пространства»</w:t>
            </w:r>
          </w:p>
        </w:tc>
      </w:tr>
      <w:tr w:rsidR="00BD6E62" w:rsidRPr="00BD6E62" w14:paraId="157EA312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D523E7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73348DA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аукцион</w:t>
            </w:r>
          </w:p>
        </w:tc>
      </w:tr>
      <w:tr w:rsidR="00BD6E62" w:rsidRPr="00BD6E62" w14:paraId="0C9AF9D0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642B525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2C0A7C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РТС-тендер</w:t>
            </w:r>
          </w:p>
        </w:tc>
      </w:tr>
      <w:tr w:rsidR="00BD6E62" w:rsidRPr="00BD6E62" w14:paraId="51AE6995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06E4DF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2B1FFC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http://www.rts-tender.ru</w:t>
            </w:r>
          </w:p>
        </w:tc>
      </w:tr>
      <w:tr w:rsidR="00BD6E62" w:rsidRPr="00BD6E62" w14:paraId="79A7EED6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B154F5F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B92CBF9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АДМИНИСТРАЦИЯ АРГАЯШСКОГО СЕЛЬСКОГО ПОСЕЛЕНИЯ</w:t>
            </w:r>
          </w:p>
        </w:tc>
      </w:tr>
      <w:tr w:rsidR="00BD6E62" w:rsidRPr="00BD6E62" w14:paraId="20B4A2DA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A8290C9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14:paraId="3DF95167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22493660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CD85525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2473F04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АРГАЯШСКОГО СЕЛЬСКОГО ПОСЕЛЕНИЯ</w:t>
            </w:r>
          </w:p>
        </w:tc>
      </w:tr>
      <w:tr w:rsidR="00BD6E62" w:rsidRPr="00BD6E62" w14:paraId="73DA0CC2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B7C402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DE77757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Аргаяшский р-н, Аргаяш с, УЛИЦА 8 МАРТА, 17/-, -</w:t>
            </w:r>
          </w:p>
        </w:tc>
      </w:tr>
      <w:tr w:rsidR="00BD6E62" w:rsidRPr="00BD6E62" w14:paraId="66DAB3B7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F286B9C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CB50056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456880, Челябинская </w:t>
            </w:r>
            <w:proofErr w:type="spellStart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Аргаяшский р-н, Аргаяш с, УЛИЦА 8 МАРТА, 17/-, -</w:t>
            </w:r>
          </w:p>
        </w:tc>
      </w:tr>
      <w:tr w:rsidR="00BD6E62" w:rsidRPr="00BD6E62" w14:paraId="74372BA9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F2D5077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74CF0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Салыкаев</w:t>
            </w:r>
            <w:proofErr w:type="spellEnd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 </w:t>
            </w:r>
            <w:proofErr w:type="spellStart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Маулитжанович</w:t>
            </w:r>
            <w:proofErr w:type="spellEnd"/>
          </w:p>
        </w:tc>
      </w:tr>
      <w:tr w:rsidR="00BD6E62" w:rsidRPr="00BD6E62" w14:paraId="4F9D7BBB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392F6B9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0FC24B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ap-sovet@mail.ru</w:t>
            </w:r>
          </w:p>
        </w:tc>
      </w:tr>
      <w:tr w:rsidR="00BD6E62" w:rsidRPr="00BD6E62" w14:paraId="6EC6F73D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7A08F85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5AED250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отсутствует</w:t>
            </w:r>
          </w:p>
        </w:tc>
      </w:tr>
      <w:tr w:rsidR="00BD6E62" w:rsidRPr="00BD6E62" w14:paraId="5A71E71D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07D77E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1E2F22F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отсутствует</w:t>
            </w:r>
          </w:p>
        </w:tc>
      </w:tr>
      <w:tr w:rsidR="00BD6E62" w:rsidRPr="00BD6E62" w14:paraId="303447AA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EBC2EE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605F4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отсутствует</w:t>
            </w:r>
          </w:p>
        </w:tc>
      </w:tr>
      <w:tr w:rsidR="00BD6E62" w:rsidRPr="00BD6E62" w14:paraId="2A1538E1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0AE1DFF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14:paraId="12C1A64B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1ED28D66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B33DAF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F641DA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30.03.2023 10:00</w:t>
            </w:r>
          </w:p>
        </w:tc>
      </w:tr>
      <w:tr w:rsidR="00BD6E62" w:rsidRPr="00BD6E62" w14:paraId="0CA6EC45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E8753F4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8AC7F92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30.03.2023</w:t>
            </w:r>
          </w:p>
        </w:tc>
      </w:tr>
      <w:tr w:rsidR="00BD6E62" w:rsidRPr="00BD6E62" w14:paraId="46BCE9F7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AC2B9A7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B592A6A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31.03.2023</w:t>
            </w:r>
          </w:p>
        </w:tc>
      </w:tr>
      <w:tr w:rsidR="00BD6E62" w:rsidRPr="00BD6E62" w14:paraId="2CD98430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868912E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14:paraId="3E96737E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6D2104EC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B0EFFE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1F3B2D9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4202000.00 Российский рубль</w:t>
            </w:r>
          </w:p>
        </w:tc>
      </w:tr>
      <w:tr w:rsidR="00BD6E62" w:rsidRPr="00BD6E62" w14:paraId="32BEA964" w14:textId="77777777" w:rsidTr="00BD6E6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6C6C6A0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BD6E62" w:rsidRPr="00BD6E62" w14:paraId="143E3AEC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7751CD2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DF86AC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15.05.2023</w:t>
            </w:r>
          </w:p>
        </w:tc>
      </w:tr>
      <w:tr w:rsidR="00BD6E62" w:rsidRPr="00BD6E62" w14:paraId="04C976B5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2671952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843315C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31.07.2023</w:t>
            </w:r>
          </w:p>
        </w:tc>
      </w:tr>
      <w:tr w:rsidR="00BD6E62" w:rsidRPr="00BD6E62" w14:paraId="14ACB65A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FDBC0E4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C83BB13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BD6E62" w:rsidRPr="00BD6E62" w14:paraId="3B09CFDB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DC444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D3450BA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 Аргаяшского сельского поселения</w:t>
            </w:r>
          </w:p>
        </w:tc>
      </w:tr>
      <w:tr w:rsidR="00BD6E62" w:rsidRPr="00BD6E62" w14:paraId="2BE62418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277C7B3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834C7E9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</w:tr>
      <w:tr w:rsidR="00BD6E62" w:rsidRPr="00BD6E62" w14:paraId="4A638D37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7036D28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97F7977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75606412101: Муниципальные образования Челябинской области / Муниципальные районы Челябинской области / Аргаяшский муниципальный район / Сельские поселения Аргаяшского муниципального района / Аргаяшское / Населенные пункты, входящие в состав сельского поселения Аргаяшское Аргаяшского муниципального района / с Аргаяш</w:t>
            </w:r>
          </w:p>
        </w:tc>
      </w:tr>
      <w:tr w:rsidR="00BD6E62" w:rsidRPr="00BD6E62" w14:paraId="4737F21C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2D5FA7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BB805B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D6E62" w:rsidRPr="00BD6E62" w14:paraId="567DBEE5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84FE7D9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14:paraId="3C7E5B34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141F9D16" w14:textId="77777777" w:rsidTr="00BD6E6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2202"/>
              <w:gridCol w:w="2202"/>
              <w:gridCol w:w="2202"/>
              <w:gridCol w:w="3341"/>
            </w:tblGrid>
            <w:tr w:rsidR="00BD6E62" w:rsidRPr="00BD6E62" w14:paraId="35A2C66A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112B56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AB85B67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978478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C1A16D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5A7E0F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BD6E62" w:rsidRPr="00BD6E62" w14:paraId="18AFC332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0A2967E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4202000.00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742C47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4202000.00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D364BA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CC119B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CC3F93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14:paraId="29E01202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6E62" w:rsidRPr="00BD6E62" w14:paraId="76BE81B6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BDA1DFA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14:paraId="19BCB027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100EF3A6" w14:textId="77777777" w:rsidTr="00BD6E6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5831024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BD6E62" w:rsidRPr="00BD6E62" w14:paraId="094F1463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8A5CE1F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14:paraId="7BE1322E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2E2B82BD" w14:textId="77777777" w:rsidTr="00BD6E6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1740"/>
              <w:gridCol w:w="1740"/>
              <w:gridCol w:w="1740"/>
              <w:gridCol w:w="1740"/>
            </w:tblGrid>
            <w:tr w:rsidR="00BD6E62" w:rsidRPr="00BD6E62" w14:paraId="7C0034F8" w14:textId="77777777">
              <w:tc>
                <w:tcPr>
                  <w:tcW w:w="43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DCF3D" w14:textId="77777777" w:rsidR="00BD6E62" w:rsidRPr="00BD6E62" w:rsidRDefault="00BD6E62" w:rsidP="00BD6E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94369F" w14:textId="77777777" w:rsidR="00BD6E62" w:rsidRPr="00BD6E62" w:rsidRDefault="00BD6E62" w:rsidP="00BD6E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BD6E62" w:rsidRPr="00BD6E62" w14:paraId="51CEDBA3" w14:textId="77777777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14:paraId="2EFD0BAD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B5AFCF" w14:textId="77777777" w:rsidR="00BD6E62" w:rsidRPr="00BD6E62" w:rsidRDefault="00BD6E62" w:rsidP="00BD6E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266860" w14:textId="77777777" w:rsidR="00BD6E62" w:rsidRPr="00BD6E62" w:rsidRDefault="00BD6E62" w:rsidP="00BD6E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7EEBFD" w14:textId="77777777" w:rsidR="00BD6E62" w:rsidRPr="00BD6E62" w:rsidRDefault="00BD6E62" w:rsidP="00BD6E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 2025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301CD4" w14:textId="77777777" w:rsidR="00BD6E62" w:rsidRPr="00BD6E62" w:rsidRDefault="00BD6E62" w:rsidP="00BD6E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 2026 год</w:t>
                  </w:r>
                </w:p>
              </w:tc>
            </w:tr>
            <w:tr w:rsidR="00BD6E62" w:rsidRPr="00BD6E62" w14:paraId="102C2D2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CCE857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54405037100799600244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FA0933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4197000.00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53FE130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AECB59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BBF829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  <w:tr w:rsidR="00BD6E62" w:rsidRPr="00BD6E62" w14:paraId="73882E87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CC754E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54405030100746000244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BCDFCC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E239E5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D40D84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173639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  <w:tr w:rsidR="00BD6E62" w:rsidRPr="00BD6E62" w14:paraId="057AB36C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6DDAC4" w14:textId="77777777" w:rsidR="00BD6E62" w:rsidRPr="00BD6E62" w:rsidRDefault="00BD6E62" w:rsidP="00BD6E6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36E766E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4202000.00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C24302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91970B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5C4975" w14:textId="77777777" w:rsidR="00BD6E62" w:rsidRPr="00BD6E62" w:rsidRDefault="00BD6E62" w:rsidP="00BD6E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D6E62">
                    <w:rPr>
                      <w:rFonts w:ascii="Times New Roman" w:eastAsia="Times New Roman" w:hAnsi="Times New Roman" w:cs="Times New Roman"/>
                      <w:lang w:eastAsia="ru-RU"/>
                    </w:rPr>
                    <w:t>0.00</w:t>
                  </w:r>
                </w:p>
              </w:tc>
            </w:tr>
          </w:tbl>
          <w:p w14:paraId="4F41E643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D6E62" w:rsidRPr="00BD6E62" w14:paraId="4B05A34F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64363CD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25892D3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233742600205674600100100060014211244</w:t>
            </w:r>
          </w:p>
        </w:tc>
      </w:tr>
      <w:tr w:rsidR="00BD6E62" w:rsidRPr="00BD6E62" w14:paraId="23ECDAC4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256F4E0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CFD13C9" w14:textId="77777777" w:rsidR="00BD6E62" w:rsidRPr="00BD6E62" w:rsidRDefault="00BD6E62" w:rsidP="00BD6E62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Челябинская </w:t>
            </w:r>
            <w:proofErr w:type="spellStart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</w:t>
            </w:r>
            <w:proofErr w:type="spellEnd"/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Аргаяшский р-н, Аргаяш с, Дворовая территория домов №36,34,32,30 по ул. 8Марта и переулок Труда до пересечения с улицей Труда с. Аргаяш,</w:t>
            </w:r>
          </w:p>
        </w:tc>
      </w:tr>
      <w:tr w:rsidR="00BD6E62" w:rsidRPr="00BD6E62" w14:paraId="0AC02D1D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0915563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2859C0A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BD6E62" w:rsidRPr="00BD6E62" w14:paraId="0FA09A3B" w14:textId="77777777" w:rsidTr="00BD6E6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98F6038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14:paraId="5C6AFE0A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6E62" w:rsidRPr="00BD6E62" w14:paraId="61B42388" w14:textId="77777777" w:rsidTr="00BD6E6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F497FAF" w14:textId="77777777" w:rsidR="00BD6E62" w:rsidRPr="00BD6E62" w:rsidRDefault="00BD6E62" w:rsidP="00BD6E62">
            <w:pPr>
              <w:spacing w:before="225" w:after="225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рубль</w:t>
            </w:r>
          </w:p>
        </w:tc>
      </w:tr>
    </w:tbl>
    <w:p w14:paraId="56C3F2C5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5"/>
        <w:gridCol w:w="3140"/>
      </w:tblGrid>
      <w:tr w:rsidR="00BD6E62" w:rsidRPr="00BD6E62" w14:paraId="52456040" w14:textId="77777777" w:rsidTr="00BD6E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4BA7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742893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</w:tr>
    </w:tbl>
    <w:p w14:paraId="4A8A50B7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16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305"/>
        <w:gridCol w:w="1770"/>
        <w:gridCol w:w="1770"/>
        <w:gridCol w:w="1770"/>
        <w:gridCol w:w="21"/>
        <w:gridCol w:w="1995"/>
        <w:gridCol w:w="1206"/>
        <w:gridCol w:w="1195"/>
        <w:gridCol w:w="1236"/>
      </w:tblGrid>
      <w:tr w:rsidR="00BD6E62" w:rsidRPr="00BD6E62" w14:paraId="03A1AEE7" w14:textId="77777777" w:rsidTr="00BD6E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751AD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5217B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позиции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23809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C8EA1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Количество(</w:t>
            </w:r>
            <w:proofErr w:type="gramEnd"/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89CC3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2E2B8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08CAD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позиции</w:t>
            </w:r>
          </w:p>
        </w:tc>
      </w:tr>
      <w:tr w:rsidR="00BD6E62" w:rsidRPr="00BD6E62" w14:paraId="4D84FD85" w14:textId="77777777" w:rsidTr="00BD6E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F9687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EA53E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5FA17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характеристики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81189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характеристики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56BB1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Align w:val="center"/>
            <w:hideMark/>
          </w:tcPr>
          <w:p w14:paraId="7E71449B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1F04F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CE63B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955F9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2B12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D6E62" w:rsidRPr="00BD6E62" w14:paraId="13EACE71" w14:textId="77777777" w:rsidTr="00BD6E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C910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413F3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42.11.10.129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E2067" w14:textId="77777777" w:rsidR="00BD6E62" w:rsidRPr="00BD6E62" w:rsidRDefault="00BD6E62" w:rsidP="00BD6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DF911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8DF5C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Условная единица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DB2A0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4202000.00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A74AD" w14:textId="77777777" w:rsidR="00BD6E62" w:rsidRPr="00BD6E62" w:rsidRDefault="00BD6E62" w:rsidP="00BD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6E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4202000.00</w:t>
            </w:r>
          </w:p>
        </w:tc>
      </w:tr>
    </w:tbl>
    <w:p w14:paraId="31FE845E" w14:textId="77777777" w:rsidR="00BD6E62" w:rsidRPr="00BD6E62" w:rsidRDefault="00BD6E62" w:rsidP="00BD6E62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Итого: 4202000.00 Российский рубль</w:t>
      </w:r>
    </w:p>
    <w:p w14:paraId="0C28D049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Преимущества и требования к участникам</w:t>
      </w:r>
    </w:p>
    <w:p w14:paraId="14CB3499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Преимущества</w:t>
      </w:r>
    </w:p>
    <w:p w14:paraId="52AD8E46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Преимущество в соответствии с ч. 3 ст. 30 Закона № 44-ФЗ</w:t>
      </w:r>
    </w:p>
    <w:p w14:paraId="6737F236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Требования к участникам</w:t>
      </w:r>
    </w:p>
    <w:p w14:paraId="6853F933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1 Единые требования к участникам закупок в соответствии с ч. 1 ст. 31 Закона № 44-ФЗ</w:t>
      </w:r>
    </w:p>
    <w:p w14:paraId="788C15D5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2 Требования к участникам закупок в соответствии с ч. 1.1 ст. 31 Закона № 44-ФЗ</w:t>
      </w:r>
    </w:p>
    <w:p w14:paraId="312E7355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3 Требование об отсутствии в реестре недобросовестных поставщиков (подрядчиков, исполнителей) информации, включенной в такой реестр в связи отказом поставщика (подрядчика, исполнителя) от исполнения контракта по причине введения в отношении заказчика санкций и (или) мер ограничительного характера</w:t>
      </w:r>
    </w:p>
    <w:p w14:paraId="5E0B4D88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Ограничения</w:t>
      </w:r>
    </w:p>
    <w:p w14:paraId="72AA4972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Не установлены</w:t>
      </w:r>
    </w:p>
    <w:p w14:paraId="09D0A1F7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Обеспечение заявки</w:t>
      </w:r>
    </w:p>
    <w:p w14:paraId="23E22479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Требуется обеспечение заявки</w:t>
      </w:r>
    </w:p>
    <w:p w14:paraId="359E0216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Размер обеспечения заявки</w:t>
      </w:r>
    </w:p>
    <w:p w14:paraId="09C2CE74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21010.00 Российский рубль</w:t>
      </w:r>
    </w:p>
    <w:p w14:paraId="1176DE0F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Порядок внесения денежных средств в качестве обеспечения заявки на участие в закупке, а также условия гарантии</w:t>
      </w:r>
    </w:p>
    <w:p w14:paraId="1831957B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Обеспечение заявки предоставляется участником закупки в соответствии со ст.44 Федерального закона от 05.04.2013 №44-ФЗ. Условия независимой гарантии установлены в соответствии со ст. 45 Федерального закона от 05.04.2013 №44-ФЗ.</w:t>
      </w:r>
    </w:p>
    <w:p w14:paraId="414053B8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Реквизиты счета в соответствии с п.16 ч. 1 ст. 42 Закона № 44-ФЗ</w:t>
      </w:r>
    </w:p>
    <w:p w14:paraId="5BD890FC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"Номер расчётного счёта" 00000000000000000000</w:t>
      </w:r>
    </w:p>
    <w:p w14:paraId="1E3EF6E7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"Номер лицевого счёта" См. прилагаемые документы</w:t>
      </w:r>
    </w:p>
    <w:p w14:paraId="7092D036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"БИК" 000000000</w:t>
      </w:r>
    </w:p>
    <w:p w14:paraId="4B4A8EB8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"Наименование кредитной организации"</w:t>
      </w:r>
    </w:p>
    <w:p w14:paraId="0652004A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"Номер корреспондентского счета"</w:t>
      </w:r>
    </w:p>
    <w:p w14:paraId="12E1C963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Обеспечение исполнения контракта</w:t>
      </w:r>
    </w:p>
    <w:p w14:paraId="7AF79EC6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Требуется обеспечение исполнения контракта</w:t>
      </w:r>
    </w:p>
    <w:p w14:paraId="0892FA89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Размер обеспечения исполнения контракта</w:t>
      </w:r>
    </w:p>
    <w:p w14:paraId="09A1FCC4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5.00%</w:t>
      </w:r>
    </w:p>
    <w:p w14:paraId="266A9803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Порядок обеспечения исполнения контракта, требования к обеспечению</w:t>
      </w:r>
    </w:p>
    <w:p w14:paraId="62567664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Обеспечение исполнения контракта предоставляется участником закупки в соответствии со ст. 96 Федерального закона от 05.04.2013 №44-ФЗ.Антидемпинговые меры применяются в соответствии со ст. 37 Федерального закона о 05.04.2013 №44-ФЗ.Условия независимой гарантии установлены в соответствии со ст. 45 Федерального закона от 05.04.2013 №44-ФЗ.</w:t>
      </w:r>
    </w:p>
    <w:p w14:paraId="2A08C939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Платежные реквизиты</w:t>
      </w:r>
    </w:p>
    <w:p w14:paraId="2E1C62F4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"Номер расчётного счёта" 00000000000000000000</w:t>
      </w:r>
    </w:p>
    <w:p w14:paraId="120CFCEA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"Номер лицевого счёта" См. прилагаемые документы</w:t>
      </w:r>
    </w:p>
    <w:p w14:paraId="174F616C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"БИК" 000000000</w:t>
      </w:r>
    </w:p>
    <w:p w14:paraId="5B59197D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"Наименование кредитной организации"</w:t>
      </w:r>
    </w:p>
    <w:p w14:paraId="0433C587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"Номер корреспондентского счета"</w:t>
      </w:r>
    </w:p>
    <w:p w14:paraId="512D7BD9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14:paraId="58F50953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Требуется гарантия качества товара, работы, услуги</w:t>
      </w:r>
    </w:p>
    <w:p w14:paraId="4B7398A8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Да</w:t>
      </w:r>
    </w:p>
    <w:p w14:paraId="2CB44744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Информация о требованиях к гарантийному обслуживанию товара</w:t>
      </w:r>
    </w:p>
    <w:p w14:paraId="1B1EB434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Требования к гарантии производителя товара</w:t>
      </w:r>
    </w:p>
    <w:p w14:paraId="03F3E0B9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Срок, на который предоставляется гарантия и (или) требования к объему предоставления гарантий качества товара, работы, услуги</w:t>
      </w:r>
    </w:p>
    <w:p w14:paraId="3E00C4AA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 xml:space="preserve">Гарантии качества распространяются на все конструктивные элементы и работы, выполненные Подрядчиком и субподрядчиками по настоящему Контракту Срок гарантии качества </w:t>
      </w:r>
      <w:proofErr w:type="gramStart"/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на выполняемые работы</w:t>
      </w:r>
      <w:proofErr w:type="gramEnd"/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составляет: 6 лет. При этом началом срока действия гарантийных обязательств Подрядчика считается дата подписания Сторонами акта о приёмке выполненных работ по форме № КС-2 и справки о стоимости выполненных работ по форме № КС-3 или акта устранения недостатков</w:t>
      </w:r>
    </w:p>
    <w:p w14:paraId="3E859516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Обеспечение гарантийных обязательств</w:t>
      </w:r>
    </w:p>
    <w:p w14:paraId="25B532FA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Требуется обеспечение гарантийных обязательств</w:t>
      </w:r>
    </w:p>
    <w:p w14:paraId="33716D53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Размер обеспечения гарантийных обязательств</w:t>
      </w:r>
    </w:p>
    <w:p w14:paraId="217BCE17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84040.00 Российский рубль</w:t>
      </w:r>
    </w:p>
    <w:p w14:paraId="259E0007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Порядок предоставления обеспечения гарантийных обязательств, требования к обеспечению</w:t>
      </w:r>
    </w:p>
    <w:p w14:paraId="3973E4CF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со ст.94, ст.96 Федерального закона от 05.04.2013 №44-ФЗ.Условия независимой гарантии установлены в соответствии со ст. 45 Федерального закона от 05.04.2013 №44-ФЗ.</w:t>
      </w:r>
    </w:p>
    <w:p w14:paraId="2E1DB1FE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Платежные реквизиты</w:t>
      </w:r>
    </w:p>
    <w:p w14:paraId="44421A1E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«Номер расчетного счета» 00000000000000000000</w:t>
      </w:r>
    </w:p>
    <w:p w14:paraId="36F0B742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«Номер лицевого счета» См. прилагаемые документы</w:t>
      </w:r>
    </w:p>
    <w:p w14:paraId="4BB327F5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«БИК» 000000000</w:t>
      </w:r>
    </w:p>
    <w:p w14:paraId="3310B8B2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"Наименование кредитной организации"</w:t>
      </w:r>
    </w:p>
    <w:p w14:paraId="238A6493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"Номер корреспондентского счета"</w:t>
      </w:r>
    </w:p>
    <w:p w14:paraId="0F412210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Дополнительная информация</w:t>
      </w:r>
    </w:p>
    <w:p w14:paraId="50C47E4D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Информация отсутствует</w:t>
      </w:r>
    </w:p>
    <w:p w14:paraId="1D2E3C8C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14:paraId="11D581E8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Банковское или казначейское сопровождение контракта не требуется</w:t>
      </w:r>
    </w:p>
    <w:p w14:paraId="46E559DA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Перечень прикрепленных документов</w:t>
      </w:r>
    </w:p>
    <w:p w14:paraId="67B4DF5A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14:paraId="20E973C3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1 Приложение №2 к заявке - Обоснование НМЦК</w:t>
      </w:r>
    </w:p>
    <w:p w14:paraId="370AC12E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2 Приложение №5 к заявке - Ведомость объёмов работ</w:t>
      </w:r>
    </w:p>
    <w:p w14:paraId="32A1C42C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3 Приложение №4 к заявке- Локальный сметный расчет</w:t>
      </w:r>
    </w:p>
    <w:p w14:paraId="02EFAA40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4 Обоснование невозможности определения НМЦК</w:t>
      </w:r>
    </w:p>
    <w:p w14:paraId="3F62F9B2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Проект контракта</w:t>
      </w:r>
    </w:p>
    <w:p w14:paraId="5311EE18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1 Приложение №3 к заявке - Проект контракта</w:t>
      </w:r>
    </w:p>
    <w:p w14:paraId="71E7E3AF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Описание объекта закупки</w:t>
      </w:r>
    </w:p>
    <w:p w14:paraId="6816B006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1 Приложение №1 к заявке - Описание объекта закупки</w:t>
      </w:r>
    </w:p>
    <w:p w14:paraId="496BD555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14:paraId="48E40115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 xml:space="preserve">1 Требования к </w:t>
      </w:r>
      <w:proofErr w:type="spellStart"/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заявке_электронный</w:t>
      </w:r>
      <w:proofErr w:type="spellEnd"/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 xml:space="preserve"> аукцион</w:t>
      </w:r>
    </w:p>
    <w:p w14:paraId="6E0A6F59" w14:textId="77777777" w:rsidR="00BD6E62" w:rsidRPr="00BD6E62" w:rsidRDefault="00BD6E62" w:rsidP="00BD6E6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Дополнительная информация и документы</w:t>
      </w:r>
    </w:p>
    <w:p w14:paraId="215E98AD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1 Приложение_к_извещению__обеспечение_контракта__заявки__независимая_гарантия_</w:t>
      </w:r>
    </w:p>
    <w:p w14:paraId="4513FBB1" w14:textId="77777777" w:rsidR="00BD6E62" w:rsidRPr="00BD6E62" w:rsidRDefault="00BD6E62" w:rsidP="00BD6E62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D6E62">
        <w:rPr>
          <w:rFonts w:ascii="Times New Roman" w:eastAsia="Times New Roman" w:hAnsi="Times New Roman" w:cs="Times New Roman"/>
          <w:color w:val="000000"/>
          <w:lang w:eastAsia="ru-RU"/>
        </w:rPr>
        <w:t>2 Приложение №6 к заявке - Эскизный проект</w:t>
      </w:r>
    </w:p>
    <w:p w14:paraId="007009DE" w14:textId="77777777" w:rsidR="00E1764B" w:rsidRPr="00BD6E62" w:rsidRDefault="00E1764B">
      <w:pPr>
        <w:rPr>
          <w:rFonts w:ascii="Times New Roman" w:hAnsi="Times New Roman" w:cs="Times New Roman"/>
        </w:rPr>
      </w:pPr>
    </w:p>
    <w:sectPr w:rsidR="00E1764B" w:rsidRPr="00BD6E62" w:rsidSect="00BD6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BD6E62"/>
    <w:rsid w:val="00E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B8DA"/>
  <w15:chartTrackingRefBased/>
  <w15:docId w15:val="{BEED2F9A-AFE5-4691-9DF9-0F88CDD6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1233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Вагапов</dc:creator>
  <cp:keywords/>
  <dc:description/>
  <cp:lastModifiedBy>Рамиль Вагапов</cp:lastModifiedBy>
  <cp:revision>1</cp:revision>
  <dcterms:created xsi:type="dcterms:W3CDTF">2023-03-22T04:09:00Z</dcterms:created>
  <dcterms:modified xsi:type="dcterms:W3CDTF">2023-03-22T04:10:00Z</dcterms:modified>
</cp:coreProperties>
</file>