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DB397" w14:textId="686529A0" w:rsidR="0000711A" w:rsidRPr="008F1635" w:rsidRDefault="0000711A" w:rsidP="008F1635">
      <w:pPr>
        <w:widowControl w:val="0"/>
        <w:autoSpaceDE w:val="0"/>
        <w:autoSpaceDN w:val="0"/>
        <w:adjustRightInd w:val="0"/>
        <w:ind w:firstLine="709"/>
        <w:contextualSpacing/>
        <w:jc w:val="center"/>
        <w:rPr>
          <w:b/>
        </w:rPr>
      </w:pPr>
      <w:r w:rsidRPr="008F1635">
        <w:rPr>
          <w:b/>
        </w:rPr>
        <w:t>ПРОЕКТ</w:t>
      </w:r>
    </w:p>
    <w:p w14:paraId="5A7C238A" w14:textId="679D18CF" w:rsidR="0000711A" w:rsidRPr="008F1635" w:rsidRDefault="0000711A" w:rsidP="008F1635">
      <w:pPr>
        <w:widowControl w:val="0"/>
        <w:autoSpaceDE w:val="0"/>
        <w:autoSpaceDN w:val="0"/>
        <w:adjustRightInd w:val="0"/>
        <w:ind w:firstLine="709"/>
        <w:contextualSpacing/>
        <w:jc w:val="center"/>
        <w:rPr>
          <w:b/>
        </w:rPr>
      </w:pPr>
      <w:r w:rsidRPr="008F1635">
        <w:rPr>
          <w:b/>
        </w:rPr>
        <w:t>МУНИЦИПАЛЬНЫЙ КОНТРАКТ №____</w:t>
      </w:r>
    </w:p>
    <w:p w14:paraId="676C53CD" w14:textId="193C589B" w:rsidR="0000711A" w:rsidRPr="008F1635" w:rsidRDefault="0000711A" w:rsidP="008F1635">
      <w:pPr>
        <w:ind w:firstLine="709"/>
        <w:jc w:val="center"/>
        <w:rPr>
          <w:b/>
        </w:rPr>
      </w:pPr>
      <w:bookmarkStart w:id="0" w:name="Par683"/>
      <w:bookmarkEnd w:id="0"/>
      <w:r w:rsidRPr="008F1635">
        <w:rPr>
          <w:b/>
        </w:rPr>
        <w:t xml:space="preserve">на выполнение работ по </w:t>
      </w:r>
      <w:r w:rsidR="00D915B4">
        <w:rPr>
          <w:b/>
        </w:rPr>
        <w:t>ямочному ремонту</w:t>
      </w:r>
      <w:r w:rsidR="004E2D77">
        <w:rPr>
          <w:b/>
        </w:rPr>
        <w:t xml:space="preserve"> автомобильных дорог</w:t>
      </w:r>
      <w:r w:rsidR="00D915B4">
        <w:rPr>
          <w:b/>
        </w:rPr>
        <w:t xml:space="preserve"> с. Аргаяш</w:t>
      </w:r>
      <w:r w:rsidR="00D40741" w:rsidRPr="00133E46">
        <w:rPr>
          <w:b/>
        </w:rPr>
        <w:t xml:space="preserve"> Аргаяшско</w:t>
      </w:r>
      <w:r w:rsidR="00D915B4">
        <w:rPr>
          <w:b/>
        </w:rPr>
        <w:t>го</w:t>
      </w:r>
      <w:r w:rsidR="00D40741" w:rsidRPr="00133E46">
        <w:rPr>
          <w:b/>
        </w:rPr>
        <w:t xml:space="preserve"> район</w:t>
      </w:r>
      <w:r w:rsidR="00D915B4">
        <w:rPr>
          <w:b/>
        </w:rPr>
        <w:t>а</w:t>
      </w:r>
      <w:r w:rsidR="00D40741" w:rsidRPr="00133E46">
        <w:rPr>
          <w:b/>
        </w:rPr>
        <w:t xml:space="preserve">  Челябинской области</w:t>
      </w:r>
    </w:p>
    <w:p w14:paraId="53D29AAD" w14:textId="651A61DA" w:rsidR="0000711A" w:rsidRDefault="0000711A" w:rsidP="008F1635">
      <w:pPr>
        <w:ind w:firstLine="709"/>
        <w:jc w:val="center"/>
        <w:rPr>
          <w:rFonts w:eastAsia="Calibri"/>
          <w:lang w:eastAsia="en-US"/>
        </w:rPr>
      </w:pPr>
      <w:r w:rsidRPr="008F1635">
        <w:t xml:space="preserve">Идентификационный код </w:t>
      </w:r>
      <w:r w:rsidRPr="008F1635">
        <w:rPr>
          <w:rFonts w:eastAsia="Calibri"/>
          <w:lang w:eastAsia="en-US"/>
        </w:rPr>
        <w:t xml:space="preserve">закупки: </w:t>
      </w:r>
    </w:p>
    <w:p w14:paraId="4028E121" w14:textId="5EA0BD4A" w:rsidR="001F52DF" w:rsidRPr="008F1635" w:rsidRDefault="001F52DF" w:rsidP="008F1635">
      <w:pPr>
        <w:ind w:firstLine="709"/>
        <w:jc w:val="center"/>
      </w:pPr>
      <w:r w:rsidRPr="001F52DF">
        <w:t>253742600205674600100100070014329244</w:t>
      </w:r>
    </w:p>
    <w:p w14:paraId="0D8DD0FC" w14:textId="77777777" w:rsidR="0000711A" w:rsidRPr="008F1635" w:rsidRDefault="0000711A" w:rsidP="008F1635">
      <w:pPr>
        <w:tabs>
          <w:tab w:val="left" w:pos="361"/>
        </w:tabs>
        <w:ind w:firstLine="709"/>
        <w:jc w:val="center"/>
        <w:rPr>
          <w:b/>
        </w:rPr>
      </w:pPr>
    </w:p>
    <w:p w14:paraId="7101B866" w14:textId="6C096013" w:rsidR="004E0B23" w:rsidRPr="008F1635" w:rsidRDefault="004E0B23" w:rsidP="001077BD">
      <w:pPr>
        <w:tabs>
          <w:tab w:val="left" w:pos="361"/>
        </w:tabs>
        <w:contextualSpacing/>
      </w:pPr>
      <w:r w:rsidRPr="008F1635">
        <w:t>с. Аргаяш</w:t>
      </w:r>
      <w:r w:rsidRPr="008F1635">
        <w:tab/>
      </w:r>
      <w:r w:rsidRPr="008F1635">
        <w:tab/>
      </w:r>
      <w:r w:rsidRPr="008F1635">
        <w:tab/>
      </w:r>
      <w:r w:rsidRPr="008F1635">
        <w:tab/>
      </w:r>
      <w:r w:rsidRPr="008F1635">
        <w:tab/>
      </w:r>
      <w:r w:rsidRPr="008F1635">
        <w:tab/>
      </w:r>
      <w:r w:rsidRPr="008F1635">
        <w:tab/>
      </w:r>
      <w:r w:rsidRPr="008F1635">
        <w:tab/>
      </w:r>
      <w:r w:rsidRPr="008F1635">
        <w:tab/>
        <w:t>«___» _______ 202</w:t>
      </w:r>
      <w:r w:rsidR="006E6156">
        <w:t>5</w:t>
      </w:r>
      <w:r w:rsidRPr="008F1635">
        <w:t xml:space="preserve"> г.</w:t>
      </w:r>
    </w:p>
    <w:p w14:paraId="6A0C0FF2" w14:textId="77777777" w:rsidR="004E0B23" w:rsidRPr="008F1635" w:rsidRDefault="004E0B23" w:rsidP="008F1635">
      <w:pPr>
        <w:tabs>
          <w:tab w:val="left" w:pos="361"/>
        </w:tabs>
        <w:ind w:firstLine="709"/>
        <w:contextualSpacing/>
        <w:rPr>
          <w:b/>
        </w:rPr>
      </w:pPr>
    </w:p>
    <w:p w14:paraId="6BCCB085" w14:textId="618A70FD" w:rsidR="004E0B23" w:rsidRPr="008F1635" w:rsidRDefault="004E0B23" w:rsidP="008F1635">
      <w:pPr>
        <w:pStyle w:val="a6"/>
        <w:autoSpaceDE w:val="0"/>
        <w:autoSpaceDN w:val="0"/>
        <w:adjustRightInd w:val="0"/>
        <w:spacing w:after="0" w:line="240" w:lineRule="auto"/>
        <w:ind w:left="0" w:firstLine="709"/>
        <w:jc w:val="both"/>
        <w:rPr>
          <w:rFonts w:ascii="Times New Roman" w:eastAsia="Times New Roman" w:hAnsi="Times New Roman"/>
          <w:sz w:val="24"/>
          <w:szCs w:val="24"/>
        </w:rPr>
      </w:pPr>
      <w:r w:rsidRPr="008F1635">
        <w:rPr>
          <w:rFonts w:ascii="Times New Roman" w:hAnsi="Times New Roman"/>
          <w:sz w:val="24"/>
          <w:szCs w:val="24"/>
        </w:rPr>
        <w:t xml:space="preserve">Администрация </w:t>
      </w:r>
      <w:r w:rsidR="00912AD7">
        <w:rPr>
          <w:rFonts w:ascii="Times New Roman" w:hAnsi="Times New Roman"/>
          <w:sz w:val="24"/>
          <w:szCs w:val="24"/>
        </w:rPr>
        <w:t>Аргаяшского сельского пос</w:t>
      </w:r>
      <w:r w:rsidR="000C692A">
        <w:rPr>
          <w:rFonts w:ascii="Times New Roman" w:hAnsi="Times New Roman"/>
          <w:sz w:val="24"/>
          <w:szCs w:val="24"/>
        </w:rPr>
        <w:t>е</w:t>
      </w:r>
      <w:r w:rsidR="00912AD7">
        <w:rPr>
          <w:rFonts w:ascii="Times New Roman" w:hAnsi="Times New Roman"/>
          <w:sz w:val="24"/>
          <w:szCs w:val="24"/>
        </w:rPr>
        <w:t>ления</w:t>
      </w:r>
      <w:r w:rsidR="000C692A">
        <w:rPr>
          <w:rFonts w:ascii="Times New Roman" w:hAnsi="Times New Roman"/>
          <w:sz w:val="24"/>
          <w:szCs w:val="24"/>
        </w:rPr>
        <w:t xml:space="preserve"> </w:t>
      </w:r>
      <w:r w:rsidRPr="008F1635">
        <w:rPr>
          <w:rFonts w:ascii="Times New Roman" w:hAnsi="Times New Roman"/>
          <w:sz w:val="24"/>
          <w:szCs w:val="24"/>
        </w:rPr>
        <w:t xml:space="preserve">Челябинской области, именуемая в дальнейшем «Заказчик», в лице </w:t>
      </w:r>
      <w:r w:rsidR="00B7287D">
        <w:rPr>
          <w:rFonts w:ascii="Times New Roman" w:hAnsi="Times New Roman"/>
          <w:sz w:val="24"/>
          <w:szCs w:val="24"/>
        </w:rPr>
        <w:t>г</w:t>
      </w:r>
      <w:r w:rsidRPr="008F1635">
        <w:rPr>
          <w:rFonts w:ascii="Times New Roman" w:hAnsi="Times New Roman"/>
          <w:sz w:val="24"/>
          <w:szCs w:val="24"/>
        </w:rPr>
        <w:t xml:space="preserve">лавы Аргаяшского </w:t>
      </w:r>
      <w:r w:rsidR="00D915B4">
        <w:rPr>
          <w:rFonts w:ascii="Times New Roman" w:hAnsi="Times New Roman"/>
          <w:sz w:val="24"/>
          <w:szCs w:val="24"/>
        </w:rPr>
        <w:t>сельского поселения</w:t>
      </w:r>
      <w:r w:rsidRPr="008F1635">
        <w:rPr>
          <w:rFonts w:ascii="Times New Roman" w:hAnsi="Times New Roman"/>
          <w:sz w:val="24"/>
          <w:szCs w:val="24"/>
        </w:rPr>
        <w:t xml:space="preserve"> </w:t>
      </w:r>
      <w:bookmarkStart w:id="1" w:name="_GoBack"/>
      <w:bookmarkEnd w:id="1"/>
      <w:r w:rsidR="00D915B4">
        <w:rPr>
          <w:rFonts w:ascii="Times New Roman" w:hAnsi="Times New Roman"/>
          <w:sz w:val="24"/>
          <w:szCs w:val="24"/>
        </w:rPr>
        <w:t>Пайко Андрея Юрьевича</w:t>
      </w:r>
      <w:r w:rsidRPr="008F1635">
        <w:rPr>
          <w:rFonts w:ascii="Times New Roman" w:hAnsi="Times New Roman"/>
          <w:sz w:val="24"/>
          <w:szCs w:val="24"/>
        </w:rPr>
        <w:t xml:space="preserve">, действующего на основании Устава, с одной стороны, и ___________________, именуем__ в дальнейшем «Подрядчик», в лице _______________________, действующ___ на основании ________________, </w:t>
      </w:r>
      <w:r w:rsidRPr="008F1635">
        <w:rPr>
          <w:rFonts w:ascii="Times New Roman" w:eastAsia="Times New Roman" w:hAnsi="Times New Roman"/>
          <w:sz w:val="24"/>
          <w:szCs w:val="24"/>
        </w:rPr>
        <w:t>с другой, вместе именуемые "Стороны" и каждый в отдельности "Сторона", с соблюдением требований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электронный аукцион (протокол _______ N ______ от ___________) заключили настоящий муниципальный контракт (далее - Контракт) о нижеследующем:</w:t>
      </w:r>
    </w:p>
    <w:p w14:paraId="04752982" w14:textId="77777777" w:rsidR="0000711A" w:rsidRPr="008F1635" w:rsidRDefault="0000711A" w:rsidP="008F1635">
      <w:pPr>
        <w:widowControl w:val="0"/>
        <w:tabs>
          <w:tab w:val="left" w:pos="709"/>
        </w:tabs>
        <w:autoSpaceDE w:val="0"/>
        <w:autoSpaceDN w:val="0"/>
        <w:adjustRightInd w:val="0"/>
        <w:ind w:firstLine="709"/>
        <w:contextualSpacing/>
        <w:jc w:val="center"/>
        <w:rPr>
          <w:b/>
        </w:rPr>
      </w:pPr>
    </w:p>
    <w:p w14:paraId="1DC60E76" w14:textId="77777777" w:rsidR="0000711A" w:rsidRPr="008F1635" w:rsidRDefault="0000711A" w:rsidP="008F1635">
      <w:pPr>
        <w:widowControl w:val="0"/>
        <w:tabs>
          <w:tab w:val="left" w:pos="709"/>
        </w:tabs>
        <w:autoSpaceDE w:val="0"/>
        <w:autoSpaceDN w:val="0"/>
        <w:adjustRightInd w:val="0"/>
        <w:ind w:firstLine="709"/>
        <w:contextualSpacing/>
        <w:jc w:val="center"/>
        <w:rPr>
          <w:b/>
        </w:rPr>
      </w:pPr>
      <w:r w:rsidRPr="008F1635">
        <w:rPr>
          <w:b/>
        </w:rPr>
        <w:t>1. Предмет Контракта</w:t>
      </w:r>
    </w:p>
    <w:p w14:paraId="02F0F4DC" w14:textId="0BB39709" w:rsidR="0000711A" w:rsidRPr="008F1635" w:rsidRDefault="004E0B23" w:rsidP="008F1635">
      <w:pPr>
        <w:ind w:firstLine="709"/>
        <w:jc w:val="both"/>
        <w:rPr>
          <w:b/>
        </w:rPr>
      </w:pPr>
      <w:r w:rsidRPr="008F1635">
        <w:t xml:space="preserve">1.1. </w:t>
      </w:r>
      <w:r w:rsidR="0000711A" w:rsidRPr="008F1635">
        <w:t>Предметом Контракта является выполнени</w:t>
      </w:r>
      <w:r w:rsidR="004E2D77">
        <w:t xml:space="preserve">е по заданию Заказчика работ </w:t>
      </w:r>
      <w:r w:rsidR="00D915B4" w:rsidRPr="00D915B4">
        <w:rPr>
          <w:b/>
        </w:rPr>
        <w:t>по ямочному ремонту</w:t>
      </w:r>
      <w:r w:rsidR="004E2D77">
        <w:rPr>
          <w:b/>
        </w:rPr>
        <w:t xml:space="preserve"> автомобильных дорог</w:t>
      </w:r>
      <w:r w:rsidR="00D915B4" w:rsidRPr="00D915B4">
        <w:rPr>
          <w:b/>
        </w:rPr>
        <w:t xml:space="preserve"> с. Аргаяш Аргаяшского района  Челябинской области</w:t>
      </w:r>
      <w:r w:rsidR="00D40741" w:rsidRPr="008F1635">
        <w:t xml:space="preserve"> </w:t>
      </w:r>
      <w:r w:rsidR="0000711A" w:rsidRPr="008F1635">
        <w:t>(далее – Объект) в соответствии с «Описанием объекта закупки» (приложение № 1 к Контракту) и на условиях, предусмотренных Контрактом.</w:t>
      </w:r>
    </w:p>
    <w:p w14:paraId="017CECD4" w14:textId="3BA82D01" w:rsidR="0000711A" w:rsidRPr="008F1635" w:rsidRDefault="0000711A" w:rsidP="008F1635">
      <w:pPr>
        <w:ind w:firstLine="709"/>
        <w:jc w:val="both"/>
      </w:pPr>
      <w:r w:rsidRPr="008F1635">
        <w:rPr>
          <w:lang w:eastAsia="en-US"/>
        </w:rPr>
        <w:t>1.2. </w:t>
      </w:r>
      <w:r w:rsidRPr="008F1635">
        <w:t>Объемы Работ, подлежащие выполнению в соответствии с Контрактом, указаны в Описании объекта закупки.</w:t>
      </w:r>
    </w:p>
    <w:p w14:paraId="30962E33" w14:textId="74667C84" w:rsidR="0000711A" w:rsidRPr="008F1635" w:rsidRDefault="0000711A" w:rsidP="008F1635">
      <w:pPr>
        <w:tabs>
          <w:tab w:val="left" w:pos="709"/>
        </w:tabs>
        <w:ind w:firstLine="709"/>
        <w:jc w:val="both"/>
        <w:rPr>
          <w:color w:val="000000"/>
        </w:rPr>
      </w:pPr>
      <w:r w:rsidRPr="008F1635">
        <w:t xml:space="preserve">1.3. Интересы Заказчика по выполнению настоящего Контракта представляют: </w:t>
      </w:r>
      <w:r w:rsidR="0054073D">
        <w:rPr>
          <w:color w:val="000000"/>
        </w:rPr>
        <w:t>Пайко Андрей Юрьевич</w:t>
      </w:r>
      <w:r w:rsidRPr="008F1635">
        <w:rPr>
          <w:color w:val="000000"/>
        </w:rPr>
        <w:t>.</w:t>
      </w:r>
    </w:p>
    <w:p w14:paraId="0C772250" w14:textId="77777777" w:rsidR="0000711A" w:rsidRPr="008F1635" w:rsidRDefault="0000711A" w:rsidP="008F1635">
      <w:pPr>
        <w:tabs>
          <w:tab w:val="left" w:pos="709"/>
        </w:tabs>
        <w:ind w:firstLine="709"/>
        <w:jc w:val="both"/>
      </w:pPr>
      <w:r w:rsidRPr="008F1635">
        <w:t>Надзор и контроль за выполнением Работ, приемку выполненных Подрядчиком Работ, подписание документов о приемке, актов приемки выполненных работ, подписание других документов осуществляют ответственные работники Заказчика, уполномоченные руководителем на основании выдаваемых в порядке статьи 185 Гражданского кодекса Российской Федерации доверенностей.</w:t>
      </w:r>
    </w:p>
    <w:p w14:paraId="516C167D" w14:textId="77777777" w:rsidR="0000711A" w:rsidRPr="008F1635" w:rsidRDefault="0000711A" w:rsidP="008F1635">
      <w:pPr>
        <w:tabs>
          <w:tab w:val="left" w:pos="709"/>
        </w:tabs>
        <w:ind w:firstLine="709"/>
        <w:jc w:val="both"/>
      </w:pPr>
      <w:r w:rsidRPr="008F1635">
        <w:t>1.4. Интересы Подрядчика по Контракту представляют сотрудники Подрядчика, которые уполномочены руководителем подписывать документы во исполнение Контракта, документы о приемке на основании выдаваемых в порядке статьи 185 Гражданского кодекса Российской Федерации доверенностей, которые представляются Заказчику не позднее чем за 3 (три) рабочих дня до подписания указанных документов и при смене доверенного лица.</w:t>
      </w:r>
    </w:p>
    <w:p w14:paraId="3AA79D2E" w14:textId="77777777" w:rsidR="0000711A" w:rsidRPr="008F1635" w:rsidRDefault="0000711A" w:rsidP="008F1635">
      <w:pPr>
        <w:widowControl w:val="0"/>
        <w:tabs>
          <w:tab w:val="left" w:pos="709"/>
        </w:tabs>
        <w:autoSpaceDE w:val="0"/>
        <w:autoSpaceDN w:val="0"/>
        <w:adjustRightInd w:val="0"/>
        <w:ind w:firstLine="709"/>
        <w:jc w:val="center"/>
        <w:outlineLvl w:val="0"/>
        <w:rPr>
          <w:b/>
          <w:lang w:eastAsia="en-US"/>
        </w:rPr>
      </w:pPr>
      <w:r w:rsidRPr="008F1635">
        <w:rPr>
          <w:b/>
          <w:lang w:eastAsia="en-US"/>
        </w:rPr>
        <w:t>2. Цена Контракта и порядок расчетов</w:t>
      </w:r>
    </w:p>
    <w:p w14:paraId="4B45AEC0" w14:textId="3B8355D8" w:rsidR="0000711A" w:rsidRPr="008F1635" w:rsidRDefault="0000711A" w:rsidP="008F1635">
      <w:pPr>
        <w:shd w:val="clear" w:color="auto" w:fill="FFFFFF"/>
        <w:tabs>
          <w:tab w:val="left" w:pos="709"/>
          <w:tab w:val="left" w:pos="1134"/>
        </w:tabs>
        <w:autoSpaceDE w:val="0"/>
        <w:autoSpaceDN w:val="0"/>
        <w:adjustRightInd w:val="0"/>
        <w:ind w:firstLine="709"/>
        <w:contextualSpacing/>
        <w:jc w:val="both"/>
      </w:pPr>
      <w:bookmarkStart w:id="2" w:name="Par32"/>
      <w:bookmarkEnd w:id="2"/>
      <w:r w:rsidRPr="008F1635">
        <w:rPr>
          <w:lang w:eastAsia="en-US"/>
        </w:rPr>
        <w:t>2.1. </w:t>
      </w:r>
      <w:r w:rsidRPr="008F1635">
        <w:t xml:space="preserve">Цена контракта является твердой, определена на весь срок исполнения контракта, за исключением случаев, установленных законодательством Российской Федерации. Цена контракта (цена работ) составляет _____ рублей __ копеек с учетом налога на добавленную стоимость по налоговой ставке _____ процентов, </w:t>
      </w:r>
      <w:r w:rsidR="004E0B23" w:rsidRPr="008F1635">
        <w:t>а в случае, если</w:t>
      </w:r>
      <w:r w:rsidRPr="008F1635">
        <w:t xml:space="preserve">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4B4DC8B3" w14:textId="77777777" w:rsidR="0000711A" w:rsidRPr="008F1635" w:rsidRDefault="0000711A" w:rsidP="008F1635">
      <w:pPr>
        <w:tabs>
          <w:tab w:val="left" w:pos="709"/>
        </w:tabs>
        <w:ind w:firstLine="709"/>
        <w:contextualSpacing/>
        <w:jc w:val="both"/>
      </w:pPr>
      <w:r w:rsidRPr="008F1635">
        <w:t xml:space="preserve">Стоимость выполненных Работ определяется на основании утвержденной сметной документации, с пересчетом сметной стоимости Работ в текущий уровень цен с учетом </w:t>
      </w:r>
      <w:r w:rsidRPr="008F1635">
        <w:lastRenderedPageBreak/>
        <w:t>индексов-дефляторов, примененных в расчете начальной (максимальной) цены Контракта и с учетом результатов закупки.</w:t>
      </w:r>
    </w:p>
    <w:p w14:paraId="021969C7"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rPr>
          <w:bCs/>
        </w:rPr>
        <w:t xml:space="preserve">В случае если Контракт заключается с </w:t>
      </w:r>
      <w:r w:rsidRPr="008F1635">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3FB963E"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 xml:space="preserve">Источник финансирования: Средства бюджетных учреждений </w:t>
      </w:r>
    </w:p>
    <w:p w14:paraId="1E1ED383" w14:textId="77777777" w:rsidR="0000711A" w:rsidRPr="008F1635" w:rsidRDefault="0000711A" w:rsidP="008F1635">
      <w:pPr>
        <w:widowControl w:val="0"/>
        <w:tabs>
          <w:tab w:val="left" w:pos="709"/>
        </w:tabs>
        <w:autoSpaceDE w:val="0"/>
        <w:autoSpaceDN w:val="0"/>
        <w:adjustRightInd w:val="0"/>
        <w:ind w:firstLine="709"/>
        <w:contextualSpacing/>
        <w:jc w:val="both"/>
        <w:rPr>
          <w:lang w:eastAsia="en-US"/>
        </w:rPr>
      </w:pPr>
      <w:r w:rsidRPr="008F1635">
        <w:rPr>
          <w:lang w:eastAsia="en-US"/>
        </w:rPr>
        <w:t>2.2. Цена Контракта является твердой и определена на весь срок исполнения контракта, за исключением случаев, предусмотренных Законом о контрактной системе и Контрактом. Цена Контракта включает в себя</w:t>
      </w:r>
      <w:r w:rsidRPr="008F1635">
        <w:t xml:space="preserve"> </w:t>
      </w:r>
      <w:r w:rsidRPr="008F1635">
        <w:rPr>
          <w:lang w:eastAsia="en-US"/>
        </w:rPr>
        <w:t>прибыль подрядчика, расходы, связанные с выполнением Работ, предусмотренных Контрактом, в полном объеме, стоимость материалов, расходы на перевозку, уплату таможенных пошлин, налогов, сборов и других обязательных платежей, а также иные расходы, связанные с исполнением Подрядчиком своих обязательств по Контракту.</w:t>
      </w:r>
    </w:p>
    <w:p w14:paraId="1FA51A30" w14:textId="40C6E5ED" w:rsidR="0000711A" w:rsidRPr="008F1635" w:rsidRDefault="0000711A" w:rsidP="008F1635">
      <w:pPr>
        <w:autoSpaceDE w:val="0"/>
        <w:autoSpaceDN w:val="0"/>
        <w:ind w:firstLine="709"/>
        <w:contextualSpacing/>
        <w:jc w:val="both"/>
        <w:rPr>
          <w:rFonts w:eastAsia="Calibri"/>
          <w:lang w:eastAsia="en-US"/>
        </w:rPr>
      </w:pPr>
      <w:r w:rsidRPr="008F1635">
        <w:rPr>
          <w:rFonts w:eastAsia="Calibri"/>
          <w:lang w:eastAsia="en-US"/>
        </w:rPr>
        <w:t>2.3. В случае досрочного исполнения Подрядчиком обязательств по выполнению Работ, предусмотренных «Графиком выполнения работ по ремонту» (Приложение № 2 к Контракту),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отдельных этапов его исполнения и (или) отдельных видов работ при досрочном выполнении Подрядчиком работ по Контракту, их приемке и оплате Заказчиком, изменению не подлежит.</w:t>
      </w:r>
    </w:p>
    <w:p w14:paraId="1BEA75DC" w14:textId="77777777" w:rsidR="0000711A" w:rsidRPr="008F1635" w:rsidRDefault="0000711A" w:rsidP="008F1635">
      <w:pPr>
        <w:autoSpaceDE w:val="0"/>
        <w:autoSpaceDN w:val="0"/>
        <w:adjustRightInd w:val="0"/>
        <w:ind w:firstLine="709"/>
        <w:contextualSpacing/>
        <w:jc w:val="both"/>
      </w:pPr>
      <w:r w:rsidRPr="008F1635">
        <w:t>2.4. 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 и содержания работ, цена контракта не изменяется.</w:t>
      </w:r>
    </w:p>
    <w:p w14:paraId="152C6172" w14:textId="54222EF2" w:rsidR="0000711A" w:rsidRPr="008F1635" w:rsidRDefault="0000711A" w:rsidP="008F1635">
      <w:pPr>
        <w:tabs>
          <w:tab w:val="left" w:pos="709"/>
        </w:tabs>
        <w:autoSpaceDE w:val="0"/>
        <w:autoSpaceDN w:val="0"/>
        <w:ind w:firstLine="709"/>
        <w:contextualSpacing/>
        <w:jc w:val="both"/>
        <w:rPr>
          <w:lang w:eastAsia="en-US"/>
        </w:rPr>
      </w:pPr>
      <w:r w:rsidRPr="008F1635">
        <w:rPr>
          <w:lang w:eastAsia="en-US"/>
        </w:rPr>
        <w:t>2.5.  Оплата выполненных Работ производится Заказчиком на расчетный счет Подрядчика, указанный в Контракте, в срок и размерах, установленных «Графиком  оплаты выполненных работ» (Приложение №3 к Контракту), при условии выполнения объема Работ, в срок не более 7 (семи) рабочих дней с даты подписания Заказчиком документа о приемке в Единой информационной системе (далее по тексту – ЕИС) при отсутствии у Заказчика претензий по объему и качеству выполненных работ.</w:t>
      </w:r>
    </w:p>
    <w:p w14:paraId="62A321E9" w14:textId="77777777" w:rsidR="0000711A" w:rsidRPr="008F1635" w:rsidRDefault="0000711A" w:rsidP="008F1635">
      <w:pPr>
        <w:tabs>
          <w:tab w:val="left" w:pos="709"/>
        </w:tabs>
        <w:autoSpaceDE w:val="0"/>
        <w:autoSpaceDN w:val="0"/>
        <w:ind w:firstLine="709"/>
        <w:contextualSpacing/>
        <w:jc w:val="both"/>
        <w:rPr>
          <w:lang w:eastAsia="en-US"/>
        </w:rPr>
      </w:pPr>
      <w:r w:rsidRPr="008F1635">
        <w:rPr>
          <w:lang w:eastAsia="en-US"/>
        </w:rP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14:paraId="2758DD22" w14:textId="30AF6FCD" w:rsidR="0000711A" w:rsidRPr="008F1635" w:rsidRDefault="0000711A" w:rsidP="008F1635">
      <w:pPr>
        <w:tabs>
          <w:tab w:val="left" w:pos="316"/>
        </w:tabs>
        <w:ind w:firstLine="709"/>
        <w:contextualSpacing/>
        <w:jc w:val="both"/>
      </w:pPr>
      <w:r w:rsidRPr="008F1635">
        <w:t>2.</w:t>
      </w:r>
      <w:r w:rsidR="004E0B23" w:rsidRPr="008F1635">
        <w:t>6</w:t>
      </w:r>
      <w:r w:rsidRPr="008F1635">
        <w:t>.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14:paraId="17283400" w14:textId="77777777" w:rsidR="0000711A" w:rsidRPr="008F1635" w:rsidRDefault="0000711A" w:rsidP="008F1635">
      <w:pPr>
        <w:tabs>
          <w:tab w:val="left" w:pos="316"/>
        </w:tabs>
        <w:ind w:firstLine="709"/>
        <w:contextualSpacing/>
        <w:jc w:val="both"/>
      </w:pPr>
    </w:p>
    <w:p w14:paraId="7C5FA4E2" w14:textId="77777777" w:rsidR="0000711A" w:rsidRPr="008F1635" w:rsidRDefault="0000711A" w:rsidP="008F1635">
      <w:pPr>
        <w:tabs>
          <w:tab w:val="left" w:pos="316"/>
        </w:tabs>
        <w:ind w:firstLine="709"/>
        <w:contextualSpacing/>
        <w:jc w:val="center"/>
        <w:rPr>
          <w:b/>
          <w:lang w:eastAsia="en-US"/>
        </w:rPr>
      </w:pPr>
      <w:r w:rsidRPr="008F1635">
        <w:rPr>
          <w:b/>
          <w:lang w:eastAsia="en-US"/>
        </w:rPr>
        <w:t>3. Порядок выполнения Работ</w:t>
      </w:r>
    </w:p>
    <w:p w14:paraId="7C457DD7" w14:textId="77777777" w:rsidR="0000711A" w:rsidRPr="008F1635" w:rsidRDefault="0000711A" w:rsidP="008F1635">
      <w:pPr>
        <w:tabs>
          <w:tab w:val="left" w:pos="709"/>
        </w:tabs>
        <w:ind w:firstLine="709"/>
        <w:contextualSpacing/>
        <w:jc w:val="both"/>
      </w:pPr>
      <w:r w:rsidRPr="008F1635">
        <w:rPr>
          <w:lang w:eastAsia="en-US"/>
        </w:rPr>
        <w:t>3.1. Подрядчик выполняет Работы в соответствии с «Описанием объекта закупки» (приложение № 1 к Контракту).</w:t>
      </w:r>
    </w:p>
    <w:p w14:paraId="10F9982B" w14:textId="384B47FF" w:rsidR="0000711A" w:rsidRPr="008F1635" w:rsidRDefault="0000711A" w:rsidP="008F1635">
      <w:pPr>
        <w:ind w:firstLine="709"/>
      </w:pPr>
      <w:r w:rsidRPr="008F1635">
        <w:rPr>
          <w:lang w:eastAsia="en-US"/>
        </w:rPr>
        <w:t xml:space="preserve">3.2. Место выполнения Работ: </w:t>
      </w:r>
      <w:r w:rsidR="004E2D77" w:rsidRPr="004E2D77">
        <w:rPr>
          <w:lang w:eastAsia="en-US"/>
        </w:rPr>
        <w:t>ул. Пионерская, ул. Республиканская, ул. Куйбышева, ул. Кирова, ул. Комсомольская, ул. Совхозная, ул. Советская, ул. Труда, ул. Чкалова, ул. Октябрьская, ул. 8 Марта, ул. Полевая, перекресток Зои Космодемьянской-Полевая-пл. СПТУ, пл. Нефтебазы, ул. Пушкина, ул. Ленина с. Аргаяш Аргаяшского района Челябинской области (по месту нахождения Объекта).</w:t>
      </w:r>
    </w:p>
    <w:p w14:paraId="524F7539" w14:textId="77777777" w:rsidR="0000711A" w:rsidRPr="008F1635" w:rsidRDefault="0000711A" w:rsidP="008F1635">
      <w:pPr>
        <w:tabs>
          <w:tab w:val="left" w:pos="709"/>
        </w:tabs>
        <w:autoSpaceDE w:val="0"/>
        <w:autoSpaceDN w:val="0"/>
        <w:ind w:firstLine="709"/>
        <w:contextualSpacing/>
        <w:jc w:val="both"/>
        <w:rPr>
          <w:lang w:eastAsia="en-US"/>
        </w:rPr>
      </w:pPr>
      <w:r w:rsidRPr="008F1635">
        <w:rPr>
          <w:lang w:eastAsia="en-US"/>
        </w:rPr>
        <w:lastRenderedPageBreak/>
        <w:t>3.3. Сроки выполнения Работ и исполнения Контракта.</w:t>
      </w:r>
    </w:p>
    <w:p w14:paraId="4D50F01C" w14:textId="30B3B910" w:rsidR="0000711A" w:rsidRPr="00AC4A47" w:rsidRDefault="0000711A" w:rsidP="008F1635">
      <w:pPr>
        <w:ind w:firstLine="709"/>
      </w:pPr>
      <w:r w:rsidRPr="00AC4A47">
        <w:t xml:space="preserve">Срок выполнения Работ: с даты заключения контракта до </w:t>
      </w:r>
      <w:r w:rsidR="004E2D77">
        <w:t>05</w:t>
      </w:r>
      <w:r w:rsidRPr="00AC4A47">
        <w:t>.0</w:t>
      </w:r>
      <w:r w:rsidR="00480FE8">
        <w:t>7</w:t>
      </w:r>
      <w:r w:rsidRPr="00AC4A47">
        <w:t>.202</w:t>
      </w:r>
      <w:r w:rsidR="004E2D77">
        <w:t>5</w:t>
      </w:r>
      <w:r w:rsidRPr="00AC4A47">
        <w:t xml:space="preserve"> г.:</w:t>
      </w:r>
    </w:p>
    <w:p w14:paraId="35184B4C" w14:textId="77777777" w:rsidR="0000711A" w:rsidRPr="00AC4A47" w:rsidRDefault="0000711A" w:rsidP="008F1635">
      <w:pPr>
        <w:ind w:firstLine="709"/>
      </w:pPr>
      <w:r w:rsidRPr="00AC4A47">
        <w:t>Дата начала выполнения Работ – дата заключения контракта.</w:t>
      </w:r>
    </w:p>
    <w:p w14:paraId="000D7662" w14:textId="335AC1DE" w:rsidR="0000711A" w:rsidRPr="00AC4A47" w:rsidRDefault="0000711A" w:rsidP="008F1635">
      <w:pPr>
        <w:ind w:firstLine="709"/>
      </w:pPr>
      <w:r w:rsidRPr="00AC4A47">
        <w:t xml:space="preserve">Дата окончания выполнения Работ на Объекте  – </w:t>
      </w:r>
      <w:r w:rsidR="004E2D77">
        <w:t>05</w:t>
      </w:r>
      <w:r w:rsidRPr="00AC4A47">
        <w:t>.0</w:t>
      </w:r>
      <w:r w:rsidR="00F33FDC">
        <w:t>7</w:t>
      </w:r>
      <w:r w:rsidRPr="00AC4A47">
        <w:t>.202</w:t>
      </w:r>
      <w:r w:rsidR="004E2D77">
        <w:t>5</w:t>
      </w:r>
      <w:r w:rsidRPr="00AC4A47">
        <w:t xml:space="preserve"> г.</w:t>
      </w:r>
    </w:p>
    <w:p w14:paraId="759E9C60" w14:textId="77777777" w:rsidR="005B1257" w:rsidRPr="00AC4A47" w:rsidRDefault="005B1257" w:rsidP="005B1257">
      <w:pPr>
        <w:jc w:val="both"/>
      </w:pPr>
      <w:r w:rsidRPr="00AC4A47">
        <w:t>Сроки выполнения Работ по отчетным периодам устанавливаются «Графиком выполнения работ» (Приложение № 2 к Контракту).</w:t>
      </w:r>
    </w:p>
    <w:p w14:paraId="09D1A907" w14:textId="77777777" w:rsidR="0000711A" w:rsidRPr="001E04CF" w:rsidRDefault="0000711A" w:rsidP="008F1635">
      <w:pPr>
        <w:ind w:firstLine="709"/>
        <w:contextualSpacing/>
        <w:rPr>
          <w:rFonts w:eastAsia="Calibri"/>
          <w:lang w:eastAsia="en-US"/>
        </w:rPr>
      </w:pPr>
      <w:r w:rsidRPr="001E04CF">
        <w:rPr>
          <w:rFonts w:eastAsia="Calibri"/>
          <w:lang w:eastAsia="en-US"/>
        </w:rPr>
        <w:t>Сроки исполнения Контракта:</w:t>
      </w:r>
    </w:p>
    <w:p w14:paraId="4B4E2F0F" w14:textId="77777777" w:rsidR="0000711A" w:rsidRPr="001E04CF" w:rsidRDefault="0000711A" w:rsidP="008F1635">
      <w:pPr>
        <w:ind w:firstLine="709"/>
        <w:contextualSpacing/>
        <w:rPr>
          <w:rFonts w:eastAsia="Calibri"/>
          <w:lang w:eastAsia="en-US"/>
        </w:rPr>
      </w:pPr>
      <w:r w:rsidRPr="001E04CF">
        <w:rPr>
          <w:rFonts w:eastAsia="Calibri"/>
          <w:lang w:eastAsia="en-US"/>
        </w:rPr>
        <w:t>Дата начала исполнения– с даты заключения Контракта.</w:t>
      </w:r>
    </w:p>
    <w:p w14:paraId="11703129" w14:textId="7E78BD21" w:rsidR="0000711A" w:rsidRPr="008F1635" w:rsidRDefault="0000711A" w:rsidP="008F1635">
      <w:pPr>
        <w:ind w:firstLine="709"/>
        <w:contextualSpacing/>
        <w:rPr>
          <w:rFonts w:eastAsia="Calibri"/>
          <w:lang w:eastAsia="en-US"/>
        </w:rPr>
      </w:pPr>
      <w:r w:rsidRPr="001E04CF">
        <w:rPr>
          <w:rFonts w:eastAsia="Calibri"/>
          <w:lang w:eastAsia="en-US"/>
        </w:rPr>
        <w:t xml:space="preserve">Дата окончания исполнения  – </w:t>
      </w:r>
      <w:r w:rsidR="004E2D77">
        <w:rPr>
          <w:rFonts w:eastAsia="Calibri"/>
          <w:lang w:eastAsia="ar-SA"/>
        </w:rPr>
        <w:t>29</w:t>
      </w:r>
      <w:r w:rsidRPr="001E04CF">
        <w:rPr>
          <w:rFonts w:eastAsia="Calibri"/>
          <w:lang w:eastAsia="ar-SA"/>
        </w:rPr>
        <w:t>.</w:t>
      </w:r>
      <w:r w:rsidR="00AC4A47" w:rsidRPr="001E04CF">
        <w:rPr>
          <w:rFonts w:eastAsia="Calibri"/>
          <w:lang w:eastAsia="ar-SA"/>
        </w:rPr>
        <w:t>0</w:t>
      </w:r>
      <w:r w:rsidR="004E2D77">
        <w:rPr>
          <w:rFonts w:eastAsia="Calibri"/>
          <w:lang w:eastAsia="ar-SA"/>
        </w:rPr>
        <w:t>8</w:t>
      </w:r>
      <w:r w:rsidRPr="001E04CF">
        <w:rPr>
          <w:rFonts w:eastAsia="Calibri"/>
          <w:lang w:eastAsia="ar-SA"/>
        </w:rPr>
        <w:t>.202</w:t>
      </w:r>
      <w:r w:rsidR="004E2D77">
        <w:rPr>
          <w:rFonts w:eastAsia="Calibri"/>
          <w:lang w:eastAsia="ar-SA"/>
        </w:rPr>
        <w:t>5</w:t>
      </w:r>
      <w:r w:rsidRPr="001E04CF">
        <w:rPr>
          <w:rFonts w:eastAsia="Calibri"/>
          <w:lang w:eastAsia="ar-SA"/>
        </w:rPr>
        <w:t xml:space="preserve"> </w:t>
      </w:r>
      <w:r w:rsidRPr="001E04CF">
        <w:rPr>
          <w:rFonts w:eastAsia="Calibri"/>
          <w:lang w:eastAsia="en-US"/>
        </w:rPr>
        <w:t>года.</w:t>
      </w:r>
      <w:r w:rsidRPr="008F1635">
        <w:rPr>
          <w:rFonts w:eastAsia="Calibri"/>
          <w:lang w:eastAsia="en-US"/>
        </w:rPr>
        <w:t xml:space="preserve"> </w:t>
      </w:r>
    </w:p>
    <w:p w14:paraId="181ABC27" w14:textId="77777777" w:rsidR="0000711A" w:rsidRPr="008F1635" w:rsidRDefault="0000711A" w:rsidP="008F1635">
      <w:pPr>
        <w:ind w:firstLine="709"/>
        <w:contextualSpacing/>
        <w:rPr>
          <w:rFonts w:eastAsia="Calibri"/>
          <w:lang w:eastAsia="en-US"/>
        </w:rPr>
      </w:pPr>
    </w:p>
    <w:p w14:paraId="54B0D7DE" w14:textId="77777777" w:rsidR="0000711A" w:rsidRPr="008F1635" w:rsidRDefault="0000711A" w:rsidP="008F1635">
      <w:pPr>
        <w:tabs>
          <w:tab w:val="left" w:pos="709"/>
        </w:tabs>
        <w:suppressAutoHyphens/>
        <w:autoSpaceDE w:val="0"/>
        <w:ind w:firstLine="709"/>
        <w:contextualSpacing/>
        <w:jc w:val="center"/>
        <w:rPr>
          <w:b/>
          <w:lang w:eastAsia="en-US"/>
        </w:rPr>
      </w:pPr>
      <w:r w:rsidRPr="008F1635">
        <w:rPr>
          <w:b/>
          <w:lang w:eastAsia="en-US"/>
        </w:rPr>
        <w:t>4. Порядок сдачи и приемки выполненных Работ</w:t>
      </w:r>
    </w:p>
    <w:p w14:paraId="1F56463A" w14:textId="77777777" w:rsidR="0000711A" w:rsidRPr="008F1635" w:rsidRDefault="0000711A" w:rsidP="008F1635">
      <w:pPr>
        <w:autoSpaceDE w:val="0"/>
        <w:autoSpaceDN w:val="0"/>
        <w:adjustRightInd w:val="0"/>
        <w:ind w:firstLine="709"/>
        <w:jc w:val="both"/>
      </w:pPr>
      <w:r w:rsidRPr="008F1635">
        <w:t xml:space="preserve">4.1. Приемка и оплата выполненных работ, в том числе их отдельных этапов, осуществляются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w:t>
      </w:r>
      <w:hyperlink r:id="rId7" w:history="1">
        <w:r w:rsidRPr="008F1635">
          <w:t>закона</w:t>
        </w:r>
      </w:hyperlink>
      <w:r w:rsidRPr="008F1635">
        <w:t xml:space="preserve"> "Об электронной подписи", подтверждающего выполнение комплексов (видов) работ (этапов работ) в соответствии с проектом по ремонту или сметным расчетом по ремонту, условиями контракта.</w:t>
      </w:r>
    </w:p>
    <w:p w14:paraId="4BD0EC19" w14:textId="77777777" w:rsidR="0000711A" w:rsidRPr="008F1635" w:rsidRDefault="0000711A" w:rsidP="008F1635">
      <w:pPr>
        <w:autoSpaceDE w:val="0"/>
        <w:autoSpaceDN w:val="0"/>
        <w:adjustRightInd w:val="0"/>
        <w:ind w:firstLine="709"/>
        <w:jc w:val="both"/>
      </w:pPr>
      <w:r w:rsidRPr="008F1635">
        <w:t>4.2.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28FE4A6F" w14:textId="77777777" w:rsidR="0000711A" w:rsidRPr="008F1635" w:rsidRDefault="0000711A" w:rsidP="008F1635">
      <w:pPr>
        <w:pStyle w:val="a4"/>
        <w:ind w:firstLine="709"/>
        <w:contextualSpacing/>
        <w:jc w:val="both"/>
        <w:rPr>
          <w:rFonts w:ascii="Times New Roman" w:hAnsi="Times New Roman"/>
          <w:sz w:val="24"/>
          <w:szCs w:val="24"/>
          <w:highlight w:val="yellow"/>
        </w:rPr>
      </w:pPr>
      <w:r w:rsidRPr="008F1635">
        <w:rPr>
          <w:rFonts w:ascii="Times New Roman" w:eastAsia="Times New Roman" w:hAnsi="Times New Roman"/>
          <w:sz w:val="24"/>
          <w:szCs w:val="24"/>
          <w:lang w:eastAsia="ru-RU"/>
        </w:rPr>
        <w:t xml:space="preserve">4.3. </w:t>
      </w:r>
      <w:r w:rsidRPr="008F1635">
        <w:rPr>
          <w:rFonts w:ascii="Times New Roman" w:hAnsi="Times New Roman"/>
          <w:sz w:val="24"/>
          <w:szCs w:val="24"/>
        </w:rPr>
        <w:t>Выполненные Подрядчиком Работы, предусмотренные «Описанием объекта закупки» (приложение № 1 к Контракту), подлежат приемке Заказчиком в соответствии с «Графиком выполнения работ» (приложение № 2 к Контракту).</w:t>
      </w:r>
    </w:p>
    <w:p w14:paraId="3E7A4583"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 xml:space="preserve">4.4. </w:t>
      </w:r>
      <w:r w:rsidRPr="008F1635">
        <w:rPr>
          <w:rFonts w:ascii="Times New Roman" w:eastAsia="Times New Roman" w:hAnsi="Times New Roman"/>
          <w:sz w:val="24"/>
          <w:szCs w:val="24"/>
          <w:lang w:eastAsia="ru-RU"/>
        </w:rPr>
        <w:t xml:space="preserve">В целях приемки выполненных работ подрядчик в течение 2 (двух) рабочих дней с даты окончания выполнения Работ по этапу, указанной в «Графике выполнения работ» (Приложение № 2) для подтверждения объемов и качества выполненных работ, предусмотренных проектом по ремонту,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 </w:t>
      </w:r>
    </w:p>
    <w:p w14:paraId="73C98D7A" w14:textId="77777777" w:rsidR="0000711A" w:rsidRPr="008F1635" w:rsidRDefault="0000711A" w:rsidP="008F1635">
      <w:pPr>
        <w:pStyle w:val="a4"/>
        <w:ind w:firstLine="709"/>
        <w:contextualSpacing/>
        <w:rPr>
          <w:rFonts w:ascii="Times New Roman" w:hAnsi="Times New Roman"/>
          <w:sz w:val="24"/>
          <w:szCs w:val="24"/>
        </w:rPr>
      </w:pPr>
      <w:r w:rsidRPr="008F1635">
        <w:rPr>
          <w:rFonts w:ascii="Times New Roman" w:hAnsi="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пп. «а», «г» и «е» ч. 1 ст. 43 Закона о контрактной системе, единицу измерения выполненной работы;</w:t>
      </w:r>
    </w:p>
    <w:p w14:paraId="164567D3" w14:textId="77777777" w:rsidR="0000711A" w:rsidRPr="008F1635" w:rsidRDefault="0000711A" w:rsidP="008F1635">
      <w:pPr>
        <w:pStyle w:val="a4"/>
        <w:ind w:firstLine="709"/>
        <w:contextualSpacing/>
        <w:rPr>
          <w:rFonts w:ascii="Times New Roman" w:hAnsi="Times New Roman"/>
          <w:sz w:val="24"/>
          <w:szCs w:val="24"/>
        </w:rPr>
      </w:pPr>
      <w:r w:rsidRPr="008F1635">
        <w:rPr>
          <w:rFonts w:ascii="Times New Roman" w:hAnsi="Times New Roman"/>
          <w:sz w:val="24"/>
          <w:szCs w:val="24"/>
        </w:rPr>
        <w:t xml:space="preserve"> б) наименование выполненной работы;</w:t>
      </w:r>
    </w:p>
    <w:p w14:paraId="7FACCFB5" w14:textId="77777777" w:rsidR="0000711A" w:rsidRPr="008F1635" w:rsidRDefault="0000711A" w:rsidP="008F1635">
      <w:pPr>
        <w:pStyle w:val="a4"/>
        <w:ind w:firstLine="709"/>
        <w:contextualSpacing/>
        <w:rPr>
          <w:rFonts w:ascii="Times New Roman" w:hAnsi="Times New Roman"/>
          <w:sz w:val="24"/>
          <w:szCs w:val="24"/>
        </w:rPr>
      </w:pPr>
      <w:r w:rsidRPr="008F1635">
        <w:rPr>
          <w:rFonts w:ascii="Times New Roman" w:hAnsi="Times New Roman"/>
          <w:sz w:val="24"/>
          <w:szCs w:val="24"/>
        </w:rPr>
        <w:t xml:space="preserve"> в) информацию об объеме выполненной работы;</w:t>
      </w:r>
    </w:p>
    <w:p w14:paraId="23A94C97" w14:textId="77777777" w:rsidR="0000711A" w:rsidRPr="008F1635" w:rsidRDefault="0000711A" w:rsidP="008F1635">
      <w:pPr>
        <w:pStyle w:val="a4"/>
        <w:ind w:firstLine="709"/>
        <w:contextualSpacing/>
        <w:rPr>
          <w:rFonts w:ascii="Times New Roman" w:hAnsi="Times New Roman"/>
          <w:sz w:val="24"/>
          <w:szCs w:val="24"/>
        </w:rPr>
      </w:pPr>
      <w:r w:rsidRPr="008F1635">
        <w:rPr>
          <w:rFonts w:ascii="Times New Roman" w:hAnsi="Times New Roman"/>
          <w:sz w:val="24"/>
          <w:szCs w:val="24"/>
        </w:rPr>
        <w:t xml:space="preserve"> г) стоимость исполненных Подрядчиком обязательств, предусмотренных контрактом;</w:t>
      </w:r>
    </w:p>
    <w:p w14:paraId="30EBFDD2" w14:textId="77777777" w:rsidR="0000711A" w:rsidRPr="008F1635" w:rsidRDefault="0000711A" w:rsidP="008F1635">
      <w:pPr>
        <w:pStyle w:val="a4"/>
        <w:ind w:firstLine="709"/>
        <w:contextualSpacing/>
        <w:rPr>
          <w:rFonts w:ascii="Times New Roman" w:hAnsi="Times New Roman"/>
          <w:sz w:val="24"/>
          <w:szCs w:val="24"/>
        </w:rPr>
      </w:pPr>
      <w:r w:rsidRPr="008F1635">
        <w:rPr>
          <w:rFonts w:ascii="Times New Roman" w:hAnsi="Times New Roman"/>
          <w:sz w:val="24"/>
          <w:szCs w:val="24"/>
        </w:rPr>
        <w:t>д) иную информацию с учетом требований, установленных в соответствии с частью 3 статьи 5 Федерального закона 44-ФЗ.</w:t>
      </w:r>
    </w:p>
    <w:p w14:paraId="68752745"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 xml:space="preserve"> 4.4.1. К документу о приемке, размещаемому в единой информационной системе, </w:t>
      </w:r>
      <w:r w:rsidRPr="008F1635">
        <w:rPr>
          <w:rFonts w:ascii="Times New Roman" w:eastAsia="Times New Roman" w:hAnsi="Times New Roman"/>
          <w:sz w:val="24"/>
          <w:szCs w:val="24"/>
          <w:lang w:eastAsia="ru-RU"/>
        </w:rPr>
        <w:t>подрядчик размещает исполнительную документацию</w:t>
      </w:r>
      <w:r w:rsidRPr="008F1635">
        <w:rPr>
          <w:rFonts w:ascii="Times New Roman" w:hAnsi="Times New Roman"/>
          <w:sz w:val="24"/>
          <w:szCs w:val="24"/>
        </w:rPr>
        <w:t>. При этом в случае, если информация, содержащаяся в прилагаемых документах, не соответствует информации, содержащейся в документе о приемке, сформированному в единой информационной системе, приоритет имеет информация, содержащаяся в документе о приемке размещенному в единой информационной системе.</w:t>
      </w:r>
    </w:p>
    <w:p w14:paraId="717074EE"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 xml:space="preserve">4.4.2. Документ о приемке, подписанный Подрядчиком, не позднее одного часа с момента его размещения в единой информационной системе в соответствии с пунктом 4.4. Контракта автоматически с использованием единой информационной системы </w:t>
      </w:r>
      <w:r w:rsidRPr="008F1635">
        <w:rPr>
          <w:rFonts w:ascii="Times New Roman" w:hAnsi="Times New Roman"/>
          <w:sz w:val="24"/>
          <w:szCs w:val="24"/>
        </w:rPr>
        <w:lastRenderedPageBreak/>
        <w:t>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0242B9C3"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 xml:space="preserve">4.5. </w:t>
      </w:r>
      <w:r w:rsidRPr="001E04CF">
        <w:rPr>
          <w:rFonts w:ascii="Times New Roman" w:hAnsi="Times New Roman"/>
          <w:sz w:val="24"/>
          <w:szCs w:val="24"/>
        </w:rPr>
        <w:t>В срок, не позднее двадцати рабочих дней, следующих за днем поступления документа о приемке</w:t>
      </w:r>
      <w:r w:rsidRPr="008F1635">
        <w:rPr>
          <w:rFonts w:ascii="Times New Roman" w:hAnsi="Times New Roman"/>
          <w:sz w:val="24"/>
          <w:szCs w:val="24"/>
        </w:rPr>
        <w:t xml:space="preserve"> в соответствии с пунктом 4.4.2 Контракта, Заказчик осуществляет одно из следующих действий:</w:t>
      </w:r>
    </w:p>
    <w:p w14:paraId="54DD2583"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2F4EADC"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8E2C35A" w14:textId="77777777" w:rsidR="0000711A" w:rsidRPr="008F1635" w:rsidRDefault="0000711A" w:rsidP="008F1635">
      <w:pPr>
        <w:autoSpaceDE w:val="0"/>
        <w:autoSpaceDN w:val="0"/>
        <w:adjustRightInd w:val="0"/>
        <w:ind w:firstLine="709"/>
        <w:jc w:val="both"/>
      </w:pPr>
      <w:r w:rsidRPr="008F1635">
        <w:t>При формировании документа о приемке работ или мотивированного отказа от приемки работ с использованием единой информационной системы, их размещении в единой информационной системе, обмене ими между подрядчиком и заказчиком с использованием единой информационной системы используются единые форматы электронных документов и открытые форматы для обмена данными, которые размещаются на официальном сайте единой информационной системы в информационно-телекоммуникационной сети "Интернет" Федеральным казначейством.</w:t>
      </w:r>
    </w:p>
    <w:p w14:paraId="3E6D2DD6"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 xml:space="preserve">4.6. В сроки, указанные Заказчиком в мотивированном отказе от приемки выполненных Работ, Подрядчик вправе за свой счет и своими силами устранить обнаруженные недостатки, указанные в таком мотивированном отказе. И направить заказчику документ о приемке с использованием единой информационной системы. </w:t>
      </w:r>
    </w:p>
    <w:p w14:paraId="7D8431EC"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Датой приемки выполненных Работ считается дата размещения в ЕИС в соответствии с п.4.4. Контракта документа о приемке, подписанного Заказчиком.</w:t>
      </w:r>
    </w:p>
    <w:p w14:paraId="537C1A01" w14:textId="77777777" w:rsidR="0000711A" w:rsidRPr="008F1635" w:rsidRDefault="0000711A" w:rsidP="008F1635">
      <w:pPr>
        <w:pStyle w:val="a4"/>
        <w:ind w:firstLine="709"/>
        <w:contextualSpacing/>
        <w:jc w:val="both"/>
        <w:rPr>
          <w:rFonts w:ascii="Times New Roman" w:hAnsi="Times New Roman"/>
          <w:sz w:val="24"/>
          <w:szCs w:val="24"/>
        </w:rPr>
      </w:pPr>
      <w:r w:rsidRPr="008F1635">
        <w:rPr>
          <w:rFonts w:ascii="Times New Roman" w:hAnsi="Times New Roman"/>
          <w:sz w:val="24"/>
          <w:szCs w:val="24"/>
        </w:rPr>
        <w:t>4.7. 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5AFE6829" w14:textId="77777777" w:rsidR="0000711A" w:rsidRPr="008F1635" w:rsidRDefault="0000711A" w:rsidP="008F1635">
      <w:pPr>
        <w:pStyle w:val="a4"/>
        <w:ind w:firstLine="709"/>
        <w:contextualSpacing/>
        <w:jc w:val="both"/>
        <w:rPr>
          <w:rFonts w:ascii="Times New Roman" w:hAnsi="Times New Roman"/>
          <w:sz w:val="24"/>
          <w:szCs w:val="24"/>
          <w:highlight w:val="yellow"/>
        </w:rPr>
      </w:pPr>
    </w:p>
    <w:p w14:paraId="6CEED7E4" w14:textId="77777777" w:rsidR="0000711A" w:rsidRPr="008F1635" w:rsidRDefault="0000711A" w:rsidP="008F1635">
      <w:pPr>
        <w:tabs>
          <w:tab w:val="left" w:pos="709"/>
        </w:tabs>
        <w:ind w:firstLine="709"/>
        <w:contextualSpacing/>
        <w:jc w:val="center"/>
        <w:rPr>
          <w:b/>
        </w:rPr>
      </w:pPr>
      <w:r w:rsidRPr="008F1635">
        <w:rPr>
          <w:b/>
        </w:rPr>
        <w:t>5. Права и обязанности Сторон</w:t>
      </w:r>
    </w:p>
    <w:p w14:paraId="21DD2E5B"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5.1. Заказчик вправе:</w:t>
      </w:r>
    </w:p>
    <w:p w14:paraId="3D481B85" w14:textId="77777777" w:rsidR="0000711A" w:rsidRPr="008F1635" w:rsidRDefault="0000711A" w:rsidP="008F1635">
      <w:pPr>
        <w:ind w:firstLine="709"/>
        <w:contextualSpacing/>
        <w:jc w:val="both"/>
      </w:pPr>
      <w:r w:rsidRPr="008F1635">
        <w:t>5.1.1.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12549B94" w14:textId="77777777" w:rsidR="0000711A" w:rsidRPr="008F1635" w:rsidRDefault="0000711A" w:rsidP="008F1635">
      <w:pPr>
        <w:ind w:firstLine="709"/>
        <w:contextualSpacing/>
        <w:jc w:val="both"/>
      </w:pPr>
      <w:r w:rsidRPr="008F1635">
        <w:t>5.1.2.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52E14392" w14:textId="77777777" w:rsidR="0000711A" w:rsidRPr="008F1635" w:rsidRDefault="0000711A" w:rsidP="008F1635">
      <w:pPr>
        <w:widowControl w:val="0"/>
        <w:tabs>
          <w:tab w:val="left" w:pos="709"/>
        </w:tabs>
        <w:autoSpaceDE w:val="0"/>
        <w:ind w:firstLine="709"/>
        <w:contextualSpacing/>
        <w:jc w:val="both"/>
      </w:pPr>
      <w:r w:rsidRPr="008F1635">
        <w:t>5.1.3. Запрашивать у Подрядчика информацию о ходе выполняемых Работ.</w:t>
      </w:r>
    </w:p>
    <w:p w14:paraId="26EA2AD5"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5.1.4. Требовать от Подрядчика представления надлежащим образом оформленных документов, предусмотренных разделом 4 Контракта.</w:t>
      </w:r>
    </w:p>
    <w:p w14:paraId="0079EB59" w14:textId="77777777" w:rsidR="0000711A" w:rsidRPr="008F1635" w:rsidRDefault="0000711A" w:rsidP="008F1635">
      <w:pPr>
        <w:shd w:val="clear" w:color="auto" w:fill="FFFFFF"/>
        <w:tabs>
          <w:tab w:val="left" w:pos="709"/>
          <w:tab w:val="left" w:pos="1514"/>
        </w:tabs>
        <w:ind w:firstLine="709"/>
        <w:contextualSpacing/>
        <w:jc w:val="both"/>
      </w:pPr>
      <w:r w:rsidRPr="008F1635">
        <w:t>5.1.5.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w:t>
      </w:r>
    </w:p>
    <w:p w14:paraId="60467120" w14:textId="77777777" w:rsidR="0000711A" w:rsidRPr="008F1635" w:rsidRDefault="0000711A" w:rsidP="008F1635">
      <w:pPr>
        <w:tabs>
          <w:tab w:val="left" w:pos="709"/>
        </w:tabs>
        <w:ind w:firstLine="709"/>
        <w:contextualSpacing/>
        <w:jc w:val="both"/>
      </w:pPr>
      <w:r w:rsidRPr="008F1635">
        <w:rPr>
          <w:spacing w:val="1"/>
        </w:rPr>
        <w:t>5.1.6. </w:t>
      </w:r>
      <w:r w:rsidRPr="008F1635">
        <w:t>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14:paraId="096EB085" w14:textId="77777777" w:rsidR="0000711A" w:rsidRPr="008F1635" w:rsidRDefault="0000711A" w:rsidP="008F1635">
      <w:pPr>
        <w:ind w:firstLine="709"/>
        <w:contextualSpacing/>
        <w:jc w:val="both"/>
        <w:rPr>
          <w:spacing w:val="1"/>
        </w:rPr>
      </w:pPr>
      <w:r w:rsidRPr="008F1635">
        <w:t>5.1.7. </w:t>
      </w:r>
      <w:r w:rsidRPr="008F1635">
        <w:rPr>
          <w:spacing w:val="1"/>
        </w:rPr>
        <w:t>Во всякое время проверять ход и качество работ, выполняемых подрядчиком, не вмешиваясь в его деятельность.</w:t>
      </w:r>
    </w:p>
    <w:p w14:paraId="76769FBA" w14:textId="77777777" w:rsidR="0000711A" w:rsidRPr="008F1635" w:rsidRDefault="0000711A" w:rsidP="008F1635">
      <w:pPr>
        <w:ind w:firstLine="709"/>
        <w:contextualSpacing/>
        <w:jc w:val="both"/>
        <w:rPr>
          <w:spacing w:val="1"/>
          <w:highlight w:val="green"/>
        </w:rPr>
      </w:pPr>
      <w:r w:rsidRPr="008F1635">
        <w:rPr>
          <w:spacing w:val="1"/>
        </w:rPr>
        <w:lastRenderedPageBreak/>
        <w:t>5.1.8.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3FDA925D" w14:textId="77777777" w:rsidR="0000711A" w:rsidRPr="008F1635" w:rsidRDefault="0000711A" w:rsidP="008F1635">
      <w:pPr>
        <w:ind w:firstLine="709"/>
        <w:contextualSpacing/>
        <w:jc w:val="both"/>
        <w:rPr>
          <w:spacing w:val="1"/>
        </w:rPr>
      </w:pPr>
      <w:r w:rsidRPr="008F1635">
        <w:rPr>
          <w:spacing w:val="1"/>
        </w:rPr>
        <w:t xml:space="preserve">5.1.9.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w:t>
      </w:r>
      <w:r w:rsidRPr="001E04CF">
        <w:rPr>
          <w:spacing w:val="1"/>
        </w:rPr>
        <w:t>О назначении срока для устранения недостатков заказчик обязан уведомить подрядчика в течение 5 (пяти) дней со дня его назначения в порядке, установленном контрактом.</w:t>
      </w:r>
    </w:p>
    <w:p w14:paraId="3F2DD3ED" w14:textId="77777777" w:rsidR="0000711A" w:rsidRPr="008F1635" w:rsidRDefault="0000711A" w:rsidP="008F1635">
      <w:pPr>
        <w:ind w:firstLine="709"/>
        <w:contextualSpacing/>
        <w:jc w:val="both"/>
        <w:rPr>
          <w:spacing w:val="1"/>
        </w:rPr>
      </w:pPr>
      <w:r w:rsidRPr="008F1635">
        <w:t>5.1.10.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w:t>
      </w:r>
    </w:p>
    <w:p w14:paraId="5C27F247" w14:textId="77777777" w:rsidR="0000711A" w:rsidRPr="008F1635" w:rsidRDefault="0000711A" w:rsidP="008F1635">
      <w:pPr>
        <w:shd w:val="clear" w:color="auto" w:fill="FFFFFF"/>
        <w:tabs>
          <w:tab w:val="left" w:pos="180"/>
          <w:tab w:val="left" w:pos="709"/>
        </w:tabs>
        <w:ind w:firstLine="709"/>
        <w:contextualSpacing/>
        <w:jc w:val="both"/>
      </w:pPr>
      <w:r w:rsidRPr="008F1635">
        <w:t>5.1.11. </w:t>
      </w:r>
      <w:r w:rsidRPr="008F1635">
        <w:rPr>
          <w:spacing w:val="-1"/>
        </w:rPr>
        <w:t>От</w:t>
      </w:r>
      <w:r w:rsidRPr="008F1635">
        <w:t xml:space="preserve">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(приложение № 1 к Контракту). </w:t>
      </w:r>
    </w:p>
    <w:p w14:paraId="03867D11" w14:textId="77777777" w:rsidR="0000711A" w:rsidRPr="008F1635" w:rsidRDefault="0000711A" w:rsidP="008F1635">
      <w:pPr>
        <w:tabs>
          <w:tab w:val="left" w:pos="709"/>
        </w:tabs>
        <w:ind w:firstLine="709"/>
        <w:contextualSpacing/>
        <w:jc w:val="both"/>
        <w:rPr>
          <w:spacing w:val="1"/>
        </w:rPr>
      </w:pPr>
      <w:r w:rsidRPr="008F1635">
        <w:rPr>
          <w:spacing w:val="1"/>
        </w:rPr>
        <w:t>5.1.12. Принять решение об одностороннем отказе от исполнения Контракта в соответствии с законодательством Российской Федерации.</w:t>
      </w:r>
    </w:p>
    <w:p w14:paraId="59789E89" w14:textId="77777777" w:rsidR="0000711A" w:rsidRPr="008F1635" w:rsidRDefault="0000711A" w:rsidP="008F1635">
      <w:pPr>
        <w:shd w:val="clear" w:color="auto" w:fill="FFFFFF"/>
        <w:tabs>
          <w:tab w:val="left" w:pos="0"/>
          <w:tab w:val="left" w:pos="709"/>
        </w:tabs>
        <w:ind w:firstLine="709"/>
        <w:contextualSpacing/>
        <w:jc w:val="both"/>
      </w:pPr>
      <w:r w:rsidRPr="008F1635">
        <w:t>5.1.13.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14:paraId="0366D1CE" w14:textId="77777777" w:rsidR="0000711A" w:rsidRPr="008F1635" w:rsidRDefault="0000711A" w:rsidP="008F1635">
      <w:pPr>
        <w:widowControl w:val="0"/>
        <w:tabs>
          <w:tab w:val="left" w:pos="709"/>
        </w:tabs>
        <w:ind w:firstLine="709"/>
        <w:contextualSpacing/>
        <w:jc w:val="both"/>
        <w:rPr>
          <w:spacing w:val="1"/>
        </w:rPr>
      </w:pPr>
      <w:r w:rsidRPr="008F1635">
        <w:rPr>
          <w:spacing w:val="1"/>
        </w:rPr>
        <w:t>5.1.14.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14:paraId="1A8B6BC2" w14:textId="77777777" w:rsidR="0000711A" w:rsidRPr="008F1635" w:rsidRDefault="0000711A" w:rsidP="008F1635">
      <w:pPr>
        <w:tabs>
          <w:tab w:val="left" w:pos="709"/>
        </w:tabs>
        <w:ind w:firstLine="709"/>
        <w:contextualSpacing/>
        <w:jc w:val="both"/>
        <w:rPr>
          <w:spacing w:val="1"/>
        </w:rPr>
      </w:pPr>
      <w:r w:rsidRPr="008F1635">
        <w:rPr>
          <w:spacing w:val="1"/>
        </w:rPr>
        <w:t xml:space="preserve">5.1.15. Отказаться в любое время до сдачи Работ от исполнения Контракта и потребовать возмещения ущерба, если </w:t>
      </w:r>
      <w:r w:rsidRPr="008F1635">
        <w:t xml:space="preserve">Подрядчик </w:t>
      </w:r>
      <w:r w:rsidRPr="008F1635">
        <w:rPr>
          <w:spacing w:val="1"/>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14:paraId="71B1B37C" w14:textId="77777777" w:rsidR="0000711A" w:rsidRPr="008F1635" w:rsidRDefault="0000711A" w:rsidP="008F1635">
      <w:pPr>
        <w:shd w:val="clear" w:color="auto" w:fill="FFFFFF"/>
        <w:tabs>
          <w:tab w:val="left" w:pos="0"/>
          <w:tab w:val="left" w:pos="709"/>
        </w:tabs>
        <w:ind w:firstLine="709"/>
        <w:contextualSpacing/>
        <w:jc w:val="both"/>
      </w:pPr>
      <w:r w:rsidRPr="008F1635">
        <w:t>5.1.16. Беспрепятственного доступа ко всем видам Работ в любое время суток в течение всего периода исполнения Контракта.</w:t>
      </w:r>
    </w:p>
    <w:p w14:paraId="493F9D39" w14:textId="77777777" w:rsidR="0000711A" w:rsidRPr="008F1635" w:rsidRDefault="0000711A" w:rsidP="008F1635">
      <w:pPr>
        <w:shd w:val="clear" w:color="auto" w:fill="FFFFFF"/>
        <w:tabs>
          <w:tab w:val="left" w:pos="0"/>
          <w:tab w:val="left" w:pos="709"/>
        </w:tabs>
        <w:ind w:firstLine="709"/>
        <w:contextualSpacing/>
        <w:jc w:val="both"/>
      </w:pPr>
      <w:r w:rsidRPr="008F1635">
        <w:t>5.1.17. Запросить сведения о привлеченных субподрядных организациях.</w:t>
      </w:r>
    </w:p>
    <w:p w14:paraId="287F733E" w14:textId="77777777" w:rsidR="0000711A" w:rsidRPr="008F1635" w:rsidRDefault="0000711A" w:rsidP="008F1635">
      <w:pPr>
        <w:shd w:val="clear" w:color="auto" w:fill="FFFFFF"/>
        <w:tabs>
          <w:tab w:val="left" w:pos="0"/>
          <w:tab w:val="left" w:pos="709"/>
        </w:tabs>
        <w:ind w:firstLine="709"/>
        <w:contextualSpacing/>
        <w:jc w:val="both"/>
      </w:pPr>
      <w:r w:rsidRPr="008F1635">
        <w:t>5.1.18. По соглашению с Подрядчиком изменить существенные условия Контракта в случаях, установленных Законом о контрактной системе.</w:t>
      </w:r>
    </w:p>
    <w:p w14:paraId="3C74DBB4"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5.1.19. Пользоваться иными правами, установленными Контрактом и законодательством Российской Федерации.</w:t>
      </w:r>
    </w:p>
    <w:p w14:paraId="6A1D5B7C" w14:textId="77777777" w:rsidR="0000711A" w:rsidRPr="008F1635" w:rsidRDefault="0000711A" w:rsidP="008F1635">
      <w:pPr>
        <w:shd w:val="clear" w:color="auto" w:fill="FFFFFF"/>
        <w:tabs>
          <w:tab w:val="left" w:pos="0"/>
          <w:tab w:val="left" w:pos="709"/>
        </w:tabs>
        <w:ind w:firstLine="709"/>
        <w:contextualSpacing/>
        <w:jc w:val="both"/>
      </w:pPr>
      <w:r w:rsidRPr="008F1635">
        <w:t>5.2. Заказчик обязан:</w:t>
      </w:r>
    </w:p>
    <w:p w14:paraId="034B8EC0" w14:textId="77777777" w:rsidR="0000711A" w:rsidRPr="008F1635" w:rsidRDefault="0000711A" w:rsidP="008F1635">
      <w:pPr>
        <w:autoSpaceDE w:val="0"/>
        <w:autoSpaceDN w:val="0"/>
        <w:adjustRightInd w:val="0"/>
        <w:ind w:firstLine="709"/>
        <w:jc w:val="both"/>
      </w:pPr>
      <w:r w:rsidRPr="008F1635">
        <w:t>5.2.1.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проекту по ремонту, которые являются неотъемлемой частью контракта, проводить экспертизу результатов выполненных работ.</w:t>
      </w:r>
    </w:p>
    <w:p w14:paraId="04B0020B" w14:textId="77777777" w:rsidR="0000711A" w:rsidRPr="008F1635" w:rsidRDefault="0000711A" w:rsidP="008F1635">
      <w:pPr>
        <w:autoSpaceDE w:val="0"/>
        <w:autoSpaceDN w:val="0"/>
        <w:adjustRightInd w:val="0"/>
        <w:ind w:firstLine="709"/>
        <w:jc w:val="both"/>
      </w:pPr>
      <w:r w:rsidRPr="008F1635">
        <w:t xml:space="preserve">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w:t>
      </w:r>
      <w:hyperlink r:id="rId8" w:history="1">
        <w:r w:rsidRPr="008F1635">
          <w:t>законом</w:t>
        </w:r>
      </w:hyperlink>
      <w:r w:rsidRPr="008F1635">
        <w:t xml:space="preserve"> о контрактной системе. При принятии решения о приемке результатов выполненных работ, отдельных этапов </w:t>
      </w:r>
      <w:r w:rsidRPr="008F1635">
        <w:lastRenderedPageBreak/>
        <w:t>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F4B0C81" w14:textId="77777777" w:rsidR="0000711A" w:rsidRPr="008F1635" w:rsidRDefault="0000711A" w:rsidP="008F1635">
      <w:pPr>
        <w:ind w:firstLine="709"/>
        <w:contextualSpacing/>
        <w:jc w:val="both"/>
      </w:pPr>
      <w:r w:rsidRPr="008F1635">
        <w:t>5.2.2. Давать письменные разъяснения Подрядчику, связанные с производством Работ, в течение 7 (семи) календарных дней со дня получения письменного запроса.</w:t>
      </w:r>
    </w:p>
    <w:p w14:paraId="2D2B9DA7" w14:textId="77777777" w:rsidR="0000711A" w:rsidRPr="008F1635" w:rsidRDefault="0000711A" w:rsidP="008F1635">
      <w:pPr>
        <w:ind w:firstLine="709"/>
        <w:contextualSpacing/>
        <w:jc w:val="both"/>
      </w:pPr>
      <w:r w:rsidRPr="008F1635">
        <w:t xml:space="preserve">5.2.3. Осуществлять контроль и надзор за соответствием объема, стоимости и качества выполненных Работ в соответствии с «Описанием объекта закупки» (Приложение № 1 к Контракту). </w:t>
      </w:r>
    </w:p>
    <w:p w14:paraId="7D4BD07A" w14:textId="77777777" w:rsidR="0000711A" w:rsidRPr="008F1635" w:rsidRDefault="0000711A" w:rsidP="008F1635">
      <w:pPr>
        <w:ind w:firstLine="709"/>
        <w:contextualSpacing/>
        <w:jc w:val="both"/>
      </w:pPr>
      <w:r w:rsidRPr="008F1635">
        <w:t xml:space="preserve">5.2.4. Сообщать в письменной форме Подрядчику о недостатках, обнаруженных в ходе выполнения Работ, </w:t>
      </w:r>
      <w:r w:rsidRPr="001E04CF">
        <w:t>в течение 3 (трех) рабочих дней после обнаружения таких недостатков.</w:t>
      </w:r>
      <w:r w:rsidRPr="008F1635">
        <w:t xml:space="preserve">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3 </w:t>
      </w:r>
      <w:r w:rsidRPr="008F1635">
        <w:rPr>
          <w:spacing w:val="4"/>
        </w:rPr>
        <w:t xml:space="preserve">(трех) </w:t>
      </w:r>
      <w:r w:rsidRPr="008F1635">
        <w:t>рабочих дней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14:paraId="6089DD17" w14:textId="77777777" w:rsidR="0000711A" w:rsidRPr="008F1635" w:rsidRDefault="0000711A" w:rsidP="008F1635">
      <w:pPr>
        <w:ind w:firstLine="709"/>
        <w:contextualSpacing/>
        <w:jc w:val="both"/>
      </w:pPr>
      <w:r w:rsidRPr="008F1635">
        <w:t xml:space="preserve">5.2.5. Оплачивать результаты фактически выполненных по контракту и принятых работ в размерах, установленных контрактом, графиком оплаты выполненных по контракту работ (приложение №3 к Контракту) с учетом графика выполнения работ (отдельных этапов исполнения контракта) (приложение №2 к Контракту), который является неотъемлемой частью контракта, в соответствии с положениями </w:t>
      </w:r>
      <w:hyperlink r:id="rId9" w:history="1">
        <w:r w:rsidRPr="008F1635">
          <w:t>части 13.1 статьи 34</w:t>
        </w:r>
      </w:hyperlink>
      <w:r w:rsidRPr="008F1635">
        <w:t xml:space="preserve"> Федерального закона о контрактной системе о сроках оплаты заказчиком выполненных работ.</w:t>
      </w:r>
    </w:p>
    <w:p w14:paraId="23F3B677" w14:textId="77777777" w:rsidR="0000711A" w:rsidRPr="008F1635" w:rsidRDefault="0000711A" w:rsidP="008F1635">
      <w:pPr>
        <w:ind w:firstLine="709"/>
        <w:contextualSpacing/>
        <w:jc w:val="both"/>
      </w:pPr>
      <w:r w:rsidRPr="008F1635">
        <w:t xml:space="preserve">5.2.6. При получении от Подрядчика уведомления о приостановлении выполнения Работ в случае, указанном в </w:t>
      </w:r>
      <w:hyperlink w:anchor="Par760" w:history="1">
        <w:r w:rsidRPr="008F1635">
          <w:t>пункте 5.4.</w:t>
        </w:r>
      </w:hyperlink>
      <w:r w:rsidRPr="008F1635">
        <w:t>28 Контракта, рассмотреть вопрос о целесообразности и порядке продолжения выполнения Работ.</w:t>
      </w:r>
    </w:p>
    <w:p w14:paraId="57ABB76A" w14:textId="77777777" w:rsidR="0000711A" w:rsidRPr="008F1635" w:rsidRDefault="0000711A" w:rsidP="008F1635">
      <w:pPr>
        <w:ind w:firstLine="709"/>
        <w:contextualSpacing/>
        <w:jc w:val="both"/>
      </w:pPr>
      <w:r w:rsidRPr="008F1635">
        <w:t>5.2.7. Не позднее 10 (десяти)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14:paraId="71A84295" w14:textId="77777777" w:rsidR="0000711A" w:rsidRPr="008F1635" w:rsidRDefault="0000711A" w:rsidP="008F1635">
      <w:pPr>
        <w:ind w:firstLine="709"/>
        <w:contextualSpacing/>
        <w:jc w:val="both"/>
      </w:pPr>
      <w:r w:rsidRPr="008F1635">
        <w:t>5.2.8. При неоплате Подрядчиком неустойки (штрафа, пени) и невозмещения ущерба в размере уплаченного Заказчиком административного штрафа, указанных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14:paraId="5F0F4F9A" w14:textId="41EA6C4F" w:rsidR="0000711A" w:rsidRPr="008F1635" w:rsidRDefault="0000711A" w:rsidP="008F1635">
      <w:pPr>
        <w:ind w:firstLine="709"/>
        <w:contextualSpacing/>
        <w:jc w:val="both"/>
      </w:pPr>
      <w:r w:rsidRPr="008F1635">
        <w:t xml:space="preserve">5.2.9. При наличии оснований направить в Арбитражный суд </w:t>
      </w:r>
      <w:r w:rsidR="008F1635">
        <w:t>Челябинской</w:t>
      </w:r>
      <w:r w:rsidRPr="008F1635">
        <w:t xml:space="preserve"> области исковое заявление с требованием о расторжении Контракта.</w:t>
      </w:r>
    </w:p>
    <w:p w14:paraId="696DC25A" w14:textId="77777777" w:rsidR="0000711A" w:rsidRPr="008F1635" w:rsidRDefault="0000711A" w:rsidP="008F1635">
      <w:pPr>
        <w:ind w:firstLine="709"/>
        <w:contextualSpacing/>
        <w:jc w:val="both"/>
      </w:pPr>
      <w:r w:rsidRPr="008F1635">
        <w:t>5.2.10.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14:paraId="32C5D6C1" w14:textId="77777777" w:rsidR="0000711A" w:rsidRPr="008F1635" w:rsidRDefault="0000711A" w:rsidP="008F1635">
      <w:pPr>
        <w:ind w:firstLine="709"/>
        <w:contextualSpacing/>
        <w:jc w:val="both"/>
      </w:pPr>
      <w:r w:rsidRPr="008F1635">
        <w:t>5.2.11.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6ACC7EB4" w14:textId="77777777" w:rsidR="0000711A" w:rsidRPr="008F1635" w:rsidRDefault="0000711A" w:rsidP="008F1635">
      <w:pPr>
        <w:autoSpaceDE w:val="0"/>
        <w:autoSpaceDN w:val="0"/>
        <w:adjustRightInd w:val="0"/>
        <w:ind w:firstLine="709"/>
        <w:jc w:val="both"/>
      </w:pPr>
      <w:r w:rsidRPr="008F1635">
        <w:t>5.2.12. Определить в Описании объекта закупки, являющемся неотъемлемой частью контракта, перечень документации, необходимой для выполнения работ.</w:t>
      </w:r>
    </w:p>
    <w:p w14:paraId="4225C25E" w14:textId="77777777" w:rsidR="0000711A" w:rsidRPr="008F1635" w:rsidRDefault="0000711A" w:rsidP="008F1635">
      <w:pPr>
        <w:autoSpaceDE w:val="0"/>
        <w:autoSpaceDN w:val="0"/>
        <w:adjustRightInd w:val="0"/>
        <w:ind w:firstLine="709"/>
        <w:jc w:val="both"/>
      </w:pPr>
      <w:r w:rsidRPr="008F1635">
        <w:lastRenderedPageBreak/>
        <w:t>5.2.13. За свой счет устранять выявленные в течение гарантийного срока дефекты и недостатки материалов, изделий, конструкций и оборудования, поставленных заказчиком на объект в соответствии с условиями контракта.</w:t>
      </w:r>
    </w:p>
    <w:p w14:paraId="3D9E571B" w14:textId="77777777" w:rsidR="0000711A" w:rsidRPr="008F1635" w:rsidRDefault="0000711A" w:rsidP="008F1635">
      <w:pPr>
        <w:autoSpaceDE w:val="0"/>
        <w:autoSpaceDN w:val="0"/>
        <w:adjustRightInd w:val="0"/>
        <w:ind w:firstLine="709"/>
        <w:jc w:val="both"/>
      </w:pPr>
      <w:r w:rsidRPr="008F1635">
        <w:t>5.2.14.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проект по ремонту,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7E80812B" w14:textId="77777777" w:rsidR="0000711A" w:rsidRPr="008F1635" w:rsidRDefault="0000711A" w:rsidP="008F1635">
      <w:pPr>
        <w:autoSpaceDE w:val="0"/>
        <w:autoSpaceDN w:val="0"/>
        <w:adjustRightInd w:val="0"/>
        <w:ind w:firstLine="709"/>
        <w:jc w:val="both"/>
      </w:pPr>
      <w:r w:rsidRPr="008F1635">
        <w:t>5.2.15. Нести ответственность:</w:t>
      </w:r>
    </w:p>
    <w:p w14:paraId="22E85113" w14:textId="77777777" w:rsidR="0000711A" w:rsidRPr="008F1635" w:rsidRDefault="0000711A" w:rsidP="008F1635">
      <w:pPr>
        <w:autoSpaceDE w:val="0"/>
        <w:autoSpaceDN w:val="0"/>
        <w:adjustRightInd w:val="0"/>
        <w:ind w:firstLine="709"/>
        <w:jc w:val="both"/>
      </w:pPr>
      <w:r w:rsidRPr="008F1635">
        <w:t>а) за соответствие нормам законодательства Российской Федерации проекта по ремонту или сметного расчета по ремонту, наличие в проекте по ремонту или сметном расчете по ремонту ошибок, препятствующих исполнению подрядчиком существенных условий контракта, в случае если разработка проекта по ремонту или сметного расчета по ремонту осуществлялась заказчиком;</w:t>
      </w:r>
    </w:p>
    <w:p w14:paraId="457B0285" w14:textId="77777777" w:rsidR="0000711A" w:rsidRPr="008F1635" w:rsidRDefault="0000711A" w:rsidP="008F1635">
      <w:pPr>
        <w:autoSpaceDE w:val="0"/>
        <w:autoSpaceDN w:val="0"/>
        <w:adjustRightInd w:val="0"/>
        <w:ind w:firstLine="709"/>
        <w:jc w:val="both"/>
      </w:pPr>
      <w:r w:rsidRPr="008F1635">
        <w:t>б) за качество материалов, изделий, конструкций и оборудования, поставляемых заказчиком на объект в соответствии с условиями контракта;</w:t>
      </w:r>
    </w:p>
    <w:p w14:paraId="1B1C8023" w14:textId="77777777" w:rsidR="0000711A" w:rsidRPr="008F1635" w:rsidRDefault="0000711A" w:rsidP="008F1635">
      <w:pPr>
        <w:autoSpaceDE w:val="0"/>
        <w:autoSpaceDN w:val="0"/>
        <w:adjustRightInd w:val="0"/>
        <w:ind w:firstLine="709"/>
        <w:jc w:val="both"/>
      </w:pPr>
      <w:r w:rsidRPr="008F1635">
        <w:t>в) за несвоевременную передачу строительной площадки, проекта по ремонту или сметного расчета по ремонту, иных документов и имущества, необходимых для выполнения работ по контракту.</w:t>
      </w:r>
    </w:p>
    <w:p w14:paraId="2F6C6DB2" w14:textId="77777777" w:rsidR="0000711A" w:rsidRPr="008F1635" w:rsidRDefault="0000711A" w:rsidP="008F1635">
      <w:pPr>
        <w:autoSpaceDE w:val="0"/>
        <w:autoSpaceDN w:val="0"/>
        <w:adjustRightInd w:val="0"/>
        <w:ind w:firstLine="709"/>
        <w:jc w:val="both"/>
      </w:pPr>
      <w:r w:rsidRPr="008F1635">
        <w:t xml:space="preserve">5.2.16. Устанавливать требование обеспечения исполнения контракта, за исключением случаев, предусмотренных Федеральным </w:t>
      </w:r>
      <w:hyperlink r:id="rId10" w:history="1">
        <w:r w:rsidRPr="008F1635">
          <w:t>законом</w:t>
        </w:r>
      </w:hyperlink>
      <w:r w:rsidRPr="008F1635">
        <w:t xml:space="preserve"> о контрактной системе.</w:t>
      </w:r>
    </w:p>
    <w:p w14:paraId="6DB91B3B" w14:textId="77777777" w:rsidR="0000711A" w:rsidRPr="008F1635" w:rsidRDefault="0000711A" w:rsidP="008F1635">
      <w:pPr>
        <w:autoSpaceDE w:val="0"/>
        <w:autoSpaceDN w:val="0"/>
        <w:adjustRightInd w:val="0"/>
        <w:ind w:firstLine="709"/>
        <w:jc w:val="both"/>
      </w:pPr>
      <w:r w:rsidRPr="008F1635">
        <w:t>5.2.17. Устанавливать требования к качеству всех конструктивных элементов объекта и работ, выполненных подрядчиком по контракту.</w:t>
      </w:r>
    </w:p>
    <w:p w14:paraId="715690E7" w14:textId="77777777" w:rsidR="0000711A" w:rsidRPr="008F1635" w:rsidRDefault="0000711A" w:rsidP="008F1635">
      <w:pPr>
        <w:ind w:firstLine="709"/>
        <w:contextualSpacing/>
        <w:jc w:val="both"/>
      </w:pPr>
      <w:r w:rsidRPr="008F1635">
        <w:t xml:space="preserve">5.2.18. Исполнять иные обязательства, предусмотренные законодательством Российской Федерации и условиями Контракта. </w:t>
      </w:r>
    </w:p>
    <w:p w14:paraId="2101F278"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5.3. Подрядчик вправе:</w:t>
      </w:r>
    </w:p>
    <w:p w14:paraId="62BFA581"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5.3.1. Требовать своевременного подписания Заказчиком документов, предусмотренных разделом 4 Контракта.</w:t>
      </w:r>
    </w:p>
    <w:p w14:paraId="6D3D43BE"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 xml:space="preserve">5.3.2. Требовать своевременной оплаты принятых в соответствии с </w:t>
      </w:r>
      <w:hyperlink w:anchor="Par704" w:history="1">
        <w:r w:rsidRPr="008F1635">
          <w:t>условиями</w:t>
        </w:r>
      </w:hyperlink>
      <w:r w:rsidRPr="008F1635">
        <w:t xml:space="preserve"> Контракта Работ.</w:t>
      </w:r>
    </w:p>
    <w:p w14:paraId="625CAFDB"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5.3.3. Запрашивать у Заказчика разъяснения и уточнения относительно выполнения Работ, являющихся предметом Контракта.</w:t>
      </w:r>
    </w:p>
    <w:p w14:paraId="18D34AB0" w14:textId="77777777" w:rsidR="0000711A" w:rsidRPr="008F1635" w:rsidRDefault="0000711A" w:rsidP="008F1635">
      <w:pPr>
        <w:tabs>
          <w:tab w:val="left" w:pos="709"/>
        </w:tabs>
        <w:ind w:firstLine="709"/>
        <w:contextualSpacing/>
        <w:jc w:val="both"/>
      </w:pPr>
      <w:r w:rsidRPr="008F1635">
        <w:t xml:space="preserve">5.3.4. Получать от Заказчика содействие при выполнении Работ в соответствии с условиями Контракта (с согласия Заказчика). </w:t>
      </w:r>
    </w:p>
    <w:p w14:paraId="7CE50B84" w14:textId="77777777" w:rsidR="0000711A" w:rsidRPr="008F1635" w:rsidRDefault="0000711A" w:rsidP="008F1635">
      <w:pPr>
        <w:tabs>
          <w:tab w:val="left" w:pos="709"/>
        </w:tabs>
        <w:ind w:firstLine="709"/>
        <w:contextualSpacing/>
        <w:jc w:val="both"/>
        <w:rPr>
          <w:spacing w:val="1"/>
        </w:rPr>
      </w:pPr>
      <w:r w:rsidRPr="008F1635">
        <w:t>5.3.5. </w:t>
      </w:r>
      <w:r w:rsidRPr="008F1635">
        <w:rPr>
          <w:spacing w:val="1"/>
        </w:rPr>
        <w:t>Принять решение об одностороннем отказе от исполнения Контракта в соответствии с законодательством Российской Федерации.</w:t>
      </w:r>
    </w:p>
    <w:p w14:paraId="79F7AF06"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5.3.6. Пользоваться иными правами, установленными Контрактом и законодательством Российской Федерации.</w:t>
      </w:r>
    </w:p>
    <w:p w14:paraId="2E0284EC"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5.3.7.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14:paraId="31B2226F" w14:textId="77777777" w:rsidR="0000711A" w:rsidRPr="008F1635" w:rsidRDefault="0000711A" w:rsidP="008F1635">
      <w:pPr>
        <w:autoSpaceDE w:val="0"/>
        <w:autoSpaceDN w:val="0"/>
        <w:adjustRightInd w:val="0"/>
        <w:ind w:firstLine="709"/>
        <w:jc w:val="both"/>
      </w:pPr>
      <w:r w:rsidRPr="008F1635">
        <w:t xml:space="preserve">5.3.8.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w:t>
      </w:r>
      <w:hyperlink r:id="rId11" w:history="1">
        <w:r w:rsidRPr="008F1635">
          <w:t>законом</w:t>
        </w:r>
      </w:hyperlink>
      <w:r w:rsidRPr="008F1635">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14:paraId="19DFC7DB" w14:textId="77777777" w:rsidR="0000711A" w:rsidRPr="008F1635" w:rsidRDefault="0000711A" w:rsidP="008F1635">
      <w:pPr>
        <w:autoSpaceDE w:val="0"/>
        <w:autoSpaceDN w:val="0"/>
        <w:adjustRightInd w:val="0"/>
        <w:ind w:firstLine="709"/>
        <w:jc w:val="both"/>
      </w:pPr>
      <w:r w:rsidRPr="008F1635">
        <w:t xml:space="preserve">5.3.8.1.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w:t>
      </w:r>
      <w:r w:rsidRPr="008F1635">
        <w:lastRenderedPageBreak/>
        <w:t xml:space="preserve">соответствующий реестр контрактов, предусмотренный </w:t>
      </w:r>
      <w:hyperlink r:id="rId12" w:history="1">
        <w:r w:rsidRPr="008F1635">
          <w:t>статьей 103</w:t>
        </w:r>
      </w:hyperlink>
      <w:r w:rsidRPr="008F1635">
        <w:t xml:space="preserve"> Федерального закона о контрактной системе (далее - реестр контрактов).</w:t>
      </w:r>
    </w:p>
    <w:p w14:paraId="3902D3A2" w14:textId="77777777" w:rsidR="0000711A" w:rsidRPr="008F1635" w:rsidRDefault="0000711A" w:rsidP="008F1635">
      <w:pPr>
        <w:autoSpaceDE w:val="0"/>
        <w:autoSpaceDN w:val="0"/>
        <w:adjustRightInd w:val="0"/>
        <w:ind w:firstLine="709"/>
        <w:jc w:val="both"/>
      </w:pPr>
      <w:bookmarkStart w:id="3" w:name="Par2"/>
      <w:bookmarkEnd w:id="3"/>
      <w:r w:rsidRPr="008F1635">
        <w:t>5.3.8.2.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C7DB4BC" w14:textId="77777777" w:rsidR="0000711A" w:rsidRPr="008F1635" w:rsidRDefault="0000711A" w:rsidP="008F1635">
      <w:pPr>
        <w:autoSpaceDE w:val="0"/>
        <w:autoSpaceDN w:val="0"/>
        <w:adjustRightInd w:val="0"/>
        <w:ind w:firstLine="709"/>
        <w:jc w:val="both"/>
      </w:pPr>
      <w:r w:rsidRPr="008F1635">
        <w:t xml:space="preserve">Предусмотренное </w:t>
      </w:r>
      <w:hyperlink w:anchor="Par0" w:history="1">
        <w:r w:rsidRPr="008F1635">
          <w:t>пунктом 5.3.8</w:t>
        </w:r>
      </w:hyperlink>
      <w:r w:rsidRPr="008F1635">
        <w:t xml:space="preserve">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w:t>
      </w:r>
      <w:hyperlink r:id="rId13" w:history="1">
        <w:r w:rsidRPr="008F1635">
          <w:t>законом</w:t>
        </w:r>
      </w:hyperlink>
      <w:r w:rsidRPr="008F1635">
        <w:t xml:space="preserve">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D8B63B1" w14:textId="77777777" w:rsidR="0000711A" w:rsidRPr="008F1635" w:rsidRDefault="0000711A" w:rsidP="008F1635">
      <w:pPr>
        <w:autoSpaceDE w:val="0"/>
        <w:autoSpaceDN w:val="0"/>
        <w:adjustRightInd w:val="0"/>
        <w:ind w:firstLine="709"/>
        <w:jc w:val="both"/>
      </w:pPr>
      <w:r w:rsidRPr="008F1635">
        <w:t>5.3.8.3. В случае уменьшения размера обеспечения исполнения контракта в соответствии с пунктами 5.3.8 – 5.3.8.2 настоящих типовых условий заказчик в срок не позднее 15 (пятнадцати) календарных дней с даты исполнения подрядчиком обязательств, предусмотренных контрактом, возвращает подрядчику соответствующие денежные средства, внесенные в качестве обеспечения исполнения контракта.</w:t>
      </w:r>
    </w:p>
    <w:p w14:paraId="277C5D83" w14:textId="77777777" w:rsidR="0000711A" w:rsidRPr="008F1635" w:rsidRDefault="0000711A" w:rsidP="008F1635">
      <w:pPr>
        <w:autoSpaceDE w:val="0"/>
        <w:autoSpaceDN w:val="0"/>
        <w:adjustRightInd w:val="0"/>
        <w:ind w:firstLine="709"/>
        <w:jc w:val="both"/>
      </w:pPr>
      <w:r w:rsidRPr="008F1635">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691C26C1" w14:textId="77777777" w:rsidR="0000711A" w:rsidRPr="008F1635" w:rsidRDefault="0000711A" w:rsidP="008F1635">
      <w:pPr>
        <w:autoSpaceDE w:val="0"/>
        <w:autoSpaceDN w:val="0"/>
        <w:adjustRightInd w:val="0"/>
        <w:ind w:firstLine="709"/>
        <w:jc w:val="both"/>
      </w:pPr>
      <w:r w:rsidRPr="008F1635">
        <w:t xml:space="preserve">5.3.9. Подрядчик вправе принять решение об одностороннем отказе от исполнения контракта по основаниям, предусмотренным Гражданским </w:t>
      </w:r>
      <w:hyperlink r:id="rId14" w:history="1">
        <w:r w:rsidRPr="008F1635">
          <w:t>кодексом</w:t>
        </w:r>
      </w:hyperlink>
      <w:r w:rsidRPr="008F1635">
        <w:t xml:space="preserve"> Российской Федерации для одностороннего отказа от исполнения отдельных видов обязательств, а также в соответствии с разделом 11 Контракта, если в контракте было предусмотрено право заказчика принять решение об одностороннем отказе от исполнения контракта.</w:t>
      </w:r>
    </w:p>
    <w:p w14:paraId="7807B4D8" w14:textId="77777777" w:rsidR="0000711A" w:rsidRPr="008F1635" w:rsidRDefault="0000711A" w:rsidP="008F1635">
      <w:pPr>
        <w:ind w:firstLine="709"/>
        <w:contextualSpacing/>
        <w:jc w:val="both"/>
      </w:pPr>
      <w:r w:rsidRPr="008F1635">
        <w:t>5.4. Подрядчик обязан:</w:t>
      </w:r>
    </w:p>
    <w:p w14:paraId="5AB1B08A" w14:textId="7CBC85C5" w:rsidR="0000711A" w:rsidRPr="008F1635" w:rsidRDefault="0000711A" w:rsidP="008F1635">
      <w:pPr>
        <w:ind w:firstLine="709"/>
        <w:jc w:val="both"/>
        <w:rPr>
          <w:b/>
        </w:rPr>
      </w:pPr>
      <w:r w:rsidRPr="008F1635">
        <w:t>5.4.1. Принять на себя обязательства выполнить работы по</w:t>
      </w:r>
      <w:r w:rsidR="007F5DD5">
        <w:t xml:space="preserve"> ямочному</w:t>
      </w:r>
      <w:r w:rsidRPr="008F1635">
        <w:t xml:space="preserve"> ремонту автомобильн</w:t>
      </w:r>
      <w:r w:rsidR="00D57789">
        <w:t>ых дорог</w:t>
      </w:r>
      <w:r w:rsidRPr="008F1635">
        <w:t xml:space="preserve"> </w:t>
      </w:r>
      <w:r w:rsidR="00D57789" w:rsidRPr="00D57789">
        <w:t>ул. Пионерская, ул. Республиканская, ул. Куйбышева, ул. Кирова, ул. Комсомольская, ул. Совхозная, ул. Советская, ул. Труда, ул. Чкалова, ул. Октябрьская, ул. 8 Марта, ул. Полевая, перекресток Зои Космодемьянской-Полевая-пл. СПТУ, пл. Нефтебазы, ул. Пушкина, ул. Ленина с. Аргаяш Аргаяшского района Челябинской области</w:t>
      </w:r>
      <w:r w:rsidR="00CA6EA1">
        <w:t xml:space="preserve"> </w:t>
      </w:r>
      <w:r w:rsidRPr="008F1635">
        <w:t>(далее - объект) в сроки, предусмотренные контрактом, с учетом графика выполнения работ по ремонту (приложение №2 к Контракту), который является неотъемлемой частью контракта, и сдать результат работ по ремонту заказчику.</w:t>
      </w:r>
    </w:p>
    <w:p w14:paraId="6DCE7187" w14:textId="26156C47" w:rsidR="0000711A" w:rsidRPr="008F1635" w:rsidRDefault="0000711A" w:rsidP="008F1635">
      <w:pPr>
        <w:ind w:firstLine="709"/>
        <w:contextualSpacing/>
        <w:jc w:val="both"/>
      </w:pPr>
      <w:r w:rsidRPr="008F1635">
        <w:t xml:space="preserve">5.4.2. Обеспечить выполнение работ на объекте в соответствии с проектом выполнения работ по </w:t>
      </w:r>
      <w:r w:rsidR="00D57789">
        <w:t xml:space="preserve">ямочному </w:t>
      </w:r>
      <w:r w:rsidRPr="008F1635">
        <w:t>ремонту автомобильн</w:t>
      </w:r>
      <w:r w:rsidR="00D57789">
        <w:t>ых дорог</w:t>
      </w:r>
      <w:r w:rsidRPr="008F1635">
        <w:t xml:space="preserve"> (далее - проект по ремонту) или сметным расчетом стоимости работ по </w:t>
      </w:r>
      <w:r w:rsidR="00D57789">
        <w:t xml:space="preserve">ямочному </w:t>
      </w:r>
      <w:r w:rsidRPr="008F1635">
        <w:t>ремонту автомобильн</w:t>
      </w:r>
      <w:r w:rsidR="00D57789">
        <w:t>ых дорог</w:t>
      </w:r>
      <w:r w:rsidRPr="008F1635">
        <w:t xml:space="preserve"> на основании </w:t>
      </w:r>
      <w:r w:rsidR="00D57789">
        <w:t>локального сметного расчета</w:t>
      </w:r>
      <w:r w:rsidRPr="008F1635">
        <w:t xml:space="preserve"> (далее - </w:t>
      </w:r>
      <w:r w:rsidR="00D57789">
        <w:t>сметы</w:t>
      </w:r>
      <w:r w:rsidRPr="008F1635">
        <w:t>), которые являются неотъемлемой частью контракта.</w:t>
      </w:r>
    </w:p>
    <w:p w14:paraId="23E62841" w14:textId="77777777" w:rsidR="0000711A" w:rsidRPr="008F1635" w:rsidRDefault="0000711A" w:rsidP="008F1635">
      <w:pPr>
        <w:ind w:firstLine="709"/>
        <w:contextualSpacing/>
        <w:jc w:val="both"/>
      </w:pPr>
      <w:r w:rsidRPr="008F1635">
        <w:t>5.4.3. Обеспечить представителям заказчика возможность осуществлять проверку хода и качества работ, выполняемых подрядчиком.</w:t>
      </w:r>
    </w:p>
    <w:p w14:paraId="4FA301C8" w14:textId="77777777" w:rsidR="0000711A" w:rsidRPr="008F1635" w:rsidRDefault="0000711A" w:rsidP="008F1635">
      <w:pPr>
        <w:ind w:firstLine="709"/>
        <w:contextualSpacing/>
        <w:jc w:val="both"/>
      </w:pPr>
      <w:r w:rsidRPr="008F1635">
        <w:t>5.4.4.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3B882A07" w14:textId="77777777" w:rsidR="0000711A" w:rsidRPr="008F1635" w:rsidRDefault="0000711A" w:rsidP="008F1635">
      <w:pPr>
        <w:ind w:firstLine="709"/>
        <w:contextualSpacing/>
        <w:jc w:val="both"/>
      </w:pPr>
      <w:r w:rsidRPr="008F1635">
        <w:lastRenderedPageBreak/>
        <w:t xml:space="preserve">5.4.5. Устранять нарушения, выявленные в соответствии с </w:t>
      </w:r>
      <w:hyperlink r:id="rId15" w:history="1">
        <w:r w:rsidRPr="008F1635">
          <w:t>Положением</w:t>
        </w:r>
      </w:hyperlink>
      <w:r w:rsidRPr="008F1635">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утвержденным постановлением Правительства Российской Федерации от 29 июня 2021 г. N 1043 "О федеральном государственном контроле (надзоре) на автомобильном транспорте, городском наземном электрическом транспорте и в дорожном хозяйстве", органом федерального государственного контроля (надзора) на автомобильном транспорте, городском наземном электрическом транспорте и в дорожном хозяйстве, в указанный таким органом срок.</w:t>
      </w:r>
    </w:p>
    <w:p w14:paraId="71C1163F" w14:textId="77777777" w:rsidR="0000711A" w:rsidRPr="008F1635" w:rsidRDefault="0000711A" w:rsidP="008F1635">
      <w:pPr>
        <w:autoSpaceDE w:val="0"/>
        <w:autoSpaceDN w:val="0"/>
        <w:adjustRightInd w:val="0"/>
        <w:ind w:firstLine="709"/>
        <w:jc w:val="both"/>
      </w:pPr>
      <w:r w:rsidRPr="008F1635">
        <w:t>5.4.6.  Выполнить до завершения ремонта объекта предусмотренные проектом по ремонту и условиями контракта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в порядке и срок, установленные сторонами контракта.</w:t>
      </w:r>
    </w:p>
    <w:p w14:paraId="177F6893" w14:textId="77777777" w:rsidR="0000711A" w:rsidRPr="008F1635" w:rsidRDefault="0000711A" w:rsidP="008F1635">
      <w:pPr>
        <w:autoSpaceDE w:val="0"/>
        <w:autoSpaceDN w:val="0"/>
        <w:adjustRightInd w:val="0"/>
        <w:ind w:firstLine="709"/>
        <w:jc w:val="both"/>
      </w:pPr>
      <w:r w:rsidRPr="008F1635">
        <w:t xml:space="preserve">5.4.7.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предусмотренных контрактом и установленных </w:t>
      </w:r>
      <w:hyperlink r:id="rId16" w:history="1">
        <w:r w:rsidRPr="008F1635">
          <w:t>п</w:t>
        </w:r>
      </w:hyperlink>
      <w:r w:rsidRPr="008F1635">
        <w:t>унктом 8.1 Контракта (далее - гарантийные сроки),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0DDB8248" w14:textId="77777777" w:rsidR="0000711A" w:rsidRPr="008F1635" w:rsidRDefault="0000711A" w:rsidP="008F1635">
      <w:pPr>
        <w:autoSpaceDE w:val="0"/>
        <w:autoSpaceDN w:val="0"/>
        <w:adjustRightInd w:val="0"/>
        <w:ind w:firstLine="709"/>
        <w:jc w:val="both"/>
      </w:pPr>
      <w:r w:rsidRPr="008F1635">
        <w:t>5.4.8. Нести ответственность перед заказчиком за допущенные отступления от проекта по ремонту.</w:t>
      </w:r>
    </w:p>
    <w:p w14:paraId="3921C472" w14:textId="77777777" w:rsidR="0000711A" w:rsidRPr="008F1635" w:rsidRDefault="0000711A" w:rsidP="008F1635">
      <w:pPr>
        <w:autoSpaceDE w:val="0"/>
        <w:autoSpaceDN w:val="0"/>
        <w:adjustRightInd w:val="0"/>
        <w:ind w:firstLine="709"/>
        <w:jc w:val="both"/>
      </w:pPr>
      <w:r w:rsidRPr="008F1635">
        <w:t xml:space="preserve">5.4.9. </w:t>
      </w:r>
      <w:r w:rsidRPr="001E04CF">
        <w:t>Не позднее 10 (десяти) рабочих дне</w:t>
      </w:r>
      <w:r w:rsidRPr="008F1635">
        <w:t>й со дня окончания ремонта объекта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5F7A1D68" w14:textId="77777777" w:rsidR="0000711A" w:rsidRPr="008F1635" w:rsidRDefault="0000711A" w:rsidP="008F1635">
      <w:pPr>
        <w:autoSpaceDE w:val="0"/>
        <w:autoSpaceDN w:val="0"/>
        <w:adjustRightInd w:val="0"/>
        <w:ind w:firstLine="709"/>
        <w:jc w:val="both"/>
      </w:pPr>
      <w:r w:rsidRPr="008F1635">
        <w:t>5.4.10.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одного месяца со дня надлежащего уведомления заказчиком подрядчика о необходимости предоставления соответствующего обеспечения.</w:t>
      </w:r>
    </w:p>
    <w:p w14:paraId="6AC7105F" w14:textId="77777777" w:rsidR="0000711A" w:rsidRPr="008F1635" w:rsidRDefault="0000711A" w:rsidP="008F1635">
      <w:pPr>
        <w:ind w:firstLine="709"/>
        <w:contextualSpacing/>
        <w:jc w:val="both"/>
      </w:pPr>
      <w:r w:rsidRPr="008F1635">
        <w:t>5.4.11. Выполнить Работы в объеме и сроки, предусмотренные Контрактом, в соответствии с требованиями ГОСТ, СНиП, СП, ВСН, технических регламентов, принятых в установленном порядке.</w:t>
      </w:r>
    </w:p>
    <w:p w14:paraId="71CBF46F" w14:textId="77777777" w:rsidR="0000711A" w:rsidRPr="008F1635" w:rsidRDefault="0000711A" w:rsidP="008F1635">
      <w:pPr>
        <w:ind w:firstLine="709"/>
        <w:contextualSpacing/>
        <w:jc w:val="both"/>
      </w:pPr>
      <w:r w:rsidRPr="008F1635">
        <w:t>5.4.12. Обеспечить при выполнении Работ осуществление контроля в 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Работ.</w:t>
      </w:r>
    </w:p>
    <w:p w14:paraId="386D4421" w14:textId="77777777" w:rsidR="0000711A" w:rsidRPr="008F1635" w:rsidRDefault="0000711A" w:rsidP="008F1635">
      <w:pPr>
        <w:ind w:firstLine="709"/>
        <w:contextualSpacing/>
        <w:jc w:val="both"/>
      </w:pPr>
      <w:r w:rsidRPr="008F1635">
        <w:t>5.4.13. Представить на утверждение Заказчику сметы на дополнительные Работы, возникшие в ходе производства Работ на Объекте.</w:t>
      </w:r>
    </w:p>
    <w:p w14:paraId="52DB7EED" w14:textId="77777777" w:rsidR="0000711A" w:rsidRPr="008F1635" w:rsidRDefault="0000711A" w:rsidP="008F1635">
      <w:pPr>
        <w:ind w:firstLine="709"/>
        <w:contextualSpacing/>
        <w:jc w:val="both"/>
        <w:rPr>
          <w:color w:val="000000"/>
        </w:rPr>
      </w:pPr>
      <w:r w:rsidRPr="008F1635">
        <w:t xml:space="preserve">5.4.14. </w:t>
      </w:r>
      <w:r w:rsidRPr="008F1635">
        <w:rPr>
          <w:color w:val="000000"/>
        </w:rPr>
        <w:t>Представить для контроля в течение 7 (семи) календарных дней с даты заключения Контракта общий журнал работ. Журнал должен соответствовать требованиям, установленным Ростехнадзором Российской Федерации.</w:t>
      </w:r>
    </w:p>
    <w:p w14:paraId="49A13B3D" w14:textId="77777777" w:rsidR="0000711A" w:rsidRPr="008F1635" w:rsidRDefault="0000711A" w:rsidP="008F1635">
      <w:pPr>
        <w:ind w:firstLine="709"/>
        <w:contextualSpacing/>
        <w:jc w:val="both"/>
        <w:rPr>
          <w:color w:val="000000"/>
        </w:rPr>
      </w:pPr>
      <w:r w:rsidRPr="001E04CF">
        <w:rPr>
          <w:color w:val="000000"/>
        </w:rPr>
        <w:t>Не позднее 15 (пятнадцати) календарных дней с даты заключения</w:t>
      </w:r>
      <w:r w:rsidRPr="008F1635">
        <w:rPr>
          <w:color w:val="000000"/>
        </w:rPr>
        <w:t xml:space="preserve"> Контракта согласовать с Заказчиком проект производства Работ, утвержденный главным инженером подрядной организации. Приступить к строительно-монтажным Работам только после получения указанного согласования.</w:t>
      </w:r>
    </w:p>
    <w:p w14:paraId="496A77A4" w14:textId="77777777" w:rsidR="0000711A" w:rsidRPr="008F1635" w:rsidRDefault="0000711A" w:rsidP="008F1635">
      <w:pPr>
        <w:ind w:firstLine="709"/>
        <w:contextualSpacing/>
        <w:jc w:val="both"/>
        <w:rPr>
          <w:color w:val="000000"/>
        </w:rPr>
      </w:pPr>
      <w:r w:rsidRPr="008F1635">
        <w:rPr>
          <w:color w:val="000000"/>
        </w:rPr>
        <w:lastRenderedPageBreak/>
        <w:t xml:space="preserve"> 5.4.</w:t>
      </w:r>
      <w:r w:rsidRPr="008F1635">
        <w:t>1</w:t>
      </w:r>
      <w:r w:rsidRPr="008F1635">
        <w:rPr>
          <w:color w:val="000000"/>
        </w:rPr>
        <w:t>5. До начала производства Работ на Объекте:</w:t>
      </w:r>
    </w:p>
    <w:p w14:paraId="147C9850" w14:textId="77777777" w:rsidR="0000711A" w:rsidRPr="008F1635" w:rsidRDefault="0000711A" w:rsidP="008F1635">
      <w:pPr>
        <w:numPr>
          <w:ilvl w:val="0"/>
          <w:numId w:val="2"/>
        </w:numPr>
        <w:tabs>
          <w:tab w:val="left" w:pos="1134"/>
        </w:tabs>
        <w:ind w:left="0" w:firstLine="709"/>
        <w:contextualSpacing/>
        <w:jc w:val="both"/>
      </w:pPr>
      <w:r w:rsidRPr="008F1635">
        <w:t>разработать и согласовать схемы организации движения и ограждений мест производства Работ, в соответствии с ОДМ 218.6.019-2016 «Рекомендации по организации движения и ограждению мест производства дорожных работ»;</w:t>
      </w:r>
    </w:p>
    <w:p w14:paraId="0AEBDE5A" w14:textId="77777777" w:rsidR="0000711A" w:rsidRPr="008F1635" w:rsidRDefault="0000711A" w:rsidP="008F1635">
      <w:pPr>
        <w:ind w:firstLine="709"/>
        <w:contextualSpacing/>
        <w:jc w:val="both"/>
      </w:pPr>
      <w:r w:rsidRPr="008F1635">
        <w:t>5.4.16. Представлять Заказчику в течение 3 (трех) календарных дней со дня получения запроса письменные разъяснения о ходе выполнения Работ на Объекте.</w:t>
      </w:r>
    </w:p>
    <w:p w14:paraId="15BDD965" w14:textId="77777777" w:rsidR="0000711A" w:rsidRPr="008F1635" w:rsidRDefault="0000711A" w:rsidP="008F1635">
      <w:pPr>
        <w:ind w:firstLine="709"/>
        <w:contextualSpacing/>
        <w:jc w:val="both"/>
      </w:pPr>
      <w:r w:rsidRPr="008F1635">
        <w:t>5.4.17. Принимать необходимые меры для предупреждения загрязнения окружающей среды вредными веществами. Выполнять на месте производства Работ необходимые мероприятия по охране труда и охране окружающей среды.</w:t>
      </w:r>
    </w:p>
    <w:p w14:paraId="2F49C219" w14:textId="77777777" w:rsidR="0000711A" w:rsidRPr="008F1635" w:rsidRDefault="0000711A" w:rsidP="008F1635">
      <w:pPr>
        <w:ind w:firstLine="709"/>
        <w:contextualSpacing/>
        <w:jc w:val="both"/>
      </w:pPr>
      <w:r w:rsidRPr="008F1635">
        <w:t>Производить уборку и вывоз остатков конструкций, материалов, мусора.</w:t>
      </w:r>
    </w:p>
    <w:p w14:paraId="3BA7FAB8" w14:textId="77777777" w:rsidR="0000711A" w:rsidRPr="008F1635" w:rsidRDefault="0000711A" w:rsidP="008F1635">
      <w:pPr>
        <w:ind w:firstLine="709"/>
        <w:contextualSpacing/>
        <w:jc w:val="both"/>
      </w:pPr>
      <w:r w:rsidRPr="008F1635">
        <w:t>5.4.18. Нести ответственность за безопасное и бесперебойное движение транспорта по автомобильной дороге, в том числе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 Не допускать, за исключением согласованных с Заказчиком, перерывов движения.</w:t>
      </w:r>
    </w:p>
    <w:p w14:paraId="364A432E" w14:textId="77777777" w:rsidR="0000711A" w:rsidRPr="008F1635" w:rsidRDefault="0000711A" w:rsidP="008F1635">
      <w:pPr>
        <w:ind w:firstLine="709"/>
        <w:contextualSpacing/>
        <w:jc w:val="both"/>
      </w:pPr>
      <w:r w:rsidRPr="008F1635">
        <w:t>5.4.19. Представить Заказчику (телефонограммой) до 3 числа отчетного месяца сведения об ожидаемом выполнении по Контракту.</w:t>
      </w:r>
    </w:p>
    <w:p w14:paraId="5A00097C" w14:textId="77777777" w:rsidR="0000711A" w:rsidRPr="008F1635" w:rsidRDefault="0000711A" w:rsidP="008F1635">
      <w:pPr>
        <w:ind w:firstLine="709"/>
        <w:contextualSpacing/>
        <w:jc w:val="both"/>
      </w:pPr>
      <w:r w:rsidRPr="008F1635">
        <w:t xml:space="preserve">5.4.20. С момента начала Работ вести фотовидеофиксацию хода производства Работ на Объекте. Фотоальбом должен быть сшит и содержать не менее 25 фотографий, отражающих состояние Объекта до начала производства Работ и после завершения Работ, все фотографии должны иметь текстовое пояснение. </w:t>
      </w:r>
    </w:p>
    <w:p w14:paraId="4E78C8B7" w14:textId="77777777" w:rsidR="0000711A" w:rsidRPr="008F1635" w:rsidRDefault="0000711A" w:rsidP="008F1635">
      <w:pPr>
        <w:ind w:firstLine="709"/>
        <w:contextualSpacing/>
        <w:jc w:val="both"/>
      </w:pPr>
      <w:r w:rsidRPr="008F1635">
        <w:t xml:space="preserve">5.4.21. Своевременно и надлежащим образом исполнять обязательства в соответствии с условиями Контракта и представить Заказчику документы, указанные в Контракте, по итогам исполнения Контракта. </w:t>
      </w:r>
    </w:p>
    <w:p w14:paraId="0AB8F930" w14:textId="77777777" w:rsidR="0000711A" w:rsidRPr="008F1635" w:rsidRDefault="0000711A" w:rsidP="008F1635">
      <w:pPr>
        <w:ind w:firstLine="709"/>
        <w:contextualSpacing/>
        <w:jc w:val="both"/>
      </w:pPr>
      <w:r w:rsidRPr="008F1635">
        <w:t>5.4.22. Оказывать содействие Заказчику в случае проведения проверок, проводимых в отношении Заказчика контролирующими органами.</w:t>
      </w:r>
    </w:p>
    <w:p w14:paraId="753C5EB5" w14:textId="77777777" w:rsidR="0000711A" w:rsidRPr="008F1635" w:rsidRDefault="0000711A" w:rsidP="008F1635">
      <w:pPr>
        <w:ind w:firstLine="709"/>
        <w:contextualSpacing/>
        <w:jc w:val="both"/>
      </w:pPr>
      <w:r w:rsidRPr="008F1635">
        <w:t>5.4.23. Предоставить по запросу Заказчика в сроки, указанные в таком запросе, информацию о ходе исполнения обязательств.</w:t>
      </w:r>
    </w:p>
    <w:p w14:paraId="280A2F68" w14:textId="77777777" w:rsidR="0000711A" w:rsidRPr="008F1635" w:rsidRDefault="0000711A" w:rsidP="008F1635">
      <w:pPr>
        <w:ind w:firstLine="709"/>
        <w:contextualSpacing/>
        <w:jc w:val="both"/>
      </w:pPr>
      <w:r w:rsidRPr="008F1635">
        <w:t>5.4.24.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14:paraId="29C960C1" w14:textId="77777777" w:rsidR="0000711A" w:rsidRPr="008F1635" w:rsidRDefault="0000711A" w:rsidP="008F1635">
      <w:pPr>
        <w:ind w:firstLine="709"/>
        <w:contextualSpacing/>
        <w:jc w:val="both"/>
      </w:pPr>
      <w:r w:rsidRPr="008F1635">
        <w:t>5.4.25.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согласований с Заказчиком.</w:t>
      </w:r>
    </w:p>
    <w:p w14:paraId="2D9199E4" w14:textId="77777777" w:rsidR="0000711A" w:rsidRPr="008F1635" w:rsidRDefault="0000711A" w:rsidP="008F1635">
      <w:pPr>
        <w:ind w:firstLine="709"/>
        <w:contextualSpacing/>
        <w:jc w:val="both"/>
      </w:pPr>
      <w:r w:rsidRPr="008F1635">
        <w:t>5.4.26. Исполнять полученные в ходе производства Работ указания Заказчика, не противоречащие условиям Контракта. Устранять все нарушения по замечаниям Заказчика.</w:t>
      </w:r>
    </w:p>
    <w:p w14:paraId="45C98822" w14:textId="77777777" w:rsidR="0000711A" w:rsidRPr="008F1635" w:rsidRDefault="0000711A" w:rsidP="008F1635">
      <w:pPr>
        <w:ind w:firstLine="709"/>
        <w:contextualSpacing/>
        <w:jc w:val="both"/>
      </w:pPr>
      <w:r w:rsidRPr="008F1635">
        <w:t>5.4.27. В течение 7 (семи) календарных дней представлять Заказчику сведения об устранении полученных замечаний в письменном виде.</w:t>
      </w:r>
    </w:p>
    <w:p w14:paraId="5F78650E" w14:textId="77777777" w:rsidR="0000711A" w:rsidRPr="008F1635" w:rsidRDefault="0000711A" w:rsidP="008F1635">
      <w:pPr>
        <w:ind w:firstLine="709"/>
        <w:contextualSpacing/>
        <w:jc w:val="both"/>
        <w:rPr>
          <w:rFonts w:eastAsia="Calibri"/>
          <w:lang w:eastAsia="ar-SA"/>
        </w:rPr>
      </w:pPr>
      <w:r w:rsidRPr="008F1635">
        <w:t xml:space="preserve">5.4.28. </w:t>
      </w:r>
      <w:r w:rsidRPr="008F1635">
        <w:rPr>
          <w:rFonts w:eastAsia="Calibri"/>
          <w:lang w:eastAsia="ar-SA"/>
        </w:rPr>
        <w:t xml:space="preserve">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w:t>
      </w:r>
      <w:r w:rsidRPr="008F1635">
        <w:t>рабочего</w:t>
      </w:r>
      <w:r w:rsidRPr="008F1635">
        <w:rPr>
          <w:rFonts w:eastAsia="Calibri"/>
          <w:lang w:eastAsia="ar-SA"/>
        </w:rPr>
        <w:t xml:space="preserve"> дня после приостановления выполнения Работ.</w:t>
      </w:r>
    </w:p>
    <w:p w14:paraId="28C9A8B9" w14:textId="77777777" w:rsidR="0000711A" w:rsidRPr="008F1635" w:rsidRDefault="0000711A" w:rsidP="008F1635">
      <w:pPr>
        <w:ind w:firstLine="709"/>
        <w:contextualSpacing/>
        <w:jc w:val="both"/>
      </w:pPr>
      <w:r w:rsidRPr="008F1635">
        <w:t xml:space="preserve">В течение 1 (одного) календарного дня информировать Заказчика о невозможности выполнить Работы в надлежащем объеме, в предусмотренные Контрактом сроки, надлежащего качества по независящим от Подрядчика причинам. </w:t>
      </w:r>
    </w:p>
    <w:p w14:paraId="5B5A847E" w14:textId="77777777" w:rsidR="0000711A" w:rsidRPr="008F1635" w:rsidRDefault="0000711A" w:rsidP="008F1635">
      <w:pPr>
        <w:ind w:firstLine="709"/>
        <w:contextualSpacing/>
        <w:jc w:val="both"/>
      </w:pPr>
      <w:r w:rsidRPr="008F1635">
        <w:t xml:space="preserve">5.4.29.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w:t>
      </w:r>
      <w:r w:rsidRPr="008F1635">
        <w:lastRenderedPageBreak/>
        <w:t>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14:paraId="3A99B3F5" w14:textId="77777777" w:rsidR="0000711A" w:rsidRPr="008F1635" w:rsidRDefault="0000711A" w:rsidP="008F1635">
      <w:pPr>
        <w:ind w:firstLine="709"/>
        <w:contextualSpacing/>
        <w:jc w:val="both"/>
      </w:pPr>
      <w:r w:rsidRPr="008F1635">
        <w:t>5.4.30. Представить Заказчику сведения об изменении своего фактического места нахождения и банковских реквизитов в срок не позднее 5 (пяти) рабочих дней со дня соответствующего изменения с проектом соглашения о внесении соответствующих изменений в Контракт. В случае непредставления 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14:paraId="3599A435"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5.4.31. Письменно согласовать с Заказчиком досрочное выполнение обязательств по Контракту.</w:t>
      </w:r>
    </w:p>
    <w:p w14:paraId="623D55CD" w14:textId="77777777" w:rsidR="0000711A" w:rsidRPr="008F1635" w:rsidRDefault="0000711A" w:rsidP="008F1635">
      <w:pPr>
        <w:widowControl w:val="0"/>
        <w:tabs>
          <w:tab w:val="left" w:pos="709"/>
          <w:tab w:val="left" w:pos="3048"/>
        </w:tabs>
        <w:ind w:firstLine="709"/>
        <w:contextualSpacing/>
        <w:jc w:val="both"/>
      </w:pPr>
      <w:r w:rsidRPr="008F1635">
        <w:t>5.4.32. Приступить к выполнению Работ с даты, указанной в пункте 3.3 Контракта.</w:t>
      </w:r>
    </w:p>
    <w:p w14:paraId="66117D6D"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5.4.33. Исполнять иные обязательства, предусмотренные законодательством Российской Федерации и условиями Контракта.</w:t>
      </w:r>
    </w:p>
    <w:p w14:paraId="4805A446" w14:textId="641D2E6E"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25 процентов от цены Контракта</w:t>
      </w:r>
      <w:r w:rsidR="00D57789">
        <w:rPr>
          <w:rFonts w:eastAsia="Calibri"/>
          <w:lang w:eastAsia="ar-SA"/>
        </w:rPr>
        <w:t xml:space="preserve"> (если данное требование </w:t>
      </w:r>
      <w:r w:rsidR="00C33D1A">
        <w:rPr>
          <w:rFonts w:eastAsia="Calibri"/>
          <w:lang w:eastAsia="ar-SA"/>
        </w:rPr>
        <w:t>указано</w:t>
      </w:r>
      <w:r w:rsidR="00D57789">
        <w:rPr>
          <w:rFonts w:eastAsia="Calibri"/>
          <w:lang w:eastAsia="ar-SA"/>
        </w:rPr>
        <w:t xml:space="preserve"> в контракте)</w:t>
      </w:r>
      <w:r w:rsidRPr="008F1635">
        <w:rPr>
          <w:rFonts w:eastAsia="Calibri"/>
          <w:lang w:eastAsia="ar-SA"/>
        </w:rPr>
        <w:t>.</w:t>
      </w:r>
    </w:p>
    <w:p w14:paraId="1B7BFDEE"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5.5.1. В срок не более 5 рабочих дней со дня заключения договора с субподрядчиком, соисполнителем представить заказчику:</w:t>
      </w:r>
    </w:p>
    <w:p w14:paraId="7EC94788"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ACA35D4"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б) копию договора (договоров), заключенного с субподрядчиком, соисполнителем, заверенную поставщиком (подрядчиком, исполнителем).</w:t>
      </w:r>
    </w:p>
    <w:p w14:paraId="0A7FBE97"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5.5.1 настоящего Контракта, в течение 5 дней со дня заключения договора с новым субподрядчиком, соисполнителем.</w:t>
      </w:r>
    </w:p>
    <w:p w14:paraId="61BF5FA6"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5.5.3. В течение 10 рабочих дней со дня оплаты поставщиком (подрядчиком, исполнителем) выполненных обязательств по договору с субподрядчиком, соисполнителем представлять заказчику следующие документы:</w:t>
      </w:r>
    </w:p>
    <w:p w14:paraId="05C5575F"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а) 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(подрядчиком, исполнителем) и привлеченным им субподрядчиком, соисполнителем;</w:t>
      </w:r>
    </w:p>
    <w:p w14:paraId="7EB598D8"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б) копии платежных поручений, подтверждающих перечисление денежных средств поставщиком (подрядчиком, исполнителем) субподрядчику, соисполнителю, - в случае если договором, заключенным между поставщиком (подрядчиком, исполнителем)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(подрядчиком, исполнителем) обязательств, выполненных субподрядчиком, соисполнителем).</w:t>
      </w:r>
    </w:p>
    <w:p w14:paraId="17B5A5A9"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 xml:space="preserve">5.5.4.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w:t>
      </w:r>
      <w:r w:rsidRPr="008F1635">
        <w:rPr>
          <w:rFonts w:eastAsia="Calibri"/>
          <w:lang w:eastAsia="ar-SA"/>
        </w:rPr>
        <w:lastRenderedPageBreak/>
        <w:t>дней с даты подписания поставщиком (подрядчиком, исполнителем) документа о приемке товара, выполненной работы (ее результатов), оказанной услуги, отдельных этапов исполнения договора.</w:t>
      </w:r>
    </w:p>
    <w:p w14:paraId="2EA0FC5E"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5.5.6.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70FE6FEC"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а) за представление документов, указанных в пунктах 5.5.1 – 5.5.3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C189F67"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б) за непривлечение субподрядчиков, соисполнителей в объеме, установленном в контракте.</w:t>
      </w:r>
    </w:p>
    <w:p w14:paraId="07A81733"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5.5.7.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14:paraId="568EBED7" w14:textId="77777777" w:rsidR="0000711A" w:rsidRPr="008F1635" w:rsidRDefault="0000711A" w:rsidP="008F1635">
      <w:pPr>
        <w:widowControl w:val="0"/>
        <w:tabs>
          <w:tab w:val="left" w:pos="709"/>
        </w:tabs>
        <w:autoSpaceDE w:val="0"/>
        <w:autoSpaceDN w:val="0"/>
        <w:adjustRightInd w:val="0"/>
        <w:ind w:firstLine="709"/>
        <w:contextualSpacing/>
        <w:jc w:val="both"/>
      </w:pPr>
    </w:p>
    <w:p w14:paraId="3D3C2A9A" w14:textId="5B453B69" w:rsidR="0000711A" w:rsidRPr="008F1635" w:rsidRDefault="0000711A" w:rsidP="008F1635">
      <w:pPr>
        <w:shd w:val="clear" w:color="auto" w:fill="FFFFFF"/>
        <w:ind w:firstLine="709"/>
        <w:contextualSpacing/>
        <w:jc w:val="center"/>
        <w:rPr>
          <w:b/>
        </w:rPr>
      </w:pPr>
      <w:r w:rsidRPr="008F1635">
        <w:rPr>
          <w:b/>
        </w:rPr>
        <w:t>6. Контроль качества Работ</w:t>
      </w:r>
    </w:p>
    <w:p w14:paraId="483B3062" w14:textId="77777777" w:rsidR="0000711A" w:rsidRPr="008F1635" w:rsidRDefault="0000711A" w:rsidP="008F1635">
      <w:pPr>
        <w:autoSpaceDE w:val="0"/>
        <w:autoSpaceDN w:val="0"/>
        <w:adjustRightInd w:val="0"/>
        <w:ind w:firstLine="709"/>
        <w:jc w:val="both"/>
        <w:outlineLvl w:val="0"/>
      </w:pPr>
      <w:r w:rsidRPr="008F1635">
        <w:t>6.1. Контроль качества Работ выполняется Сторонами в соответствии с требованиями ГОСТ, СНиП, СП, ОСТ, ВСН и технических регламентов, принятых в установленном порядке. При производстве Работ не допускаются любые отклонения от документации без согласования с Заказчиком.</w:t>
      </w:r>
    </w:p>
    <w:p w14:paraId="21BC02A9" w14:textId="77777777" w:rsidR="0000711A" w:rsidRPr="008F1635" w:rsidRDefault="0000711A" w:rsidP="008F1635">
      <w:pPr>
        <w:autoSpaceDE w:val="0"/>
        <w:autoSpaceDN w:val="0"/>
        <w:adjustRightInd w:val="0"/>
        <w:ind w:firstLine="709"/>
        <w:jc w:val="both"/>
        <w:outlineLvl w:val="0"/>
      </w:pPr>
      <w:r w:rsidRPr="008F1635">
        <w:t>В случае предложения Подрядчиком изменений технических решений данные изменения до представления их Заказчику должны быть согласованы с организацией – разработчиком документации (далее – Проектировщиком), содержать все необходимые чертежи и расчеты для оценки их Заказчиком. Предложения Подрядчика об изменении технических решений, не согласованные с Проектировщиком, рассмотрению не подлежат.</w:t>
      </w:r>
    </w:p>
    <w:p w14:paraId="44BEC5D1" w14:textId="77777777" w:rsidR="0000711A" w:rsidRPr="008F1635" w:rsidRDefault="0000711A" w:rsidP="008F1635">
      <w:pPr>
        <w:autoSpaceDE w:val="0"/>
        <w:autoSpaceDN w:val="0"/>
        <w:adjustRightInd w:val="0"/>
        <w:ind w:firstLine="709"/>
        <w:jc w:val="both"/>
        <w:outlineLvl w:val="0"/>
      </w:pPr>
      <w:r w:rsidRPr="008F1635">
        <w:t>Работы, выполненные Подрядчиком с изменением проектных решений без согласования с Проектировщиком и Заказчиком, приемке не подлежат.</w:t>
      </w:r>
    </w:p>
    <w:p w14:paraId="65B7B425" w14:textId="77777777" w:rsidR="0000711A" w:rsidRPr="008F1635" w:rsidRDefault="0000711A" w:rsidP="008F1635">
      <w:pPr>
        <w:autoSpaceDE w:val="0"/>
        <w:autoSpaceDN w:val="0"/>
        <w:adjustRightInd w:val="0"/>
        <w:ind w:firstLine="709"/>
        <w:jc w:val="both"/>
        <w:outlineLvl w:val="0"/>
      </w:pPr>
      <w:r w:rsidRPr="008F1635">
        <w:t>6.2. Заказчик в течение всего срока действия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строительный контроль, технический надзор, контроль качества, независимых испытательных лабораторий.</w:t>
      </w:r>
    </w:p>
    <w:p w14:paraId="5386EBBF" w14:textId="77777777" w:rsidR="0000711A" w:rsidRPr="008F1635" w:rsidRDefault="0000711A" w:rsidP="008F1635">
      <w:pPr>
        <w:autoSpaceDE w:val="0"/>
        <w:autoSpaceDN w:val="0"/>
        <w:adjustRightInd w:val="0"/>
        <w:ind w:firstLine="709"/>
        <w:jc w:val="both"/>
        <w:outlineLvl w:val="0"/>
      </w:pPr>
      <w:r w:rsidRPr="008F1635">
        <w:t>Контроль качества Работ, выполняемый Заказчиком, не освобождает Подрядчика от выполнения Работ по входному и операционному контролю качества.</w:t>
      </w:r>
    </w:p>
    <w:p w14:paraId="7A0EE556" w14:textId="77777777" w:rsidR="0000711A" w:rsidRPr="008F1635" w:rsidRDefault="0000711A" w:rsidP="008F1635">
      <w:pPr>
        <w:autoSpaceDE w:val="0"/>
        <w:autoSpaceDN w:val="0"/>
        <w:adjustRightInd w:val="0"/>
        <w:ind w:firstLine="709"/>
        <w:jc w:val="both"/>
        <w:outlineLvl w:val="0"/>
      </w:pPr>
      <w:r w:rsidRPr="008F1635">
        <w:t>6.3. В случае обнаружения недостатков при проведении приемки выполненных Работ Заказчик фиксирует наличие недостатков и с использованием единой информационной системы (ЕИС) в соответствии с Контрактом направляет Подрядчику.</w:t>
      </w:r>
    </w:p>
    <w:p w14:paraId="2881041D" w14:textId="77777777" w:rsidR="0000711A" w:rsidRPr="008F1635" w:rsidRDefault="0000711A" w:rsidP="008F1635">
      <w:pPr>
        <w:autoSpaceDE w:val="0"/>
        <w:autoSpaceDN w:val="0"/>
        <w:adjustRightInd w:val="0"/>
        <w:ind w:firstLine="709"/>
        <w:jc w:val="both"/>
        <w:outlineLvl w:val="0"/>
      </w:pPr>
      <w:r w:rsidRPr="008F1635">
        <w:t>6.4. Заказчик и Подрядчик проводят совещания по предложению любой из Сторон для решения вопросов, возникающих в процессе Работ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p>
    <w:p w14:paraId="7887875A" w14:textId="77777777" w:rsidR="0000711A" w:rsidRPr="008F1635" w:rsidRDefault="0000711A" w:rsidP="008F1635">
      <w:pPr>
        <w:autoSpaceDE w:val="0"/>
        <w:autoSpaceDN w:val="0"/>
        <w:adjustRightInd w:val="0"/>
        <w:ind w:firstLine="709"/>
        <w:jc w:val="both"/>
        <w:outlineLvl w:val="0"/>
      </w:pPr>
    </w:p>
    <w:p w14:paraId="02607818" w14:textId="77777777" w:rsidR="0000711A" w:rsidRPr="008F1635" w:rsidRDefault="0000711A" w:rsidP="008F1635">
      <w:pPr>
        <w:autoSpaceDE w:val="0"/>
        <w:autoSpaceDN w:val="0"/>
        <w:adjustRightInd w:val="0"/>
        <w:ind w:firstLine="709"/>
        <w:jc w:val="center"/>
        <w:outlineLvl w:val="0"/>
        <w:rPr>
          <w:b/>
        </w:rPr>
      </w:pPr>
      <w:r w:rsidRPr="008F1635">
        <w:rPr>
          <w:b/>
        </w:rPr>
        <w:t>7. Условия о приостановке работ</w:t>
      </w:r>
    </w:p>
    <w:p w14:paraId="7684C787" w14:textId="77777777" w:rsidR="0000711A" w:rsidRPr="008F1635" w:rsidRDefault="0000711A" w:rsidP="008F1635">
      <w:pPr>
        <w:autoSpaceDE w:val="0"/>
        <w:autoSpaceDN w:val="0"/>
        <w:adjustRightInd w:val="0"/>
        <w:ind w:firstLine="709"/>
        <w:jc w:val="both"/>
      </w:pPr>
      <w:r w:rsidRPr="008F1635">
        <w:t>7.1.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5EE78F4F" w14:textId="77777777" w:rsidR="0000711A" w:rsidRPr="008F1635" w:rsidRDefault="0000711A" w:rsidP="008F1635">
      <w:pPr>
        <w:autoSpaceDE w:val="0"/>
        <w:autoSpaceDN w:val="0"/>
        <w:adjustRightInd w:val="0"/>
        <w:ind w:firstLine="709"/>
        <w:jc w:val="both"/>
      </w:pPr>
      <w:r w:rsidRPr="008F1635">
        <w:t>7.2. Заказчик обязан оплатить подрядчику в полном объеме выполненные до момента приостановки работы.</w:t>
      </w:r>
    </w:p>
    <w:p w14:paraId="7471C0E8" w14:textId="77777777" w:rsidR="0000711A" w:rsidRPr="008F1635" w:rsidRDefault="0000711A" w:rsidP="008F1635">
      <w:pPr>
        <w:autoSpaceDE w:val="0"/>
        <w:autoSpaceDN w:val="0"/>
        <w:adjustRightInd w:val="0"/>
        <w:ind w:firstLine="709"/>
        <w:jc w:val="both"/>
      </w:pPr>
      <w:r w:rsidRPr="008F1635">
        <w:lastRenderedPageBreak/>
        <w:t>7.3.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4B02841C" w14:textId="77777777" w:rsidR="0000711A" w:rsidRPr="008F1635" w:rsidRDefault="0000711A" w:rsidP="008F1635">
      <w:pPr>
        <w:autoSpaceDE w:val="0"/>
        <w:autoSpaceDN w:val="0"/>
        <w:adjustRightInd w:val="0"/>
        <w:ind w:firstLine="709"/>
        <w:jc w:val="both"/>
      </w:pPr>
      <w:r w:rsidRPr="008F1635">
        <w:t>7.4. Подрядчик обязан немедленно предупредить заказчика и до получения от него указаний приостановить работы при обнаружении:</w:t>
      </w:r>
    </w:p>
    <w:p w14:paraId="3A92FB84" w14:textId="77777777" w:rsidR="0000711A" w:rsidRPr="008F1635" w:rsidRDefault="0000711A" w:rsidP="008F1635">
      <w:pPr>
        <w:autoSpaceDE w:val="0"/>
        <w:autoSpaceDN w:val="0"/>
        <w:adjustRightInd w:val="0"/>
        <w:ind w:firstLine="709"/>
        <w:jc w:val="both"/>
      </w:pPr>
      <w:r w:rsidRPr="008F1635">
        <w:t>а) непригодности или недоброкачественности предоставленных Заказчиком материала, оборудования или технической документации;</w:t>
      </w:r>
    </w:p>
    <w:p w14:paraId="33C7CC86" w14:textId="77777777" w:rsidR="0000711A" w:rsidRPr="008F1635" w:rsidRDefault="0000711A" w:rsidP="008F1635">
      <w:pPr>
        <w:autoSpaceDE w:val="0"/>
        <w:autoSpaceDN w:val="0"/>
        <w:adjustRightInd w:val="0"/>
        <w:ind w:firstLine="709"/>
        <w:jc w:val="both"/>
      </w:pPr>
      <w:r w:rsidRPr="008F1635">
        <w:t>б) возможных неблагоприятных для заказчика последствий выполнения его указаний о способе исполнения работ;</w:t>
      </w:r>
    </w:p>
    <w:p w14:paraId="12FDF4CB" w14:textId="77777777" w:rsidR="0000711A" w:rsidRPr="008F1635" w:rsidRDefault="0000711A" w:rsidP="008F1635">
      <w:pPr>
        <w:autoSpaceDE w:val="0"/>
        <w:autoSpaceDN w:val="0"/>
        <w:adjustRightInd w:val="0"/>
        <w:ind w:firstLine="709"/>
        <w:jc w:val="both"/>
      </w:pPr>
      <w:r w:rsidRPr="008F1635">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33A4C77E" w14:textId="77777777" w:rsidR="0000711A" w:rsidRPr="008F1635" w:rsidRDefault="0000711A" w:rsidP="008F1635">
      <w:pPr>
        <w:ind w:firstLine="709"/>
        <w:contextualSpacing/>
        <w:jc w:val="center"/>
        <w:rPr>
          <w:b/>
        </w:rPr>
      </w:pPr>
    </w:p>
    <w:p w14:paraId="53860C02" w14:textId="77777777" w:rsidR="0000711A" w:rsidRPr="008F1635" w:rsidRDefault="0000711A" w:rsidP="008F1635">
      <w:pPr>
        <w:ind w:firstLine="709"/>
        <w:contextualSpacing/>
        <w:jc w:val="center"/>
        <w:rPr>
          <w:b/>
        </w:rPr>
      </w:pPr>
      <w:r w:rsidRPr="008F1635">
        <w:rPr>
          <w:b/>
        </w:rPr>
        <w:t>8. Условия о гарантии качества</w:t>
      </w:r>
    </w:p>
    <w:p w14:paraId="12F33634" w14:textId="1BCC63D7" w:rsidR="0000711A" w:rsidRPr="008F1635" w:rsidRDefault="0000711A" w:rsidP="008F1635">
      <w:pPr>
        <w:autoSpaceDE w:val="0"/>
        <w:autoSpaceDN w:val="0"/>
        <w:adjustRightInd w:val="0"/>
        <w:ind w:firstLine="709"/>
        <w:contextualSpacing/>
        <w:jc w:val="both"/>
      </w:pPr>
      <w:r w:rsidRPr="008F1635">
        <w:t>8.1. Течение гарантийных сроков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система), по форме согласно приложению 4</w:t>
      </w:r>
      <w:hyperlink r:id="rId17" w:history="1"/>
      <w:r w:rsidRPr="008F1635">
        <w:t xml:space="preserve"> к Контракту (далее - документ о приемке работ), а в случае досрочного расторжения контракта - с даты, с которой в соответствии с законодательством Российской Федерации ко</w:t>
      </w:r>
      <w:r w:rsidR="00A246C1">
        <w:t>нтракт признается расторгнутым.</w:t>
      </w:r>
    </w:p>
    <w:p w14:paraId="1773262F" w14:textId="77777777" w:rsidR="0000711A" w:rsidRPr="008F1635" w:rsidRDefault="0000711A" w:rsidP="008F1635">
      <w:pPr>
        <w:autoSpaceDE w:val="0"/>
        <w:autoSpaceDN w:val="0"/>
        <w:adjustRightInd w:val="0"/>
        <w:ind w:firstLine="709"/>
        <w:contextualSpacing/>
        <w:jc w:val="both"/>
      </w:pPr>
      <w:r w:rsidRPr="008F1635">
        <w:t>8.2. В случае если производителями или поставщиками технологического и инженерного оборудования, применяемого при выполнении работ по контракту, установлены гарантийные сроки на такое оборудование, большие по сравнению с гарантийным сроком, установленным контрактом,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14:paraId="378CA2E1" w14:textId="77777777" w:rsidR="0000711A" w:rsidRPr="008F1635" w:rsidRDefault="0000711A" w:rsidP="008F1635">
      <w:pPr>
        <w:autoSpaceDE w:val="0"/>
        <w:autoSpaceDN w:val="0"/>
        <w:adjustRightInd w:val="0"/>
        <w:ind w:firstLine="709"/>
        <w:contextualSpacing/>
        <w:jc w:val="both"/>
      </w:pPr>
      <w:r w:rsidRPr="008F1635">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2951685B" w14:textId="77777777" w:rsidR="0000711A" w:rsidRPr="008F1635" w:rsidRDefault="0000711A" w:rsidP="008F1635">
      <w:pPr>
        <w:autoSpaceDE w:val="0"/>
        <w:autoSpaceDN w:val="0"/>
        <w:adjustRightInd w:val="0"/>
        <w:ind w:firstLine="709"/>
        <w:contextualSpacing/>
        <w:jc w:val="both"/>
      </w:pPr>
      <w:bookmarkStart w:id="4" w:name="Par3"/>
      <w:bookmarkEnd w:id="4"/>
      <w:r w:rsidRPr="008F1635">
        <w:t>8.3. 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331D4400" w14:textId="77777777" w:rsidR="0000711A" w:rsidRPr="008F1635" w:rsidRDefault="0000711A" w:rsidP="008F1635">
      <w:pPr>
        <w:autoSpaceDE w:val="0"/>
        <w:autoSpaceDN w:val="0"/>
        <w:adjustRightInd w:val="0"/>
        <w:ind w:firstLine="709"/>
        <w:contextualSpacing/>
        <w:jc w:val="both"/>
      </w:pPr>
      <w:r w:rsidRPr="008F1635">
        <w:t>8.4. Устранение недостатков (дефектов) работ, выявленных в течение гарантийных сроков, осуществляется силами подрядчика и за его счет.</w:t>
      </w:r>
    </w:p>
    <w:p w14:paraId="04C67EC8" w14:textId="77777777" w:rsidR="0000711A" w:rsidRPr="008F1635" w:rsidRDefault="0000711A" w:rsidP="008F1635">
      <w:pPr>
        <w:autoSpaceDE w:val="0"/>
        <w:autoSpaceDN w:val="0"/>
        <w:adjustRightInd w:val="0"/>
        <w:ind w:firstLine="709"/>
        <w:contextualSpacing/>
        <w:jc w:val="both"/>
      </w:pPr>
      <w:r w:rsidRPr="008F1635">
        <w:t>8.5. Если в течение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14:paraId="4DFA7CC5" w14:textId="77777777" w:rsidR="0000711A" w:rsidRPr="008F1635" w:rsidRDefault="0000711A" w:rsidP="008F1635">
      <w:pPr>
        <w:autoSpaceDE w:val="0"/>
        <w:autoSpaceDN w:val="0"/>
        <w:adjustRightInd w:val="0"/>
        <w:ind w:firstLine="709"/>
        <w:contextualSpacing/>
        <w:jc w:val="both"/>
      </w:pPr>
      <w:r w:rsidRPr="008F1635">
        <w:t>8.6. 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1D9181A9" w14:textId="77777777" w:rsidR="0000711A" w:rsidRPr="008F1635" w:rsidRDefault="0000711A" w:rsidP="008F1635">
      <w:pPr>
        <w:autoSpaceDE w:val="0"/>
        <w:autoSpaceDN w:val="0"/>
        <w:adjustRightInd w:val="0"/>
        <w:ind w:firstLine="709"/>
        <w:contextualSpacing/>
        <w:jc w:val="both"/>
      </w:pPr>
      <w:r w:rsidRPr="008F1635">
        <w:t>8.7. В случае уклонения подрядчика от составления акта в установленный срок заказчик вправе составить акт без участия подрядчика.</w:t>
      </w:r>
    </w:p>
    <w:p w14:paraId="7228000A" w14:textId="77777777" w:rsidR="0000711A" w:rsidRPr="008F1635" w:rsidRDefault="0000711A" w:rsidP="008F1635">
      <w:pPr>
        <w:autoSpaceDE w:val="0"/>
        <w:autoSpaceDN w:val="0"/>
        <w:adjustRightInd w:val="0"/>
        <w:ind w:firstLine="709"/>
        <w:contextualSpacing/>
        <w:jc w:val="both"/>
      </w:pPr>
      <w:r w:rsidRPr="008F1635">
        <w:t>8.8. 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03968310" w14:textId="77777777" w:rsidR="0000711A" w:rsidRPr="008F1635" w:rsidRDefault="0000711A" w:rsidP="008F1635">
      <w:pPr>
        <w:autoSpaceDE w:val="0"/>
        <w:autoSpaceDN w:val="0"/>
        <w:adjustRightInd w:val="0"/>
        <w:ind w:firstLine="709"/>
        <w:jc w:val="both"/>
      </w:pPr>
      <w:r w:rsidRPr="008F1635">
        <w:lastRenderedPageBreak/>
        <w:t>8.9. В случае отказа подрядчика от устранения выявленных недостатков (дефектов) работ или в случае неустранения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402EA101" w14:textId="77777777" w:rsidR="0000711A" w:rsidRPr="008F1635" w:rsidRDefault="0000711A" w:rsidP="008F1635">
      <w:pPr>
        <w:autoSpaceDE w:val="0"/>
        <w:autoSpaceDN w:val="0"/>
        <w:adjustRightInd w:val="0"/>
        <w:ind w:firstLine="709"/>
        <w:jc w:val="both"/>
      </w:pPr>
      <w:r w:rsidRPr="008F1635">
        <w:t xml:space="preserve">8.10. 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w:t>
      </w:r>
      <w:hyperlink w:anchor="Par3" w:history="1">
        <w:r w:rsidRPr="008F1635">
          <w:t>пунктом</w:t>
        </w:r>
      </w:hyperlink>
      <w:r w:rsidRPr="008F1635">
        <w:t xml:space="preserve"> 8.3 Контракта.</w:t>
      </w:r>
    </w:p>
    <w:p w14:paraId="57E372F0" w14:textId="77777777" w:rsidR="0000711A" w:rsidRPr="008F1635" w:rsidRDefault="0000711A" w:rsidP="008F1635">
      <w:pPr>
        <w:tabs>
          <w:tab w:val="left" w:pos="709"/>
        </w:tabs>
        <w:ind w:firstLine="709"/>
        <w:contextualSpacing/>
        <w:jc w:val="both"/>
        <w:rPr>
          <w:highlight w:val="yellow"/>
        </w:rPr>
      </w:pPr>
    </w:p>
    <w:p w14:paraId="4BBD3748" w14:textId="77777777" w:rsidR="0000711A" w:rsidRPr="008F1635" w:rsidRDefault="0000711A" w:rsidP="008F1635">
      <w:pPr>
        <w:widowControl w:val="0"/>
        <w:tabs>
          <w:tab w:val="left" w:pos="709"/>
        </w:tabs>
        <w:autoSpaceDE w:val="0"/>
        <w:autoSpaceDN w:val="0"/>
        <w:adjustRightInd w:val="0"/>
        <w:ind w:firstLine="709"/>
        <w:contextualSpacing/>
        <w:jc w:val="center"/>
        <w:outlineLvl w:val="0"/>
        <w:rPr>
          <w:b/>
        </w:rPr>
      </w:pPr>
      <w:r w:rsidRPr="008F1635">
        <w:rPr>
          <w:b/>
        </w:rPr>
        <w:t>9. Ответственность Сторон</w:t>
      </w:r>
    </w:p>
    <w:p w14:paraId="34FE93AF" w14:textId="77777777" w:rsidR="0000711A" w:rsidRPr="008F1635" w:rsidRDefault="0000711A" w:rsidP="008F1635">
      <w:pPr>
        <w:autoSpaceDE w:val="0"/>
        <w:autoSpaceDN w:val="0"/>
        <w:adjustRightInd w:val="0"/>
        <w:ind w:firstLine="709"/>
        <w:jc w:val="both"/>
      </w:pPr>
      <w:r w:rsidRPr="008F1635">
        <w:t xml:space="preserve">9.1. В 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w:t>
      </w:r>
      <w:hyperlink r:id="rId18" w:history="1">
        <w:r w:rsidRPr="008F1635">
          <w:t>статьей 34</w:t>
        </w:r>
      </w:hyperlink>
      <w:r w:rsidRPr="008F1635">
        <w:t xml:space="preserve"> Федерального закона о контрактной системе, а также условиями контракта.</w:t>
      </w:r>
    </w:p>
    <w:p w14:paraId="257461D7" w14:textId="77777777" w:rsidR="0000711A" w:rsidRPr="008F1635" w:rsidRDefault="0000711A" w:rsidP="008F1635">
      <w:pPr>
        <w:tabs>
          <w:tab w:val="left" w:pos="709"/>
        </w:tabs>
        <w:autoSpaceDE w:val="0"/>
        <w:autoSpaceDN w:val="0"/>
        <w:adjustRightInd w:val="0"/>
        <w:ind w:firstLine="709"/>
        <w:contextualSpacing/>
        <w:jc w:val="both"/>
        <w:rPr>
          <w:highlight w:val="yellow"/>
        </w:rPr>
      </w:pPr>
      <w:r w:rsidRPr="008F1635">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14:paraId="7CDA3098" w14:textId="77777777" w:rsidR="0000711A" w:rsidRPr="008F1635" w:rsidRDefault="0000711A" w:rsidP="008F1635">
      <w:pPr>
        <w:tabs>
          <w:tab w:val="left" w:pos="709"/>
        </w:tabs>
        <w:ind w:firstLine="709"/>
        <w:contextualSpacing/>
        <w:jc w:val="both"/>
        <w:rPr>
          <w:highlight w:val="yellow"/>
        </w:rPr>
      </w:pPr>
      <w:r w:rsidRPr="008F1635">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9873FF6" w14:textId="77777777" w:rsidR="0000711A" w:rsidRPr="008F1635" w:rsidRDefault="0000711A" w:rsidP="008F1635">
      <w:pPr>
        <w:tabs>
          <w:tab w:val="left" w:pos="709"/>
        </w:tabs>
        <w:ind w:firstLine="709"/>
        <w:contextualSpacing/>
        <w:jc w:val="both"/>
        <w:rPr>
          <w:highlight w:val="yellow"/>
        </w:rPr>
      </w:pPr>
      <w:r w:rsidRPr="008F1635">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4ADAD3D" w14:textId="77777777" w:rsidR="0000711A" w:rsidRPr="008F1635" w:rsidRDefault="0000711A" w:rsidP="008F1635">
      <w:pPr>
        <w:tabs>
          <w:tab w:val="left" w:pos="709"/>
        </w:tabs>
        <w:autoSpaceDE w:val="0"/>
        <w:autoSpaceDN w:val="0"/>
        <w:adjustRightInd w:val="0"/>
        <w:ind w:firstLine="709"/>
        <w:contextualSpacing/>
        <w:jc w:val="both"/>
      </w:pPr>
      <w:r w:rsidRPr="008F1635">
        <w:t>9.3.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5DBD415" w14:textId="77777777" w:rsidR="0000711A" w:rsidRPr="008F1635" w:rsidRDefault="0000711A" w:rsidP="008F1635">
      <w:pPr>
        <w:tabs>
          <w:tab w:val="left" w:pos="709"/>
        </w:tabs>
        <w:autoSpaceDE w:val="0"/>
        <w:autoSpaceDN w:val="0"/>
        <w:adjustRightInd w:val="0"/>
        <w:ind w:firstLine="709"/>
        <w:contextualSpacing/>
        <w:jc w:val="both"/>
      </w:pPr>
      <w:r w:rsidRPr="008F1635">
        <w:t>а) 1000 рублей, если цена Контракта не превышает 3 млн. рублей (включительно);</w:t>
      </w:r>
    </w:p>
    <w:p w14:paraId="5D63D1B7" w14:textId="77777777" w:rsidR="0000711A" w:rsidRPr="008F1635" w:rsidRDefault="0000711A" w:rsidP="008F1635">
      <w:pPr>
        <w:tabs>
          <w:tab w:val="left" w:pos="709"/>
        </w:tabs>
        <w:autoSpaceDE w:val="0"/>
        <w:autoSpaceDN w:val="0"/>
        <w:adjustRightInd w:val="0"/>
        <w:ind w:firstLine="709"/>
        <w:contextualSpacing/>
        <w:jc w:val="both"/>
      </w:pPr>
      <w:r w:rsidRPr="008F1635">
        <w:t>б) 5000 рублей, если цена Контракта составляет от 3 млн. рублей до 50 млн. рублей (включительно).</w:t>
      </w:r>
    </w:p>
    <w:p w14:paraId="59713A23" w14:textId="77777777" w:rsidR="0000711A" w:rsidRPr="008F1635" w:rsidRDefault="0000711A" w:rsidP="008F1635">
      <w:pPr>
        <w:tabs>
          <w:tab w:val="left" w:pos="709"/>
        </w:tabs>
        <w:autoSpaceDE w:val="0"/>
        <w:autoSpaceDN w:val="0"/>
        <w:adjustRightInd w:val="0"/>
        <w:ind w:firstLine="709"/>
        <w:contextualSpacing/>
        <w:jc w:val="both"/>
      </w:pPr>
      <w:r w:rsidRPr="008F1635">
        <w:t>9.4.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7D036B1" w14:textId="77777777" w:rsidR="0000711A" w:rsidRPr="008F1635" w:rsidRDefault="0000711A" w:rsidP="008F1635">
      <w:pPr>
        <w:ind w:firstLine="709"/>
        <w:contextualSpacing/>
        <w:jc w:val="both"/>
      </w:pPr>
      <w:r w:rsidRPr="008F1635">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39CF064F" w14:textId="77777777" w:rsidR="0000711A" w:rsidRPr="008F1635" w:rsidRDefault="0000711A" w:rsidP="008F1635">
      <w:pPr>
        <w:tabs>
          <w:tab w:val="left" w:pos="709"/>
        </w:tabs>
        <w:ind w:firstLine="709"/>
        <w:jc w:val="both"/>
      </w:pPr>
      <w:r w:rsidRPr="008F1635">
        <w:t>9.5.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631CEA7" w14:textId="77777777" w:rsidR="0000711A" w:rsidRPr="008F1635" w:rsidRDefault="0000711A" w:rsidP="008F1635">
      <w:pPr>
        <w:pStyle w:val="s1"/>
        <w:shd w:val="clear" w:color="auto" w:fill="FFFFFF"/>
        <w:spacing w:before="0" w:beforeAutospacing="0" w:after="0" w:afterAutospacing="0"/>
        <w:ind w:firstLine="709"/>
        <w:jc w:val="both"/>
      </w:pPr>
      <w:r w:rsidRPr="008F1635">
        <w:lastRenderedPageBreak/>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FD1C139" w14:textId="77777777" w:rsidR="0000711A" w:rsidRPr="008F1635" w:rsidRDefault="0000711A" w:rsidP="008F1635">
      <w:pPr>
        <w:pStyle w:val="s1"/>
        <w:shd w:val="clear" w:color="auto" w:fill="FFFFFF"/>
        <w:spacing w:before="0" w:beforeAutospacing="0" w:after="0" w:afterAutospacing="0"/>
        <w:ind w:firstLine="709"/>
        <w:jc w:val="both"/>
      </w:pPr>
      <w:r w:rsidRPr="008F1635">
        <w:t>10 процентов цены Контракта (этапа) в случае, если цена Контракта (этапа) не превышает 3 млн. рублей;</w:t>
      </w:r>
    </w:p>
    <w:p w14:paraId="3CEE7868" w14:textId="77777777" w:rsidR="0000711A" w:rsidRPr="008F1635" w:rsidRDefault="0000711A" w:rsidP="008F1635">
      <w:pPr>
        <w:pStyle w:val="s1"/>
        <w:shd w:val="clear" w:color="auto" w:fill="FFFFFF"/>
        <w:spacing w:before="0" w:beforeAutospacing="0" w:after="0" w:afterAutospacing="0"/>
        <w:ind w:firstLine="709"/>
        <w:jc w:val="both"/>
      </w:pPr>
      <w:r w:rsidRPr="008F1635">
        <w:t>5 процентов цены Контракта (этапа) в случае, если цена Контракта (этапа) составляет от 3 млн. рублей до 50 млн. рублей (включительно).</w:t>
      </w:r>
    </w:p>
    <w:p w14:paraId="238DF950" w14:textId="77777777" w:rsidR="0000711A" w:rsidRPr="008F1635" w:rsidRDefault="0000711A" w:rsidP="008F1635">
      <w:pPr>
        <w:tabs>
          <w:tab w:val="left" w:pos="709"/>
        </w:tabs>
        <w:ind w:firstLine="709"/>
        <w:contextualSpacing/>
        <w:jc w:val="both"/>
      </w:pPr>
      <w:r w:rsidRPr="008F1635">
        <w:t>9.6.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8A22923" w14:textId="77777777" w:rsidR="0000711A" w:rsidRPr="008F1635" w:rsidRDefault="0000711A" w:rsidP="008F1635">
      <w:pPr>
        <w:tabs>
          <w:tab w:val="left" w:pos="709"/>
        </w:tabs>
        <w:autoSpaceDE w:val="0"/>
        <w:autoSpaceDN w:val="0"/>
        <w:adjustRightInd w:val="0"/>
        <w:ind w:firstLine="709"/>
        <w:contextualSpacing/>
        <w:jc w:val="both"/>
      </w:pPr>
      <w:r w:rsidRPr="008F1635">
        <w:t>а) 1000 рублей, если цена Контракта не превышает 3 млн. рублей;</w:t>
      </w:r>
    </w:p>
    <w:p w14:paraId="2010EA99" w14:textId="77777777" w:rsidR="0000711A" w:rsidRPr="008F1635" w:rsidRDefault="0000711A" w:rsidP="008F1635">
      <w:pPr>
        <w:tabs>
          <w:tab w:val="left" w:pos="709"/>
        </w:tabs>
        <w:autoSpaceDE w:val="0"/>
        <w:autoSpaceDN w:val="0"/>
        <w:adjustRightInd w:val="0"/>
        <w:ind w:firstLine="709"/>
        <w:contextualSpacing/>
        <w:jc w:val="both"/>
      </w:pPr>
      <w:r w:rsidRPr="008F1635">
        <w:t>б) 5000 рублей, если цена Контракта составляет от 3 млн. рублей до 50 млн. рублей (включительно).</w:t>
      </w:r>
    </w:p>
    <w:p w14:paraId="4404C2FA" w14:textId="77777777" w:rsidR="0000711A" w:rsidRPr="008F1635" w:rsidRDefault="0000711A" w:rsidP="008F1635">
      <w:pPr>
        <w:tabs>
          <w:tab w:val="left" w:pos="709"/>
        </w:tabs>
        <w:autoSpaceDE w:val="0"/>
        <w:autoSpaceDN w:val="0"/>
        <w:adjustRightInd w:val="0"/>
        <w:ind w:firstLine="709"/>
        <w:contextualSpacing/>
        <w:jc w:val="both"/>
      </w:pPr>
      <w:r w:rsidRPr="008F1635">
        <w:t>9.7.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5B8D108"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а) в случае, если цена Контракта не превышает начальную (максимальную) цену Контракта:</w:t>
      </w:r>
    </w:p>
    <w:p w14:paraId="1E37DC13"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10 процентов начальной (максимальной) цены Контракта, если цена Контракта не превышает 3 млн. рублей;</w:t>
      </w:r>
    </w:p>
    <w:p w14:paraId="60029945"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5 процентов начальной (максимальной) цены Контракта, если цена Контракта составляет от 3 млн. рублей до 50 млн. рублей (включительно);</w:t>
      </w:r>
    </w:p>
    <w:p w14:paraId="5EBEDA22"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б) в случае, если цена Контракта превышает начальную (максимальную) цену Контракта:</w:t>
      </w:r>
    </w:p>
    <w:p w14:paraId="5AC34409"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10 процентов цены Контракта, если цена Контракта не превышает 3 млн. рублей;</w:t>
      </w:r>
    </w:p>
    <w:p w14:paraId="1015E683"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5 процентов цены Контракта, если цена контракта составляет от 3 млн. рублей до 50 млн. рублей (включительно).</w:t>
      </w:r>
    </w:p>
    <w:p w14:paraId="3338EFE1" w14:textId="77777777" w:rsidR="0000711A" w:rsidRPr="008F1635" w:rsidRDefault="0000711A" w:rsidP="008F1635">
      <w:pPr>
        <w:widowControl w:val="0"/>
        <w:tabs>
          <w:tab w:val="left" w:pos="709"/>
        </w:tabs>
        <w:autoSpaceDE w:val="0"/>
        <w:autoSpaceDN w:val="0"/>
        <w:adjustRightInd w:val="0"/>
        <w:ind w:firstLine="709"/>
        <w:contextualSpacing/>
        <w:jc w:val="both"/>
        <w:rPr>
          <w:rFonts w:eastAsia="Calibri"/>
        </w:rPr>
      </w:pPr>
      <w:r w:rsidRPr="008F1635">
        <w:rPr>
          <w:rFonts w:eastAsia="Calibri"/>
        </w:rPr>
        <w:t>9.7.1.В случае если в соответствии с частью 6 статьи 30 Закона о контрактной системе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2A575EBC" w14:textId="77777777" w:rsidR="0000711A" w:rsidRPr="008F1635" w:rsidRDefault="0000711A" w:rsidP="008F1635">
      <w:pPr>
        <w:widowControl w:val="0"/>
        <w:tabs>
          <w:tab w:val="left" w:pos="709"/>
        </w:tabs>
        <w:autoSpaceDE w:val="0"/>
        <w:autoSpaceDN w:val="0"/>
        <w:adjustRightInd w:val="0"/>
        <w:ind w:firstLine="709"/>
        <w:contextualSpacing/>
        <w:jc w:val="both"/>
      </w:pPr>
      <w:r w:rsidRPr="008F1635">
        <w:t>9.8.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4DA1D86" w14:textId="77777777" w:rsidR="0000711A" w:rsidRPr="008F1635" w:rsidRDefault="0000711A" w:rsidP="008F1635">
      <w:pPr>
        <w:autoSpaceDE w:val="0"/>
        <w:autoSpaceDN w:val="0"/>
        <w:adjustRightInd w:val="0"/>
        <w:ind w:firstLine="709"/>
        <w:contextualSpacing/>
        <w:jc w:val="both"/>
      </w:pPr>
      <w:r w:rsidRPr="008F1635">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EAB859A" w14:textId="77777777" w:rsidR="0000711A" w:rsidRPr="008F1635" w:rsidRDefault="0000711A" w:rsidP="008F1635">
      <w:pPr>
        <w:widowControl w:val="0"/>
        <w:tabs>
          <w:tab w:val="left" w:pos="709"/>
        </w:tabs>
        <w:autoSpaceDE w:val="0"/>
        <w:ind w:firstLine="709"/>
        <w:contextualSpacing/>
        <w:jc w:val="both"/>
      </w:pPr>
      <w:r w:rsidRPr="008F1635">
        <w:t>9.9.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10 настоящего Контракта.</w:t>
      </w:r>
    </w:p>
    <w:p w14:paraId="453162C0" w14:textId="77777777" w:rsidR="0000711A" w:rsidRPr="008F1635" w:rsidRDefault="0000711A" w:rsidP="008F1635">
      <w:pPr>
        <w:widowControl w:val="0"/>
        <w:tabs>
          <w:tab w:val="left" w:pos="709"/>
        </w:tabs>
        <w:autoSpaceDE w:val="0"/>
        <w:ind w:firstLine="709"/>
        <w:contextualSpacing/>
        <w:jc w:val="both"/>
      </w:pPr>
      <w:r w:rsidRPr="008F1635">
        <w:lastRenderedPageBreak/>
        <w:t>9.10. Уплата Стороной неустойки (штрафа, пени) не освобождает ее от исполнения обязательств по Контракту.</w:t>
      </w:r>
    </w:p>
    <w:p w14:paraId="12A638B1" w14:textId="77777777" w:rsidR="0000711A" w:rsidRPr="008F1635" w:rsidRDefault="0000711A" w:rsidP="008F1635">
      <w:pPr>
        <w:tabs>
          <w:tab w:val="left" w:pos="709"/>
        </w:tabs>
        <w:autoSpaceDE w:val="0"/>
        <w:ind w:firstLine="709"/>
        <w:contextualSpacing/>
        <w:jc w:val="both"/>
      </w:pPr>
      <w:r w:rsidRPr="008F1635">
        <w:t>9.11.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0DD9A915" w14:textId="77777777" w:rsidR="0000711A" w:rsidRPr="008F1635" w:rsidRDefault="0000711A" w:rsidP="008F1635">
      <w:pPr>
        <w:tabs>
          <w:tab w:val="left" w:pos="709"/>
        </w:tabs>
        <w:ind w:firstLine="709"/>
        <w:contextualSpacing/>
        <w:jc w:val="both"/>
      </w:pPr>
      <w:r w:rsidRPr="008F1635">
        <w:t>9.12. 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позднее 14 календарных дней с даты ее получения, а также возместить ущерб, причиненный пользователям автомобильных дорог.</w:t>
      </w:r>
    </w:p>
    <w:p w14:paraId="723848BE" w14:textId="77777777" w:rsidR="0000711A" w:rsidRPr="008F1635" w:rsidRDefault="0000711A" w:rsidP="008F1635">
      <w:pPr>
        <w:tabs>
          <w:tab w:val="left" w:pos="709"/>
        </w:tabs>
        <w:ind w:firstLine="709"/>
        <w:contextualSpacing/>
        <w:jc w:val="both"/>
        <w:rPr>
          <w:highlight w:val="yellow"/>
        </w:rPr>
      </w:pPr>
    </w:p>
    <w:p w14:paraId="744B911D" w14:textId="77777777" w:rsidR="0000711A" w:rsidRPr="008F1635" w:rsidRDefault="0000711A" w:rsidP="008F1635">
      <w:pPr>
        <w:widowControl w:val="0"/>
        <w:suppressAutoHyphens/>
        <w:adjustRightInd w:val="0"/>
        <w:ind w:firstLine="709"/>
        <w:contextualSpacing/>
        <w:jc w:val="center"/>
        <w:outlineLvl w:val="0"/>
        <w:rPr>
          <w:rFonts w:eastAsia="Calibri"/>
          <w:b/>
          <w:lang w:eastAsia="en-US"/>
        </w:rPr>
      </w:pPr>
      <w:r w:rsidRPr="008F1635">
        <w:rPr>
          <w:rFonts w:eastAsia="Calibri"/>
          <w:b/>
          <w:lang w:eastAsia="en-US"/>
        </w:rPr>
        <w:t>10. Обеспечение исполнения Контракта</w:t>
      </w:r>
    </w:p>
    <w:p w14:paraId="120AFB8D" w14:textId="77777777" w:rsidR="0000711A" w:rsidRPr="008F1635" w:rsidRDefault="0000711A" w:rsidP="008F1635">
      <w:pPr>
        <w:widowControl w:val="0"/>
        <w:ind w:firstLine="709"/>
        <w:contextualSpacing/>
        <w:jc w:val="both"/>
        <w:rPr>
          <w:highlight w:val="yellow"/>
        </w:rPr>
      </w:pPr>
      <w:r w:rsidRPr="008F1635">
        <w:t>10.1.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 убытков, аванса (при его наличии).</w:t>
      </w:r>
    </w:p>
    <w:p w14:paraId="4A6106FF" w14:textId="77777777" w:rsidR="0000711A" w:rsidRPr="008F1635" w:rsidRDefault="0000711A" w:rsidP="008F1635">
      <w:pPr>
        <w:adjustRightInd w:val="0"/>
        <w:ind w:firstLine="709"/>
        <w:contextualSpacing/>
        <w:jc w:val="both"/>
      </w:pPr>
      <w:r w:rsidRPr="008F1635">
        <w:t>Обеспечение исполнения Контракта не применяется, если участник закупки, с которым заключается Контракт, является казенным учреждением.</w:t>
      </w:r>
    </w:p>
    <w:p w14:paraId="07563603" w14:textId="77777777" w:rsidR="0000711A" w:rsidRPr="008F1635" w:rsidRDefault="0000711A" w:rsidP="008F1635">
      <w:pPr>
        <w:widowControl w:val="0"/>
        <w:ind w:firstLine="709"/>
        <w:contextualSpacing/>
        <w:jc w:val="both"/>
      </w:pPr>
      <w:r w:rsidRPr="008F1635">
        <w:t>Исполнение Контракта обеспечивается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w:t>
      </w:r>
    </w:p>
    <w:p w14:paraId="54111D8E" w14:textId="77777777" w:rsidR="005D7636" w:rsidRDefault="005D7636" w:rsidP="005D7636">
      <w:r w:rsidRPr="008612CE">
        <w:t xml:space="preserve">Администрация Аргаяшского </w:t>
      </w:r>
      <w:r>
        <w:t>сельского поселения</w:t>
      </w:r>
    </w:p>
    <w:p w14:paraId="326EF120" w14:textId="142018C3" w:rsidR="005D7636" w:rsidRPr="008612CE" w:rsidRDefault="005D7636" w:rsidP="005D7636">
      <w:r w:rsidRPr="008612CE">
        <w:t>Местонахождение: 456880, Челябинская обл</w:t>
      </w:r>
      <w:r>
        <w:t>асть, с. Аргаяш, Ул. 8 Марта, 17</w:t>
      </w:r>
    </w:p>
    <w:p w14:paraId="65252C78" w14:textId="77777777" w:rsidR="005D7636" w:rsidRPr="008612CE" w:rsidRDefault="005D7636" w:rsidP="005D7636">
      <w:r w:rsidRPr="008612CE">
        <w:t>Почтовый адрес: 456880, Челябинская обл</w:t>
      </w:r>
      <w:r>
        <w:t>асть, с. Аргаяш, Ул. 8 Марта, 17</w:t>
      </w:r>
    </w:p>
    <w:p w14:paraId="5E27DB3F" w14:textId="77777777" w:rsidR="005D7636" w:rsidRPr="008612CE" w:rsidRDefault="005D7636" w:rsidP="005D7636">
      <w:r>
        <w:t>ИНН 7426002056</w:t>
      </w:r>
      <w:r w:rsidRPr="008612CE">
        <w:t xml:space="preserve"> КПП 746001001</w:t>
      </w:r>
    </w:p>
    <w:p w14:paraId="3A12F00E" w14:textId="77777777" w:rsidR="005D7636" w:rsidRPr="008612CE" w:rsidRDefault="005D7636" w:rsidP="005D7636">
      <w:r w:rsidRPr="008612CE">
        <w:t>Платежные реквизиты:</w:t>
      </w:r>
    </w:p>
    <w:p w14:paraId="03901FB5" w14:textId="77777777" w:rsidR="005D7636" w:rsidRDefault="005D7636" w:rsidP="005D7636">
      <w:r w:rsidRPr="008612CE">
        <w:t xml:space="preserve">ЕКС ТОФК </w:t>
      </w:r>
      <w:r w:rsidRPr="00262246">
        <w:t>40102810645370000062</w:t>
      </w:r>
    </w:p>
    <w:p w14:paraId="4B1D1555" w14:textId="77777777" w:rsidR="005D7636" w:rsidRDefault="005D7636" w:rsidP="005D7636">
      <w:r w:rsidRPr="008612CE">
        <w:t xml:space="preserve">Казначейский счет </w:t>
      </w:r>
      <w:r w:rsidRPr="00B35CFD">
        <w:t>03231643756064126900</w:t>
      </w:r>
    </w:p>
    <w:p w14:paraId="35C828A9" w14:textId="77777777" w:rsidR="005D7636" w:rsidRDefault="005D7636" w:rsidP="005D7636">
      <w:r w:rsidRPr="00262246">
        <w:t>Отделение Челябинск банка России // УФК по Челябинской области</w:t>
      </w:r>
      <w:r w:rsidRPr="00FF24C1">
        <w:t xml:space="preserve">(Администрация Аргаяшского сельского поселения л/с </w:t>
      </w:r>
      <w:r w:rsidRPr="00B35CFD">
        <w:t>03693023960</w:t>
      </w:r>
      <w:r w:rsidRPr="00FF24C1">
        <w:t>)</w:t>
      </w:r>
    </w:p>
    <w:p w14:paraId="5ACC9982" w14:textId="77777777" w:rsidR="005D7636" w:rsidRPr="008612CE" w:rsidRDefault="005D7636" w:rsidP="005D7636">
      <w:r>
        <w:t>БИК:</w:t>
      </w:r>
      <w:r w:rsidRPr="008612CE">
        <w:t xml:space="preserve"> 017501500</w:t>
      </w:r>
    </w:p>
    <w:p w14:paraId="762A0051" w14:textId="77777777" w:rsidR="005D7636" w:rsidRPr="008612CE" w:rsidRDefault="005D7636" w:rsidP="005D7636">
      <w:r>
        <w:t>Тел.: 83513121670</w:t>
      </w:r>
    </w:p>
    <w:p w14:paraId="79DDDB85" w14:textId="7849E89D" w:rsidR="0000711A" w:rsidRPr="008F1635" w:rsidRDefault="005D7636" w:rsidP="00A246C1">
      <w:r w:rsidRPr="008612CE">
        <w:t>Фактом внесения денежных средств на счет Заказчика является поступление денежных с</w:t>
      </w:r>
      <w:r w:rsidR="00A246C1">
        <w:t>редств по указанным реквизитам.</w:t>
      </w:r>
    </w:p>
    <w:p w14:paraId="4F3B70B5" w14:textId="77777777" w:rsidR="0000711A" w:rsidRPr="008F1635" w:rsidRDefault="0000711A" w:rsidP="008F1635">
      <w:pPr>
        <w:widowControl w:val="0"/>
        <w:ind w:firstLine="709"/>
        <w:contextualSpacing/>
        <w:jc w:val="both"/>
      </w:pPr>
      <w:r w:rsidRPr="008F1635">
        <w:t>Способ обеспечения исполнения Контракта определяется Подрядчиком самостоятельно.</w:t>
      </w:r>
    </w:p>
    <w:p w14:paraId="365F9F1B" w14:textId="1EBE12D0" w:rsidR="0000711A" w:rsidRPr="008F1635" w:rsidRDefault="0000711A" w:rsidP="008F1635">
      <w:pPr>
        <w:adjustRightInd w:val="0"/>
        <w:ind w:firstLine="709"/>
        <w:contextualSpacing/>
        <w:jc w:val="both"/>
      </w:pPr>
      <w:r w:rsidRPr="008F1635">
        <w:t xml:space="preserve">10.2. Размер обеспечения исполнения Контракта составляет </w:t>
      </w:r>
      <w:r w:rsidR="00E82A56">
        <w:t>10</w:t>
      </w:r>
      <w:r w:rsidRPr="008F1635">
        <w:t>% (</w:t>
      </w:r>
      <w:r w:rsidR="00E82A56">
        <w:t>десять</w:t>
      </w:r>
      <w:r w:rsidRPr="008F1635">
        <w:t xml:space="preserve"> процентов) от  начальной (максимальной) цены Контракта, </w:t>
      </w:r>
      <w:r w:rsidRPr="001E04CF">
        <w:t xml:space="preserve">что составляет </w:t>
      </w:r>
      <w:r w:rsidR="00C96614" w:rsidRPr="001E04CF">
        <w:t xml:space="preserve">____ </w:t>
      </w:r>
      <w:r w:rsidRPr="001E04CF">
        <w:t>(</w:t>
      </w:r>
      <w:r w:rsidR="00C96614" w:rsidRPr="001E04CF">
        <w:t>____</w:t>
      </w:r>
      <w:r w:rsidRPr="001E04CF">
        <w:t xml:space="preserve">) рублей </w:t>
      </w:r>
      <w:r w:rsidR="00C96614" w:rsidRPr="001E04CF">
        <w:t>___</w:t>
      </w:r>
      <w:r w:rsidRPr="001E04CF">
        <w:t xml:space="preserve"> копейки</w:t>
      </w:r>
      <w:r w:rsidRPr="008F1635">
        <w:t xml:space="preserve">. </w:t>
      </w:r>
    </w:p>
    <w:p w14:paraId="0D679000" w14:textId="77777777" w:rsidR="0000711A" w:rsidRPr="008F1635" w:rsidRDefault="0000711A" w:rsidP="008F1635">
      <w:pPr>
        <w:adjustRightInd w:val="0"/>
        <w:ind w:firstLine="709"/>
        <w:contextualSpacing/>
        <w:jc w:val="both"/>
      </w:pPr>
      <w:r w:rsidRPr="008F1635">
        <w:lastRenderedPageBreak/>
        <w:t>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14:paraId="590C0486" w14:textId="77777777" w:rsidR="0000711A" w:rsidRPr="008F1635" w:rsidRDefault="0000711A" w:rsidP="008F1635">
      <w:pPr>
        <w:ind w:firstLine="709"/>
        <w:contextualSpacing/>
        <w:jc w:val="both"/>
      </w:pPr>
      <w:r w:rsidRPr="008F1635">
        <w:t>10.3.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3D166F2F" w14:textId="77777777" w:rsidR="0000711A" w:rsidRPr="008F1635" w:rsidRDefault="0000711A" w:rsidP="008F1635">
      <w:pPr>
        <w:ind w:firstLine="709"/>
        <w:contextualSpacing/>
        <w:jc w:val="both"/>
      </w:pPr>
      <w:r w:rsidRPr="008F1635">
        <w:t>10.3.1. Размер этого обеспечения подлежит уменьшению в порядке и случаях, которые предусмотрены частями 7.2 и 7.3 статьи 96 Закона о контрактной системе.</w:t>
      </w:r>
    </w:p>
    <w:p w14:paraId="20B42422" w14:textId="77777777" w:rsidR="0000711A" w:rsidRPr="008F1635" w:rsidRDefault="0000711A" w:rsidP="008F1635">
      <w:pPr>
        <w:ind w:firstLine="709"/>
        <w:contextualSpacing/>
        <w:jc w:val="both"/>
      </w:pPr>
      <w:r w:rsidRPr="008F1635">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39DAFFD3" w14:textId="77777777" w:rsidR="0000711A" w:rsidRPr="008F1635" w:rsidRDefault="0000711A" w:rsidP="008F1635">
      <w:pPr>
        <w:ind w:firstLine="709"/>
        <w:contextualSpacing/>
        <w:jc w:val="both"/>
      </w:pPr>
      <w:r w:rsidRPr="008F1635">
        <w:t xml:space="preserve">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1950278" w14:textId="77777777" w:rsidR="0000711A" w:rsidRPr="008F1635" w:rsidRDefault="0000711A" w:rsidP="008F1635">
      <w:pPr>
        <w:ind w:firstLine="709"/>
        <w:contextualSpacing/>
        <w:jc w:val="both"/>
      </w:pPr>
      <w:r w:rsidRPr="008F1635">
        <w:rPr>
          <w:rFonts w:eastAsia="Calibri"/>
          <w:lang w:eastAsia="en-US"/>
        </w:rPr>
        <w:t>10.4. </w:t>
      </w:r>
      <w:r w:rsidRPr="008F1635">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14:paraId="6C8C6DA3" w14:textId="77777777" w:rsidR="0000711A" w:rsidRPr="008F1635" w:rsidRDefault="0000711A" w:rsidP="008F1635">
      <w:pPr>
        <w:ind w:firstLine="709"/>
        <w:contextualSpacing/>
        <w:jc w:val="both"/>
      </w:pPr>
      <w:r w:rsidRPr="008F1635">
        <w:t>Действие указанного пункта не распространяется на случаи, если Подрядчиком предоставлена недостоверная (поддельная) независимая гарантия.</w:t>
      </w:r>
    </w:p>
    <w:p w14:paraId="62570152" w14:textId="77777777" w:rsidR="0000711A" w:rsidRPr="008F1635" w:rsidRDefault="0000711A" w:rsidP="008F1635">
      <w:pPr>
        <w:ind w:firstLine="709"/>
        <w:contextualSpacing/>
        <w:jc w:val="both"/>
        <w:rPr>
          <w:highlight w:val="yellow"/>
        </w:rPr>
      </w:pPr>
      <w:r w:rsidRPr="008F1635">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w:t>
      </w:r>
      <w:r w:rsidRPr="008F1635">
        <w:lastRenderedPageBreak/>
        <w:t>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EDA916A" w14:textId="77777777" w:rsidR="0000711A" w:rsidRPr="008F1635" w:rsidRDefault="0000711A" w:rsidP="008F1635">
      <w:pPr>
        <w:shd w:val="clear" w:color="auto" w:fill="FFFFFF"/>
        <w:tabs>
          <w:tab w:val="left" w:pos="1134"/>
        </w:tabs>
        <w:adjustRightInd w:val="0"/>
        <w:ind w:firstLine="709"/>
        <w:contextualSpacing/>
        <w:jc w:val="both"/>
        <w:rPr>
          <w:highlight w:val="yellow"/>
        </w:rPr>
      </w:pPr>
      <w:r w:rsidRPr="008F1635">
        <w:t>10.5.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10.4.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62095530" w14:textId="77777777" w:rsidR="0000711A" w:rsidRPr="008F1635" w:rsidRDefault="0000711A" w:rsidP="008F1635">
      <w:pPr>
        <w:shd w:val="clear" w:color="auto" w:fill="FFFFFF"/>
        <w:tabs>
          <w:tab w:val="left" w:pos="1134"/>
        </w:tabs>
        <w:adjustRightInd w:val="0"/>
        <w:ind w:firstLine="709"/>
        <w:contextualSpacing/>
        <w:jc w:val="both"/>
      </w:pPr>
      <w:r w:rsidRPr="008F1635">
        <w:t>10.6.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завершения работ на Объекте в течение 15 (пятнадцати) календарных дней с даты подписания Заказчиком документа о приемке, при отсутствии у Заказчика претензий по объему и качеству выполненных Работ.</w:t>
      </w:r>
    </w:p>
    <w:p w14:paraId="1B160FCC" w14:textId="77777777" w:rsidR="0000711A" w:rsidRPr="008F1635" w:rsidRDefault="0000711A" w:rsidP="008F1635">
      <w:pPr>
        <w:widowControl w:val="0"/>
        <w:ind w:firstLine="709"/>
        <w:contextualSpacing/>
        <w:jc w:val="both"/>
      </w:pPr>
      <w:r w:rsidRPr="008F1635">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15 (пятнадцати) календарных дней с даты получения Заказчиком указанного заявления, при отсутствии у Заказчика претензий по объему и качеству выполненных Работ.</w:t>
      </w:r>
    </w:p>
    <w:p w14:paraId="3868B42A" w14:textId="77777777" w:rsidR="0000711A" w:rsidRPr="008F1635" w:rsidRDefault="0000711A" w:rsidP="008F1635">
      <w:pPr>
        <w:widowControl w:val="0"/>
        <w:ind w:firstLine="709"/>
        <w:contextualSpacing/>
        <w:jc w:val="both"/>
        <w:rPr>
          <w:rFonts w:eastAsia="Calibri"/>
          <w:lang w:eastAsia="ar-SA"/>
        </w:rPr>
      </w:pPr>
      <w:r w:rsidRPr="008F1635">
        <w:rPr>
          <w:rFonts w:eastAsia="Calibri"/>
          <w:lang w:eastAsia="ar-SA"/>
        </w:rPr>
        <w:t>10.7.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14:paraId="23D48BCC" w14:textId="77777777" w:rsidR="0000711A" w:rsidRPr="008F1635" w:rsidRDefault="0000711A" w:rsidP="008F1635">
      <w:pPr>
        <w:shd w:val="clear" w:color="auto" w:fill="FFFFFF"/>
        <w:tabs>
          <w:tab w:val="left" w:pos="1134"/>
        </w:tabs>
        <w:adjustRightInd w:val="0"/>
        <w:ind w:firstLine="709"/>
        <w:contextualSpacing/>
        <w:jc w:val="both"/>
      </w:pPr>
      <w:r w:rsidRPr="008F1635">
        <w:t>10.8. Независимая гарантия должна быть безотзывной и должна содержать сведения, указанные в </w:t>
      </w:r>
      <w:hyperlink r:id="rId19" w:anchor="/document/70353464/entry/0" w:history="1">
        <w:r w:rsidRPr="008F1635">
          <w:t>Законе</w:t>
        </w:r>
      </w:hyperlink>
      <w:r w:rsidRPr="008F1635">
        <w:t> о контрактной системе.</w:t>
      </w:r>
    </w:p>
    <w:p w14:paraId="2C03D11A" w14:textId="77777777" w:rsidR="0000711A" w:rsidRPr="008F1635" w:rsidRDefault="0000711A" w:rsidP="008F1635">
      <w:pPr>
        <w:shd w:val="clear" w:color="auto" w:fill="FFFFFF"/>
        <w:tabs>
          <w:tab w:val="left" w:pos="1134"/>
        </w:tabs>
        <w:adjustRightInd w:val="0"/>
        <w:ind w:firstLine="709"/>
        <w:contextualSpacing/>
        <w:jc w:val="both"/>
      </w:pPr>
      <w:r w:rsidRPr="008F1635">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0" w:history="1">
        <w:r w:rsidRPr="008F1635">
          <w:t>кодексом</w:t>
        </w:r>
      </w:hyperlink>
      <w:r w:rsidRPr="008F1635">
        <w:t xml:space="preserve"> Российской Федерации оснований для отказа в удовлетворении этого требования.</w:t>
      </w:r>
    </w:p>
    <w:p w14:paraId="29798A91" w14:textId="77777777" w:rsidR="0000711A" w:rsidRPr="008F1635" w:rsidRDefault="0000711A" w:rsidP="008F1635">
      <w:pPr>
        <w:shd w:val="clear" w:color="auto" w:fill="FFFFFF"/>
        <w:tabs>
          <w:tab w:val="left" w:pos="1134"/>
        </w:tabs>
        <w:adjustRightInd w:val="0"/>
        <w:ind w:firstLine="709"/>
        <w:contextualSpacing/>
        <w:jc w:val="both"/>
      </w:pPr>
      <w:r w:rsidRPr="008F1635">
        <w:t>10.9.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 Законом о контрактной системе.</w:t>
      </w:r>
    </w:p>
    <w:p w14:paraId="36C5B864" w14:textId="77777777" w:rsidR="0000711A" w:rsidRPr="008F1635" w:rsidRDefault="0000711A" w:rsidP="008F1635">
      <w:pPr>
        <w:shd w:val="clear" w:color="auto" w:fill="FFFFFF"/>
        <w:tabs>
          <w:tab w:val="left" w:pos="1134"/>
        </w:tabs>
        <w:adjustRightInd w:val="0"/>
        <w:ind w:firstLine="709"/>
        <w:contextualSpacing/>
        <w:jc w:val="both"/>
      </w:pPr>
      <w:r w:rsidRPr="008F1635">
        <w:t xml:space="preserve">  10.10.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извещением об осуществлении закупки.</w:t>
      </w:r>
    </w:p>
    <w:p w14:paraId="5A3F9464" w14:textId="77777777" w:rsidR="0000711A" w:rsidRPr="008F1635" w:rsidRDefault="0000711A" w:rsidP="008F1635">
      <w:pPr>
        <w:shd w:val="clear" w:color="auto" w:fill="FFFFFF"/>
        <w:tabs>
          <w:tab w:val="left" w:pos="1134"/>
        </w:tabs>
        <w:adjustRightInd w:val="0"/>
        <w:ind w:firstLine="709"/>
        <w:contextualSpacing/>
        <w:jc w:val="both"/>
      </w:pPr>
      <w:r w:rsidRPr="008F1635">
        <w:t>Фактом внесения денежных средств на счет Заказчика является поступление денежных средств по указанным реквизитам.</w:t>
      </w:r>
    </w:p>
    <w:p w14:paraId="542CA5C8" w14:textId="77777777" w:rsidR="0000711A" w:rsidRPr="008F1635" w:rsidRDefault="0000711A" w:rsidP="008F1635">
      <w:pPr>
        <w:shd w:val="clear" w:color="auto" w:fill="FFFFFF"/>
        <w:tabs>
          <w:tab w:val="left" w:pos="1134"/>
        </w:tabs>
        <w:adjustRightInd w:val="0"/>
        <w:ind w:firstLine="709"/>
        <w:contextualSpacing/>
        <w:jc w:val="both"/>
        <w:rPr>
          <w:highlight w:val="yellow"/>
        </w:rPr>
      </w:pPr>
      <w:r w:rsidRPr="008F1635">
        <w:t>10.11. Все затраты, связанные с заключением и оформлением договоров и иных документов по обеспечению исполнения Контракта, несет Подрядчик.</w:t>
      </w:r>
    </w:p>
    <w:p w14:paraId="4FE0C13F" w14:textId="7CF04209" w:rsidR="0000711A" w:rsidRPr="008F1635" w:rsidRDefault="0000711A" w:rsidP="008F1635">
      <w:pPr>
        <w:ind w:firstLine="709"/>
        <w:contextualSpacing/>
        <w:jc w:val="both"/>
      </w:pPr>
      <w:r w:rsidRPr="008F1635">
        <w:t xml:space="preserve">10.12. В целях предоставления Подрядчиком гарантии качества на результат выполненных Работ и возможности использования результата выполненных Работ на </w:t>
      </w:r>
      <w:r w:rsidRPr="008F1635">
        <w:lastRenderedPageBreak/>
        <w:t xml:space="preserve">протяжении указанного в Контракте гарантийного срока, устанавливается обеспечение гарантийных обязательств в размере </w:t>
      </w:r>
      <w:r w:rsidR="00C31401">
        <w:t>__</w:t>
      </w:r>
      <w:r w:rsidRPr="008F1635">
        <w:t>% (</w:t>
      </w:r>
      <w:r w:rsidR="00F455A9">
        <w:t>одного процента</w:t>
      </w:r>
      <w:r w:rsidRPr="008F1635">
        <w:t xml:space="preserve">) начальной (максимальной) цены Контракта, что составляет </w:t>
      </w:r>
      <w:r w:rsidR="001E04CF">
        <w:t>______</w:t>
      </w:r>
      <w:r w:rsidRPr="008F1635">
        <w:t xml:space="preserve">   рублей </w:t>
      </w:r>
      <w:r w:rsidR="001E04CF">
        <w:t>__</w:t>
      </w:r>
      <w:r w:rsidRPr="008F1635">
        <w:t xml:space="preserve"> копе</w:t>
      </w:r>
      <w:r w:rsidR="001E04CF">
        <w:t>ек.</w:t>
      </w:r>
      <w:r w:rsidRPr="008F1635">
        <w:t xml:space="preserve"> </w:t>
      </w:r>
    </w:p>
    <w:p w14:paraId="7C6274AF" w14:textId="77777777" w:rsidR="0000711A" w:rsidRPr="008F1635" w:rsidRDefault="0000711A" w:rsidP="008F1635">
      <w:pPr>
        <w:ind w:firstLine="709"/>
        <w:contextualSpacing/>
        <w:jc w:val="both"/>
      </w:pPr>
      <w:r w:rsidRPr="008F1635">
        <w:t>Гарантийные обязательства обеспечиваются предоставлением независимой гарантии, соответствующей требованиям законодательства Российской Федерации, или внесением денежных средств на указанный Заказчиком счет:</w:t>
      </w:r>
    </w:p>
    <w:p w14:paraId="1CA5B73B" w14:textId="77777777" w:rsidR="00326599" w:rsidRPr="008612CE" w:rsidRDefault="00326599" w:rsidP="00326599">
      <w:r w:rsidRPr="008612CE">
        <w:t>Администрация Аргаяшского муниципального района Челябинской области Местонахождение: 456880, Челябинская обл</w:t>
      </w:r>
      <w:r>
        <w:t>асть, с. Аргаяш, Ул. 8 Марта, 17</w:t>
      </w:r>
    </w:p>
    <w:p w14:paraId="1C7325FB" w14:textId="77777777" w:rsidR="00326599" w:rsidRPr="008612CE" w:rsidRDefault="00326599" w:rsidP="00326599">
      <w:r w:rsidRPr="008612CE">
        <w:t>Почтовый адрес: 456880, Челябинская обл</w:t>
      </w:r>
      <w:r>
        <w:t>асть, с. Аргаяш, Ул. 8 Марта, 17</w:t>
      </w:r>
    </w:p>
    <w:p w14:paraId="0884D5F8" w14:textId="77777777" w:rsidR="00326599" w:rsidRPr="008612CE" w:rsidRDefault="00326599" w:rsidP="00326599">
      <w:r>
        <w:t>ИНН 7426002056</w:t>
      </w:r>
      <w:r w:rsidRPr="008612CE">
        <w:t xml:space="preserve"> КПП 746001001</w:t>
      </w:r>
    </w:p>
    <w:p w14:paraId="6B113F04" w14:textId="77777777" w:rsidR="00326599" w:rsidRPr="008612CE" w:rsidRDefault="00326599" w:rsidP="00326599">
      <w:r w:rsidRPr="008612CE">
        <w:t>Платежные реквизиты:</w:t>
      </w:r>
    </w:p>
    <w:p w14:paraId="0FAB77F0" w14:textId="77777777" w:rsidR="00326599" w:rsidRDefault="00326599" w:rsidP="00326599">
      <w:r w:rsidRPr="008612CE">
        <w:t xml:space="preserve">ЕКС ТОФК </w:t>
      </w:r>
      <w:r w:rsidRPr="00262246">
        <w:t>40102810645370000062</w:t>
      </w:r>
    </w:p>
    <w:p w14:paraId="4024F2DA" w14:textId="77777777" w:rsidR="00326599" w:rsidRDefault="00326599" w:rsidP="00326599">
      <w:r w:rsidRPr="008612CE">
        <w:t xml:space="preserve">Казначейский счет </w:t>
      </w:r>
      <w:r w:rsidRPr="00B35CFD">
        <w:t>03231643756064126900</w:t>
      </w:r>
    </w:p>
    <w:p w14:paraId="648565AB" w14:textId="77777777" w:rsidR="00326599" w:rsidRDefault="00326599" w:rsidP="00326599">
      <w:r w:rsidRPr="00262246">
        <w:t>Отделение Челябинск банка России // УФК по Челябинской области</w:t>
      </w:r>
      <w:r w:rsidRPr="00FF24C1">
        <w:t xml:space="preserve">(Администрация Аргаяшского сельского поселения л/с </w:t>
      </w:r>
      <w:r w:rsidRPr="00B35CFD">
        <w:t>03693023960</w:t>
      </w:r>
      <w:r w:rsidRPr="00FF24C1">
        <w:t>)</w:t>
      </w:r>
    </w:p>
    <w:p w14:paraId="6C9A2E1B" w14:textId="77777777" w:rsidR="00326599" w:rsidRPr="008612CE" w:rsidRDefault="00326599" w:rsidP="00326599">
      <w:r>
        <w:t>БИК:</w:t>
      </w:r>
      <w:r w:rsidRPr="008612CE">
        <w:t xml:space="preserve"> 017501500</w:t>
      </w:r>
    </w:p>
    <w:p w14:paraId="71E7AB9B" w14:textId="77777777" w:rsidR="00326599" w:rsidRPr="008612CE" w:rsidRDefault="00326599" w:rsidP="00326599">
      <w:r>
        <w:t>Тел.: 83513121670</w:t>
      </w:r>
    </w:p>
    <w:p w14:paraId="5FAF456E" w14:textId="77777777" w:rsidR="00326599" w:rsidRPr="008612CE" w:rsidRDefault="00326599" w:rsidP="00326599">
      <w:r w:rsidRPr="008612CE">
        <w:t>Фактом внесения денежных средств на счет Заказчика является поступление денежных средств по указанным реквизитам.</w:t>
      </w:r>
    </w:p>
    <w:p w14:paraId="14FEFB81" w14:textId="77777777" w:rsidR="0000711A" w:rsidRPr="008F1635" w:rsidRDefault="0000711A" w:rsidP="008F1635">
      <w:pPr>
        <w:ind w:firstLine="709"/>
        <w:contextualSpacing/>
        <w:jc w:val="both"/>
      </w:pPr>
      <w:r w:rsidRPr="008F1635">
        <w:t>Независимая гарантия должна быть безотзывной и должна содержать сведения, указанные в Законе о контрактной системе.</w:t>
      </w:r>
    </w:p>
    <w:p w14:paraId="15033458" w14:textId="77777777" w:rsidR="0000711A" w:rsidRPr="008F1635" w:rsidRDefault="0000711A" w:rsidP="008F1635">
      <w:pPr>
        <w:ind w:firstLine="709"/>
        <w:contextualSpacing/>
        <w:jc w:val="both"/>
      </w:pPr>
      <w:r w:rsidRPr="008F1635">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6FBDB74" w14:textId="77777777" w:rsidR="0000711A" w:rsidRPr="008F1635" w:rsidRDefault="0000711A" w:rsidP="008F1635">
      <w:pPr>
        <w:ind w:firstLine="709"/>
        <w:contextualSpacing/>
        <w:jc w:val="both"/>
      </w:pPr>
      <w:r w:rsidRPr="008F1635">
        <w:t>В случае предоставления Подрядчиком обеспечения гарантийных обязательств в виде внесения денежных средств на счет Заказчика.</w:t>
      </w:r>
    </w:p>
    <w:p w14:paraId="771EAF8E" w14:textId="77777777" w:rsidR="0000711A" w:rsidRPr="008F1635" w:rsidRDefault="0000711A" w:rsidP="008F1635">
      <w:pPr>
        <w:ind w:firstLine="709"/>
        <w:contextualSpacing/>
        <w:jc w:val="both"/>
      </w:pPr>
      <w:r w:rsidRPr="008F1635">
        <w:t>Предоставлением обеспечения в виде денежных средств на счет Заказчика является поступление денежных средств по указанным реквизитам.</w:t>
      </w:r>
    </w:p>
    <w:p w14:paraId="6F41C030" w14:textId="77777777" w:rsidR="0000711A" w:rsidRPr="008F1635" w:rsidRDefault="0000711A" w:rsidP="008F1635">
      <w:pPr>
        <w:ind w:firstLine="709"/>
        <w:contextualSpacing/>
        <w:jc w:val="both"/>
        <w:rPr>
          <w:highlight w:val="yellow"/>
        </w:rPr>
      </w:pPr>
      <w:r w:rsidRPr="008F1635">
        <w:t>Способ обеспечения гарантийных обязательств определяется Подрядчиком самостоятельно.</w:t>
      </w:r>
    </w:p>
    <w:p w14:paraId="4876D6F7" w14:textId="77777777" w:rsidR="0000711A" w:rsidRPr="008F1635" w:rsidRDefault="0000711A" w:rsidP="008F1635">
      <w:pPr>
        <w:ind w:firstLine="709"/>
        <w:contextualSpacing/>
        <w:jc w:val="both"/>
        <w:rPr>
          <w:highlight w:val="yellow"/>
        </w:rPr>
      </w:pPr>
      <w:r w:rsidRPr="008F1635">
        <w:t>Платежное поручение (либо копия) о перечислении денежных средств на счет Заказчика (либо независимая гарантия) предоставляются Подрядчиком Заказчику одновременно с документами, предусмотренными п. 4.4 настоящего Контракта.</w:t>
      </w:r>
    </w:p>
    <w:p w14:paraId="1221A05E" w14:textId="77777777" w:rsidR="0000711A" w:rsidRPr="008F1635" w:rsidRDefault="0000711A" w:rsidP="008F1635">
      <w:pPr>
        <w:ind w:firstLine="709"/>
        <w:contextualSpacing/>
        <w:jc w:val="both"/>
        <w:rPr>
          <w:highlight w:val="yellow"/>
        </w:rPr>
      </w:pPr>
      <w:r w:rsidRPr="008F1635">
        <w:t xml:space="preserve">Оформление документа о приемке выполненных работ осуществляется Заказчиком после предоставления Подрядчиком обеспечения гарантийных обязательств. </w:t>
      </w:r>
    </w:p>
    <w:p w14:paraId="2F11F96F" w14:textId="77777777" w:rsidR="0000711A" w:rsidRPr="008F1635" w:rsidRDefault="0000711A" w:rsidP="008F1635">
      <w:pPr>
        <w:ind w:firstLine="709"/>
        <w:contextualSpacing/>
        <w:jc w:val="both"/>
        <w:rPr>
          <w:highlight w:val="yellow"/>
        </w:rPr>
      </w:pPr>
      <w:r w:rsidRPr="008F1635">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F9AF582" w14:textId="77777777" w:rsidR="0000711A" w:rsidRPr="008F1635" w:rsidRDefault="0000711A" w:rsidP="008F1635">
      <w:pPr>
        <w:ind w:firstLine="709"/>
        <w:contextualSpacing/>
        <w:jc w:val="both"/>
        <w:rPr>
          <w:highlight w:val="yellow"/>
        </w:rPr>
      </w:pPr>
      <w:r w:rsidRPr="008F1635">
        <w:t>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случаях его изменения, предусмотренных Законом о контрактной системе.</w:t>
      </w:r>
    </w:p>
    <w:p w14:paraId="56C9626D" w14:textId="77777777" w:rsidR="0000711A" w:rsidRPr="008F1635" w:rsidRDefault="0000711A" w:rsidP="008F1635">
      <w:pPr>
        <w:ind w:firstLine="709"/>
        <w:contextualSpacing/>
        <w:jc w:val="both"/>
        <w:rPr>
          <w:highlight w:val="yellow"/>
        </w:rPr>
      </w:pPr>
      <w:r w:rsidRPr="008F1635">
        <w:t>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календарных дней с даты окончания срока обеспечиваемых обязательств.</w:t>
      </w:r>
    </w:p>
    <w:p w14:paraId="06D1E683" w14:textId="77777777" w:rsidR="0000711A" w:rsidRPr="008F1635" w:rsidRDefault="0000711A" w:rsidP="008F1635">
      <w:pPr>
        <w:widowControl w:val="0"/>
        <w:ind w:firstLine="709"/>
        <w:contextualSpacing/>
        <w:jc w:val="both"/>
        <w:rPr>
          <w:highlight w:val="yellow"/>
        </w:rPr>
      </w:pPr>
      <w:r w:rsidRPr="008F1635">
        <w:t xml:space="preserve">Обеспечение гарантийных обязательств сохраняет свою силу при изменении </w:t>
      </w:r>
      <w:r w:rsidRPr="008F1635">
        <w:lastRenderedPageBreak/>
        <w:t>законодательства Российской Федерации, а также при реорганизации Подрядчика или Заказчика.</w:t>
      </w:r>
    </w:p>
    <w:p w14:paraId="3D84ED2E" w14:textId="77777777" w:rsidR="0000711A" w:rsidRPr="008F1635" w:rsidRDefault="0000711A" w:rsidP="008F1635">
      <w:pPr>
        <w:widowControl w:val="0"/>
        <w:tabs>
          <w:tab w:val="left" w:pos="709"/>
        </w:tabs>
        <w:ind w:firstLine="709"/>
        <w:contextualSpacing/>
        <w:jc w:val="both"/>
        <w:rPr>
          <w:highlight w:val="yellow"/>
        </w:rPr>
      </w:pPr>
      <w:r w:rsidRPr="008F1635">
        <w:t>Все затраты, связанные с заключением и оформлением договоров и иных документов по обеспечению гарантийных обязательств, несет Подрядчик.</w:t>
      </w:r>
    </w:p>
    <w:p w14:paraId="2F8BE364" w14:textId="77777777" w:rsidR="0000711A" w:rsidRPr="008F1635" w:rsidRDefault="0000711A" w:rsidP="008F1635">
      <w:pPr>
        <w:widowControl w:val="0"/>
        <w:tabs>
          <w:tab w:val="left" w:pos="709"/>
        </w:tabs>
        <w:ind w:firstLine="709"/>
        <w:contextualSpacing/>
        <w:jc w:val="both"/>
      </w:pPr>
      <w:r w:rsidRPr="008F1635">
        <w:t>В случае непредоставления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11 настоящего Контракта.</w:t>
      </w:r>
    </w:p>
    <w:p w14:paraId="249F3977" w14:textId="77777777" w:rsidR="0000711A" w:rsidRPr="008F1635" w:rsidRDefault="0000711A" w:rsidP="008F1635">
      <w:pPr>
        <w:widowControl w:val="0"/>
        <w:tabs>
          <w:tab w:val="left" w:pos="709"/>
        </w:tabs>
        <w:ind w:firstLine="709"/>
        <w:contextualSpacing/>
        <w:jc w:val="both"/>
      </w:pPr>
      <w:r w:rsidRPr="008F1635">
        <w:t>Подрядчик освобождается от предоставления обеспечения гарантийных обязательств в случаях, предусмотренных ч. 8 и 8.1 ст. 96 Закона о контрактной системе</w:t>
      </w:r>
    </w:p>
    <w:p w14:paraId="0B6C3E4F" w14:textId="77777777" w:rsidR="0000711A" w:rsidRPr="008F1635" w:rsidRDefault="0000711A" w:rsidP="008F1635">
      <w:pPr>
        <w:ind w:firstLine="709"/>
        <w:contextualSpacing/>
        <w:jc w:val="both"/>
        <w:rPr>
          <w:highlight w:val="yellow"/>
        </w:rPr>
      </w:pPr>
    </w:p>
    <w:p w14:paraId="529F1964" w14:textId="77777777" w:rsidR="0000711A" w:rsidRPr="008F1635" w:rsidRDefault="0000711A" w:rsidP="008F1635">
      <w:pPr>
        <w:tabs>
          <w:tab w:val="left" w:pos="709"/>
        </w:tabs>
        <w:autoSpaceDE w:val="0"/>
        <w:autoSpaceDN w:val="0"/>
        <w:adjustRightInd w:val="0"/>
        <w:ind w:firstLine="709"/>
        <w:contextualSpacing/>
        <w:jc w:val="center"/>
        <w:rPr>
          <w:b/>
        </w:rPr>
      </w:pPr>
      <w:r w:rsidRPr="008F1635">
        <w:rPr>
          <w:b/>
        </w:rPr>
        <w:t>11. Срок исполнения, порядок изменения и расторжения Контракта</w:t>
      </w:r>
    </w:p>
    <w:p w14:paraId="3C9DF01D" w14:textId="77777777" w:rsidR="0000711A" w:rsidRPr="008F1635" w:rsidRDefault="0000711A" w:rsidP="008F1635">
      <w:pPr>
        <w:ind w:firstLine="709"/>
        <w:contextualSpacing/>
        <w:jc w:val="both"/>
        <w:rPr>
          <w:rFonts w:eastAsia="Calibri"/>
          <w:lang w:eastAsia="ar-SA"/>
        </w:rPr>
      </w:pPr>
      <w:r w:rsidRPr="008F1635">
        <w:t xml:space="preserve">11.1. Контракт вступает в силу со дня его заключения Сторонами и действует до полного исполнения сторонами своих обязательств по контракту. </w:t>
      </w:r>
      <w:r w:rsidRPr="008F1635">
        <w:rPr>
          <w:rFonts w:eastAsia="Calibri"/>
          <w:lang w:eastAsia="ar-SA"/>
        </w:rPr>
        <w:t>Контракт заключен в электронной форме в порядке, предусмотренном статьей 51 Закона о контрактной системе</w:t>
      </w:r>
    </w:p>
    <w:p w14:paraId="121159C3" w14:textId="6831BFFC" w:rsidR="0000711A" w:rsidRPr="008F1635" w:rsidRDefault="0000711A" w:rsidP="008F1635">
      <w:pPr>
        <w:ind w:firstLine="709"/>
        <w:contextualSpacing/>
        <w:jc w:val="both"/>
        <w:rPr>
          <w:highlight w:val="yellow"/>
        </w:rPr>
      </w:pPr>
      <w:r w:rsidRPr="008F1635">
        <w:t xml:space="preserve">11.2. Срок исполнения Контракта </w:t>
      </w:r>
      <w:r w:rsidRPr="008F1635">
        <w:rPr>
          <w:rFonts w:eastAsia="Calibri"/>
          <w:lang w:eastAsia="en-US"/>
        </w:rPr>
        <w:t xml:space="preserve">с даты заключения </w:t>
      </w:r>
      <w:r w:rsidRPr="008F1635">
        <w:t xml:space="preserve">по </w:t>
      </w:r>
      <w:r w:rsidR="00C31401">
        <w:t>29</w:t>
      </w:r>
      <w:r w:rsidRPr="00A246C1">
        <w:t>.</w:t>
      </w:r>
      <w:r w:rsidR="00A246C1" w:rsidRPr="00A246C1">
        <w:t>0</w:t>
      </w:r>
      <w:r w:rsidR="00C31401">
        <w:t>8</w:t>
      </w:r>
      <w:r w:rsidRPr="00A246C1">
        <w:t>.202</w:t>
      </w:r>
      <w:r w:rsidR="00C31401">
        <w:t>5</w:t>
      </w:r>
      <w:r w:rsidRPr="008F1635">
        <w:t xml:space="preserve"> года включительно. Окончание срока исполнения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3EAD3D6B" w14:textId="77777777" w:rsidR="0000711A" w:rsidRPr="008F1635" w:rsidRDefault="0000711A" w:rsidP="008F1635">
      <w:pPr>
        <w:tabs>
          <w:tab w:val="left" w:pos="709"/>
        </w:tabs>
        <w:autoSpaceDE w:val="0"/>
        <w:autoSpaceDN w:val="0"/>
        <w:adjustRightInd w:val="0"/>
        <w:ind w:firstLine="709"/>
        <w:jc w:val="both"/>
      </w:pPr>
      <w:r w:rsidRPr="008F1635">
        <w:t>11.3. Контракт может быть расторгнут:</w:t>
      </w:r>
    </w:p>
    <w:p w14:paraId="171A18D3" w14:textId="77777777" w:rsidR="0000711A" w:rsidRPr="008F1635" w:rsidRDefault="0000711A" w:rsidP="008F1635">
      <w:pPr>
        <w:tabs>
          <w:tab w:val="left" w:pos="709"/>
        </w:tabs>
        <w:autoSpaceDE w:val="0"/>
        <w:autoSpaceDN w:val="0"/>
        <w:adjustRightInd w:val="0"/>
        <w:ind w:firstLine="709"/>
        <w:jc w:val="both"/>
      </w:pPr>
      <w:r w:rsidRPr="008F1635">
        <w:t>по соглашению Сторон;</w:t>
      </w:r>
    </w:p>
    <w:p w14:paraId="5F372028" w14:textId="77777777" w:rsidR="0000711A" w:rsidRPr="008F1635" w:rsidRDefault="0000711A" w:rsidP="008F1635">
      <w:pPr>
        <w:tabs>
          <w:tab w:val="left" w:pos="709"/>
        </w:tabs>
        <w:autoSpaceDE w:val="0"/>
        <w:autoSpaceDN w:val="0"/>
        <w:adjustRightInd w:val="0"/>
        <w:ind w:firstLine="709"/>
        <w:jc w:val="both"/>
      </w:pPr>
      <w:r w:rsidRPr="008F1635">
        <w:t>по решению суда;</w:t>
      </w:r>
    </w:p>
    <w:p w14:paraId="60D97FA3" w14:textId="77777777" w:rsidR="0000711A" w:rsidRPr="008F1635" w:rsidRDefault="0000711A" w:rsidP="008F1635">
      <w:pPr>
        <w:tabs>
          <w:tab w:val="left" w:pos="709"/>
        </w:tabs>
        <w:autoSpaceDE w:val="0"/>
        <w:autoSpaceDN w:val="0"/>
        <w:adjustRightInd w:val="0"/>
        <w:ind w:firstLine="709"/>
        <w:jc w:val="both"/>
      </w:pPr>
      <w:r w:rsidRPr="008F1635">
        <w:t>в случае одностороннего отказа Стороны от исполнения Контракта в соответствии с гражданским законодательством.</w:t>
      </w:r>
    </w:p>
    <w:p w14:paraId="130279A4" w14:textId="77777777" w:rsidR="0000711A" w:rsidRPr="008F1635" w:rsidRDefault="0000711A" w:rsidP="008F1635">
      <w:pPr>
        <w:tabs>
          <w:tab w:val="left" w:pos="709"/>
        </w:tabs>
        <w:autoSpaceDE w:val="0"/>
        <w:autoSpaceDN w:val="0"/>
        <w:adjustRightInd w:val="0"/>
        <w:ind w:firstLine="709"/>
        <w:jc w:val="both"/>
      </w:pPr>
      <w:r w:rsidRPr="008F1635">
        <w:t>11.4.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14:paraId="610151DB" w14:textId="77777777" w:rsidR="0000711A" w:rsidRPr="008F1635" w:rsidRDefault="0000711A" w:rsidP="008F1635">
      <w:pPr>
        <w:tabs>
          <w:tab w:val="left" w:pos="709"/>
        </w:tabs>
        <w:autoSpaceDE w:val="0"/>
        <w:autoSpaceDN w:val="0"/>
        <w:adjustRightInd w:val="0"/>
        <w:ind w:firstLine="709"/>
        <w:jc w:val="both"/>
      </w:pPr>
      <w:r w:rsidRPr="008F1635">
        <w:t>11.4.1. При существенном нарушении обязательств по Контракту Подрядчиком.</w:t>
      </w:r>
    </w:p>
    <w:p w14:paraId="0AAE3121" w14:textId="77777777" w:rsidR="0000711A" w:rsidRPr="008F1635" w:rsidRDefault="0000711A" w:rsidP="008F1635">
      <w:pPr>
        <w:tabs>
          <w:tab w:val="left" w:pos="709"/>
        </w:tabs>
        <w:autoSpaceDE w:val="0"/>
        <w:autoSpaceDN w:val="0"/>
        <w:adjustRightInd w:val="0"/>
        <w:ind w:firstLine="709"/>
        <w:jc w:val="both"/>
      </w:pPr>
      <w:r w:rsidRPr="008F1635">
        <w:t>11.4.2. В случае просрочки исполнения обязательств по выполнению Работ более чем на 10 (десять) календарных дней.</w:t>
      </w:r>
    </w:p>
    <w:p w14:paraId="579F680C" w14:textId="77777777" w:rsidR="0000711A" w:rsidRPr="008F1635" w:rsidRDefault="0000711A" w:rsidP="008F1635">
      <w:pPr>
        <w:tabs>
          <w:tab w:val="left" w:pos="709"/>
        </w:tabs>
        <w:autoSpaceDE w:val="0"/>
        <w:autoSpaceDN w:val="0"/>
        <w:adjustRightInd w:val="0"/>
        <w:ind w:firstLine="709"/>
        <w:jc w:val="both"/>
      </w:pPr>
      <w:r w:rsidRPr="008F1635">
        <w:t>11.4.3. В случае неоднократного нарушения сроков выполнения Работ – более двух раз более чем на 10 (десять) календарных дней.</w:t>
      </w:r>
    </w:p>
    <w:p w14:paraId="196782E2" w14:textId="77777777" w:rsidR="0000711A" w:rsidRPr="008F1635" w:rsidRDefault="0000711A" w:rsidP="008F1635">
      <w:pPr>
        <w:tabs>
          <w:tab w:val="left" w:pos="709"/>
        </w:tabs>
        <w:autoSpaceDE w:val="0"/>
        <w:autoSpaceDN w:val="0"/>
        <w:adjustRightInd w:val="0"/>
        <w:ind w:firstLine="709"/>
        <w:jc w:val="both"/>
      </w:pPr>
      <w:r w:rsidRPr="008F1635">
        <w:t>11.4.4.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314C882" w14:textId="77777777" w:rsidR="0000711A" w:rsidRPr="008F1635" w:rsidRDefault="0000711A" w:rsidP="008F1635">
      <w:pPr>
        <w:tabs>
          <w:tab w:val="left" w:pos="709"/>
        </w:tabs>
        <w:autoSpaceDE w:val="0"/>
        <w:autoSpaceDN w:val="0"/>
        <w:adjustRightInd w:val="0"/>
        <w:ind w:firstLine="709"/>
        <w:jc w:val="both"/>
      </w:pPr>
      <w:r w:rsidRPr="008F1635">
        <w:t>11.4.5. В случае установления факта предоставления недостоверной (поддельной) независимой гарантии или содержащихся в ней сведений, а также предоставление независимой гарантии, не соответствующей требованиям Закона о контрактной системе.</w:t>
      </w:r>
    </w:p>
    <w:p w14:paraId="3F5CE3BD" w14:textId="77777777" w:rsidR="0000711A" w:rsidRPr="008F1635" w:rsidRDefault="0000711A" w:rsidP="008F1635">
      <w:pPr>
        <w:tabs>
          <w:tab w:val="left" w:pos="709"/>
        </w:tabs>
        <w:autoSpaceDE w:val="0"/>
        <w:autoSpaceDN w:val="0"/>
        <w:adjustRightInd w:val="0"/>
        <w:ind w:firstLine="709"/>
        <w:jc w:val="both"/>
      </w:pPr>
      <w:r w:rsidRPr="008F1635">
        <w:t>11.4.6. В иных случаях, предусмотренных законодательством Российской Федерации.</w:t>
      </w:r>
    </w:p>
    <w:p w14:paraId="6999B28F" w14:textId="77777777" w:rsidR="0000711A" w:rsidRPr="008F1635" w:rsidRDefault="0000711A" w:rsidP="008F1635">
      <w:pPr>
        <w:tabs>
          <w:tab w:val="left" w:pos="709"/>
        </w:tabs>
        <w:autoSpaceDE w:val="0"/>
        <w:autoSpaceDN w:val="0"/>
        <w:adjustRightInd w:val="0"/>
        <w:ind w:firstLine="709"/>
        <w:jc w:val="both"/>
      </w:pPr>
      <w:r w:rsidRPr="008F1635">
        <w:t>11.5. Заказчик обязан принять решение об одностороннем отказе от исполнения Контракта, если в ходе исполнения Контракта установлено, что Подрядчик перестал соответствовать установленным извещением об осуществлении закупки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 а также в иных случаях, установленных частью 15 статьи 95 Закона о контрактной системе.</w:t>
      </w:r>
    </w:p>
    <w:p w14:paraId="4863FD2D" w14:textId="77777777" w:rsidR="0000711A" w:rsidRPr="008F1635" w:rsidRDefault="0000711A" w:rsidP="008F1635">
      <w:pPr>
        <w:tabs>
          <w:tab w:val="left" w:pos="709"/>
        </w:tabs>
        <w:autoSpaceDE w:val="0"/>
        <w:autoSpaceDN w:val="0"/>
        <w:adjustRightInd w:val="0"/>
        <w:ind w:firstLine="709"/>
        <w:jc w:val="both"/>
      </w:pPr>
      <w:r w:rsidRPr="008F1635">
        <w:t>11.6.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3EF49066" w14:textId="77777777" w:rsidR="0000711A" w:rsidRPr="008F1635" w:rsidRDefault="0000711A" w:rsidP="008F1635">
      <w:pPr>
        <w:tabs>
          <w:tab w:val="left" w:pos="709"/>
        </w:tabs>
        <w:autoSpaceDE w:val="0"/>
        <w:autoSpaceDN w:val="0"/>
        <w:adjustRightInd w:val="0"/>
        <w:ind w:firstLine="709"/>
        <w:jc w:val="both"/>
      </w:pPr>
      <w:r w:rsidRPr="008F1635">
        <w:lastRenderedPageBreak/>
        <w:t>11.6.1. В любое время до сдачи Заказчику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(статья 717 ГК РФ).</w:t>
      </w:r>
    </w:p>
    <w:p w14:paraId="475465DB" w14:textId="77777777" w:rsidR="0000711A" w:rsidRPr="008F1635" w:rsidRDefault="0000711A" w:rsidP="008F1635">
      <w:pPr>
        <w:tabs>
          <w:tab w:val="left" w:pos="709"/>
        </w:tabs>
        <w:autoSpaceDE w:val="0"/>
        <w:autoSpaceDN w:val="0"/>
        <w:adjustRightInd w:val="0"/>
        <w:ind w:firstLine="709"/>
        <w:jc w:val="both"/>
      </w:pPr>
      <w:r w:rsidRPr="008F1635">
        <w:t>11.6.2.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0BD4635F" w14:textId="77777777" w:rsidR="0000711A" w:rsidRPr="008F1635" w:rsidRDefault="0000711A" w:rsidP="008F1635">
      <w:pPr>
        <w:tabs>
          <w:tab w:val="left" w:pos="709"/>
        </w:tabs>
        <w:autoSpaceDE w:val="0"/>
        <w:autoSpaceDN w:val="0"/>
        <w:adjustRightInd w:val="0"/>
        <w:ind w:firstLine="709"/>
        <w:jc w:val="both"/>
      </w:pPr>
      <w:r w:rsidRPr="008F1635">
        <w:t>11.6.3.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(трех)  дней со дня его назначения в порядке, установленном контрактом</w:t>
      </w:r>
    </w:p>
    <w:p w14:paraId="6DF4DAB2" w14:textId="77777777" w:rsidR="0000711A" w:rsidRPr="008F1635" w:rsidRDefault="0000711A" w:rsidP="008F1635">
      <w:pPr>
        <w:tabs>
          <w:tab w:val="left" w:pos="709"/>
        </w:tabs>
        <w:autoSpaceDE w:val="0"/>
        <w:autoSpaceDN w:val="0"/>
        <w:adjustRightInd w:val="0"/>
        <w:ind w:firstLine="709"/>
        <w:jc w:val="both"/>
      </w:pPr>
      <w:r w:rsidRPr="008F1635">
        <w:t>11.6.4. Если отступления в Работах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6576DECA" w14:textId="77777777" w:rsidR="0000711A" w:rsidRPr="008F1635" w:rsidRDefault="0000711A" w:rsidP="008F1635">
      <w:pPr>
        <w:tabs>
          <w:tab w:val="left" w:pos="709"/>
        </w:tabs>
        <w:autoSpaceDE w:val="0"/>
        <w:autoSpaceDN w:val="0"/>
        <w:adjustRightInd w:val="0"/>
        <w:ind w:firstLine="709"/>
        <w:jc w:val="both"/>
      </w:pPr>
      <w:r w:rsidRPr="008F1635">
        <w:t>11.6.5. Если при нарушении Подрядчиком конечного срока выполнения Работ, а также иных установленных Контрактом сроков, включая начальный и промежуточные сроки, исполнение Подрядчиком Контракта утратило для Заказчика интерес (пункт 3 статьи 708 ГК РФ, пункт 2 статьи 405 ГК РФ).</w:t>
      </w:r>
    </w:p>
    <w:p w14:paraId="1C4DDC9A" w14:textId="77777777" w:rsidR="0000711A" w:rsidRPr="008F1635" w:rsidRDefault="0000711A" w:rsidP="008F1635">
      <w:pPr>
        <w:tabs>
          <w:tab w:val="left" w:pos="709"/>
        </w:tabs>
        <w:autoSpaceDE w:val="0"/>
        <w:autoSpaceDN w:val="0"/>
        <w:adjustRightInd w:val="0"/>
        <w:ind w:firstLine="709"/>
        <w:jc w:val="both"/>
      </w:pPr>
      <w:r w:rsidRPr="008F1635">
        <w:t>11.6.6. При невыполнении Подрядчиком требований законодательства об обеспечении единства измерений.</w:t>
      </w:r>
    </w:p>
    <w:p w14:paraId="7214C507" w14:textId="77777777" w:rsidR="0000711A" w:rsidRPr="008F1635" w:rsidRDefault="0000711A" w:rsidP="008F1635">
      <w:pPr>
        <w:tabs>
          <w:tab w:val="left" w:pos="709"/>
        </w:tabs>
        <w:autoSpaceDE w:val="0"/>
        <w:autoSpaceDN w:val="0"/>
        <w:adjustRightInd w:val="0"/>
        <w:ind w:firstLine="709"/>
        <w:jc w:val="both"/>
      </w:pPr>
      <w:r w:rsidRPr="008F1635">
        <w:t>11.6.7. В случае непредъявления к сдаче Работ в течение 30 (тридцати) последующих календарных дней от установленной даты окончания Работ, в том числе если в этот период не устранены нарушения утвержденной документации, ГОСТа, СНиП, СП.</w:t>
      </w:r>
    </w:p>
    <w:p w14:paraId="21D78984" w14:textId="77777777" w:rsidR="0000711A" w:rsidRPr="008F1635" w:rsidRDefault="0000711A" w:rsidP="008F1635">
      <w:pPr>
        <w:tabs>
          <w:tab w:val="left" w:pos="709"/>
        </w:tabs>
        <w:autoSpaceDE w:val="0"/>
        <w:autoSpaceDN w:val="0"/>
        <w:adjustRightInd w:val="0"/>
        <w:ind w:firstLine="709"/>
        <w:jc w:val="both"/>
      </w:pPr>
      <w:r w:rsidRPr="008F1635">
        <w:t>11.6.8. Если Подрядчик не представил в полном объеме результаты входного контроля материалов до начала производства Работ.</w:t>
      </w:r>
    </w:p>
    <w:p w14:paraId="64C35D0D" w14:textId="77777777" w:rsidR="0000711A" w:rsidRPr="008F1635" w:rsidRDefault="0000711A" w:rsidP="008F1635">
      <w:pPr>
        <w:tabs>
          <w:tab w:val="left" w:pos="709"/>
        </w:tabs>
        <w:autoSpaceDE w:val="0"/>
        <w:autoSpaceDN w:val="0"/>
        <w:adjustRightInd w:val="0"/>
        <w:ind w:firstLine="709"/>
        <w:jc w:val="both"/>
      </w:pPr>
      <w:r w:rsidRPr="008F1635">
        <w:t>11.7.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5D59C3B" w14:textId="77777777" w:rsidR="0000711A" w:rsidRPr="008F1635" w:rsidRDefault="0000711A" w:rsidP="008F1635">
      <w:pPr>
        <w:tabs>
          <w:tab w:val="left" w:pos="709"/>
        </w:tabs>
        <w:autoSpaceDE w:val="0"/>
        <w:autoSpaceDN w:val="0"/>
        <w:adjustRightInd w:val="0"/>
        <w:ind w:firstLine="709"/>
        <w:jc w:val="both"/>
      </w:pPr>
      <w:r w:rsidRPr="008F1635">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ED75B79" w14:textId="77777777" w:rsidR="0000711A" w:rsidRPr="008F1635" w:rsidRDefault="0000711A" w:rsidP="008F1635">
      <w:pPr>
        <w:tabs>
          <w:tab w:val="left" w:pos="709"/>
        </w:tabs>
        <w:autoSpaceDE w:val="0"/>
        <w:autoSpaceDN w:val="0"/>
        <w:adjustRightInd w:val="0"/>
        <w:ind w:firstLine="709"/>
        <w:jc w:val="both"/>
      </w:pPr>
      <w:r w:rsidRPr="008F1635">
        <w:t>11.8.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 Поступление решения об одностороннем отказе от исполнения контракта считается надлежащим уведомлением поставщика (подрядчика, исполнителя) об одностороннем отказе от исполнения контракта».</w:t>
      </w:r>
    </w:p>
    <w:p w14:paraId="06DD1B36" w14:textId="77777777" w:rsidR="0000711A" w:rsidRPr="008F1635" w:rsidRDefault="0000711A" w:rsidP="008F1635">
      <w:pPr>
        <w:tabs>
          <w:tab w:val="left" w:pos="709"/>
        </w:tabs>
        <w:autoSpaceDE w:val="0"/>
        <w:autoSpaceDN w:val="0"/>
        <w:adjustRightInd w:val="0"/>
        <w:ind w:firstLine="709"/>
        <w:jc w:val="both"/>
      </w:pPr>
      <w:r w:rsidRPr="008F1635">
        <w:t xml:space="preserve">11.9.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w:t>
      </w:r>
      <w:r w:rsidRPr="008F1635">
        <w:lastRenderedPageBreak/>
        <w:t>даты надлежащего уведомления Заказчиком Подрядчика об одностороннем отказе от исполнения Контракта.</w:t>
      </w:r>
    </w:p>
    <w:p w14:paraId="6B698975" w14:textId="77777777" w:rsidR="0000711A" w:rsidRPr="008F1635" w:rsidRDefault="0000711A" w:rsidP="008F1635">
      <w:pPr>
        <w:tabs>
          <w:tab w:val="left" w:pos="2026"/>
        </w:tabs>
        <w:adjustRightInd w:val="0"/>
        <w:ind w:firstLine="709"/>
        <w:jc w:val="both"/>
      </w:pPr>
      <w:r w:rsidRPr="008F1635">
        <w:t>11.10.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 10 ст. 95 Закона о контрактной системе.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4ACB391A" w14:textId="77777777" w:rsidR="0000711A" w:rsidRPr="008F1635" w:rsidRDefault="0000711A" w:rsidP="008F1635">
      <w:pPr>
        <w:tabs>
          <w:tab w:val="left" w:pos="709"/>
        </w:tabs>
        <w:autoSpaceDE w:val="0"/>
        <w:autoSpaceDN w:val="0"/>
        <w:adjustRightInd w:val="0"/>
        <w:ind w:firstLine="709"/>
        <w:jc w:val="both"/>
      </w:pPr>
      <w:r w:rsidRPr="008F1635">
        <w:t>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п. 11.8 Контракта,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p>
    <w:p w14:paraId="715A6DFD" w14:textId="77777777" w:rsidR="0000711A" w:rsidRPr="008F1635" w:rsidRDefault="0000711A" w:rsidP="008F1635">
      <w:pPr>
        <w:tabs>
          <w:tab w:val="left" w:pos="709"/>
        </w:tabs>
        <w:autoSpaceDE w:val="0"/>
        <w:autoSpaceDN w:val="0"/>
        <w:adjustRightInd w:val="0"/>
        <w:ind w:firstLine="709"/>
        <w:jc w:val="both"/>
      </w:pPr>
      <w:r w:rsidRPr="008F1635">
        <w:t>11.11. 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неосвобождении ее от прав третьих лиц) в течение 3 (трех) и более дней со дня заключения контракта и в иных случаях, предусмотренных законодательством Российской Федерации.</w:t>
      </w:r>
    </w:p>
    <w:p w14:paraId="353A710E" w14:textId="77777777" w:rsidR="0000711A" w:rsidRPr="008F1635" w:rsidRDefault="0000711A" w:rsidP="008F1635">
      <w:pPr>
        <w:tabs>
          <w:tab w:val="left" w:pos="709"/>
        </w:tabs>
        <w:autoSpaceDE w:val="0"/>
        <w:autoSpaceDN w:val="0"/>
        <w:adjustRightInd w:val="0"/>
        <w:ind w:firstLine="709"/>
        <w:jc w:val="both"/>
        <w:rPr>
          <w:b/>
        </w:rPr>
      </w:pPr>
    </w:p>
    <w:p w14:paraId="1E100087" w14:textId="77777777" w:rsidR="0000711A" w:rsidRPr="008F1635" w:rsidRDefault="0000711A" w:rsidP="008F1635">
      <w:pPr>
        <w:widowControl w:val="0"/>
        <w:autoSpaceDE w:val="0"/>
        <w:autoSpaceDN w:val="0"/>
        <w:adjustRightInd w:val="0"/>
        <w:ind w:firstLine="709"/>
        <w:contextualSpacing/>
        <w:jc w:val="center"/>
        <w:outlineLvl w:val="0"/>
        <w:rPr>
          <w:b/>
        </w:rPr>
      </w:pPr>
      <w:r w:rsidRPr="008F1635">
        <w:rPr>
          <w:b/>
        </w:rPr>
        <w:t>12. Порядок урегулирования споров</w:t>
      </w:r>
    </w:p>
    <w:p w14:paraId="455CC615" w14:textId="77777777" w:rsidR="0000711A" w:rsidRPr="008F1635" w:rsidRDefault="0000711A" w:rsidP="008F1635">
      <w:pPr>
        <w:autoSpaceDE w:val="0"/>
        <w:autoSpaceDN w:val="0"/>
        <w:adjustRightInd w:val="0"/>
        <w:ind w:firstLine="709"/>
        <w:jc w:val="both"/>
      </w:pPr>
      <w:r w:rsidRPr="008F1635">
        <w:t>12.1.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1327E4DB" w14:textId="77777777" w:rsidR="0000711A" w:rsidRPr="008F1635" w:rsidRDefault="0000711A" w:rsidP="008F1635">
      <w:pPr>
        <w:autoSpaceDE w:val="0"/>
        <w:autoSpaceDN w:val="0"/>
        <w:adjustRightInd w:val="0"/>
        <w:ind w:firstLine="709"/>
        <w:jc w:val="both"/>
        <w:rPr>
          <w:highlight w:val="green"/>
        </w:rPr>
      </w:pPr>
      <w:bookmarkStart w:id="5" w:name="Par1"/>
      <w:bookmarkEnd w:id="5"/>
      <w:r w:rsidRPr="008F1635">
        <w:t xml:space="preserve">12.2.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21" w:history="1">
        <w:r w:rsidRPr="008F1635">
          <w:t>пунктом 5 части 11 статьи 24</w:t>
        </w:r>
      </w:hyperlink>
      <w:r w:rsidRPr="008F1635">
        <w:t xml:space="preserve">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w:t>
      </w:r>
      <w:hyperlink r:id="rId22" w:history="1">
        <w:r w:rsidRPr="008F1635">
          <w:t>частью 16 статьи 94</w:t>
        </w:r>
      </w:hyperlink>
      <w:r w:rsidRPr="008F1635">
        <w:t xml:space="preserve">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7C835522" w14:textId="77777777" w:rsidR="0000711A" w:rsidRPr="008F1635" w:rsidRDefault="0000711A" w:rsidP="008F1635">
      <w:pPr>
        <w:autoSpaceDE w:val="0"/>
        <w:autoSpaceDN w:val="0"/>
        <w:adjustRightInd w:val="0"/>
        <w:ind w:firstLine="709"/>
        <w:jc w:val="both"/>
      </w:pPr>
      <w:r w:rsidRPr="008F1635">
        <w:t>В иных случаях направление претензии, обмен информацией и документами осуществляются без использования единой информационной системы.</w:t>
      </w:r>
    </w:p>
    <w:p w14:paraId="556606AA" w14:textId="77777777" w:rsidR="0000711A" w:rsidRPr="008F1635" w:rsidRDefault="0000711A" w:rsidP="008F1635">
      <w:pPr>
        <w:autoSpaceDE w:val="0"/>
        <w:autoSpaceDN w:val="0"/>
        <w:adjustRightInd w:val="0"/>
        <w:ind w:firstLine="709"/>
        <w:jc w:val="both"/>
      </w:pPr>
      <w:r w:rsidRPr="008F1635">
        <w:t>12.3. В претензии должны быть указаны:</w:t>
      </w:r>
    </w:p>
    <w:p w14:paraId="461A97C7" w14:textId="77777777" w:rsidR="0000711A" w:rsidRPr="008F1635" w:rsidRDefault="0000711A" w:rsidP="008F1635">
      <w:pPr>
        <w:autoSpaceDE w:val="0"/>
        <w:autoSpaceDN w:val="0"/>
        <w:adjustRightInd w:val="0"/>
        <w:ind w:firstLine="709"/>
        <w:jc w:val="both"/>
      </w:pPr>
      <w:r w:rsidRPr="008F1635">
        <w:t>а) наименование, почтовый адрес и реквизиты стороны, предъявившей претензию;</w:t>
      </w:r>
    </w:p>
    <w:p w14:paraId="053D75FA" w14:textId="77777777" w:rsidR="0000711A" w:rsidRPr="008F1635" w:rsidRDefault="0000711A" w:rsidP="008F1635">
      <w:pPr>
        <w:autoSpaceDE w:val="0"/>
        <w:autoSpaceDN w:val="0"/>
        <w:adjustRightInd w:val="0"/>
        <w:ind w:firstLine="709"/>
        <w:jc w:val="both"/>
      </w:pPr>
      <w:r w:rsidRPr="008F1635">
        <w:t>б) наименование, почтовый адрес и реквизиты стороны, которой предъявлена претензия;</w:t>
      </w:r>
    </w:p>
    <w:p w14:paraId="21E3B2A4" w14:textId="77777777" w:rsidR="0000711A" w:rsidRPr="008F1635" w:rsidRDefault="0000711A" w:rsidP="008F1635">
      <w:pPr>
        <w:autoSpaceDE w:val="0"/>
        <w:autoSpaceDN w:val="0"/>
        <w:adjustRightInd w:val="0"/>
        <w:ind w:firstLine="709"/>
        <w:jc w:val="both"/>
      </w:pPr>
      <w:r w:rsidRPr="008F1635">
        <w:lastRenderedPageBreak/>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3749079C" w14:textId="77777777" w:rsidR="0000711A" w:rsidRPr="008F1635" w:rsidRDefault="0000711A" w:rsidP="008F1635">
      <w:pPr>
        <w:autoSpaceDE w:val="0"/>
        <w:autoSpaceDN w:val="0"/>
        <w:adjustRightInd w:val="0"/>
        <w:ind w:firstLine="709"/>
        <w:jc w:val="both"/>
      </w:pPr>
      <w:r w:rsidRPr="008F1635">
        <w:t>г) требования стороны;</w:t>
      </w:r>
    </w:p>
    <w:p w14:paraId="07B5B0D6" w14:textId="77777777" w:rsidR="0000711A" w:rsidRPr="008F1635" w:rsidRDefault="0000711A" w:rsidP="008F1635">
      <w:pPr>
        <w:autoSpaceDE w:val="0"/>
        <w:autoSpaceDN w:val="0"/>
        <w:adjustRightInd w:val="0"/>
        <w:ind w:firstLine="709"/>
        <w:jc w:val="both"/>
      </w:pPr>
      <w:r w:rsidRPr="008F1635">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604DA7F4" w14:textId="77777777" w:rsidR="0000711A" w:rsidRPr="008F1635" w:rsidRDefault="0000711A" w:rsidP="008F1635">
      <w:pPr>
        <w:autoSpaceDE w:val="0"/>
        <w:autoSpaceDN w:val="0"/>
        <w:adjustRightInd w:val="0"/>
        <w:ind w:firstLine="709"/>
        <w:jc w:val="both"/>
      </w:pPr>
      <w:r w:rsidRPr="008F1635">
        <w:t>е) дата и регистрационный номер претензии;</w:t>
      </w:r>
    </w:p>
    <w:p w14:paraId="1E312DE9" w14:textId="77777777" w:rsidR="0000711A" w:rsidRPr="008F1635" w:rsidRDefault="0000711A" w:rsidP="008F1635">
      <w:pPr>
        <w:autoSpaceDE w:val="0"/>
        <w:autoSpaceDN w:val="0"/>
        <w:adjustRightInd w:val="0"/>
        <w:ind w:firstLine="709"/>
        <w:jc w:val="both"/>
      </w:pPr>
      <w:r w:rsidRPr="008F1635">
        <w:t>ж) подпись уполномоченного лица;</w:t>
      </w:r>
    </w:p>
    <w:p w14:paraId="5FBAF732" w14:textId="77777777" w:rsidR="0000711A" w:rsidRPr="008F1635" w:rsidRDefault="0000711A" w:rsidP="008F1635">
      <w:pPr>
        <w:autoSpaceDE w:val="0"/>
        <w:autoSpaceDN w:val="0"/>
        <w:adjustRightInd w:val="0"/>
        <w:ind w:firstLine="709"/>
        <w:jc w:val="both"/>
      </w:pPr>
      <w:r w:rsidRPr="008F1635">
        <w:t>з) перечень прилагаемых документов.</w:t>
      </w:r>
    </w:p>
    <w:p w14:paraId="22AA11CE" w14:textId="77777777" w:rsidR="0000711A" w:rsidRPr="008F1635" w:rsidRDefault="0000711A" w:rsidP="008F1635">
      <w:pPr>
        <w:autoSpaceDE w:val="0"/>
        <w:autoSpaceDN w:val="0"/>
        <w:adjustRightInd w:val="0"/>
        <w:ind w:firstLine="709"/>
        <w:jc w:val="both"/>
      </w:pPr>
      <w:r w:rsidRPr="008F1635">
        <w:t>12.4.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7179E11A" w14:textId="77777777" w:rsidR="0000711A" w:rsidRPr="008F1635" w:rsidRDefault="0000711A" w:rsidP="008F1635">
      <w:pPr>
        <w:autoSpaceDE w:val="0"/>
        <w:autoSpaceDN w:val="0"/>
        <w:adjustRightInd w:val="0"/>
        <w:ind w:firstLine="709"/>
        <w:jc w:val="both"/>
      </w:pPr>
      <w:r w:rsidRPr="008F1635">
        <w:t>12.5.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BBD9768" w14:textId="6EAFAEFA" w:rsidR="0000711A" w:rsidRPr="008F1635" w:rsidRDefault="0000711A" w:rsidP="008F1635">
      <w:pPr>
        <w:autoSpaceDE w:val="0"/>
        <w:autoSpaceDN w:val="0"/>
        <w:adjustRightInd w:val="0"/>
        <w:ind w:firstLine="709"/>
        <w:jc w:val="both"/>
      </w:pPr>
      <w:r w:rsidRPr="008F1635">
        <w:t xml:space="preserve">12.6. Сторона направляет в соответствии с п.12.2 проекта контракта ответ на </w:t>
      </w:r>
      <w:r w:rsidR="008F1635" w:rsidRPr="008F1635">
        <w:t>претензию, по существу,</w:t>
      </w:r>
      <w:r w:rsidRPr="008F1635">
        <w:t xml:space="preserve"> в срок не позднее 10 рабочих дней с даты ее получения.</w:t>
      </w:r>
    </w:p>
    <w:p w14:paraId="63665F73" w14:textId="77777777" w:rsidR="0000711A" w:rsidRPr="008F1635" w:rsidRDefault="0000711A" w:rsidP="008F1635">
      <w:pPr>
        <w:autoSpaceDE w:val="0"/>
        <w:autoSpaceDN w:val="0"/>
        <w:adjustRightInd w:val="0"/>
        <w:ind w:firstLine="709"/>
        <w:jc w:val="both"/>
      </w:pPr>
      <w:r w:rsidRPr="008F1635">
        <w:t>12.7.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w:t>
      </w:r>
    </w:p>
    <w:p w14:paraId="6968A38E" w14:textId="77777777" w:rsidR="0000711A" w:rsidRPr="008F1635" w:rsidRDefault="0000711A" w:rsidP="008F1635">
      <w:pPr>
        <w:tabs>
          <w:tab w:val="left" w:pos="709"/>
        </w:tabs>
        <w:autoSpaceDE w:val="0"/>
        <w:autoSpaceDN w:val="0"/>
        <w:adjustRightInd w:val="0"/>
        <w:ind w:firstLine="709"/>
        <w:contextualSpacing/>
        <w:jc w:val="both"/>
        <w:rPr>
          <w:highlight w:val="yellow"/>
        </w:rPr>
      </w:pPr>
    </w:p>
    <w:p w14:paraId="6E576430" w14:textId="77777777" w:rsidR="0000711A" w:rsidRPr="008F1635" w:rsidRDefault="0000711A" w:rsidP="008F1635">
      <w:pPr>
        <w:widowControl w:val="0"/>
        <w:tabs>
          <w:tab w:val="left" w:pos="709"/>
        </w:tabs>
        <w:autoSpaceDE w:val="0"/>
        <w:autoSpaceDN w:val="0"/>
        <w:adjustRightInd w:val="0"/>
        <w:ind w:firstLine="709"/>
        <w:contextualSpacing/>
        <w:jc w:val="center"/>
        <w:outlineLvl w:val="0"/>
        <w:rPr>
          <w:b/>
        </w:rPr>
      </w:pPr>
      <w:bookmarkStart w:id="6" w:name="Par155"/>
      <w:bookmarkEnd w:id="6"/>
      <w:r w:rsidRPr="008F1635">
        <w:rPr>
          <w:b/>
        </w:rPr>
        <w:t>13. Прочие условия</w:t>
      </w:r>
    </w:p>
    <w:p w14:paraId="3033645E" w14:textId="77777777" w:rsidR="0000711A" w:rsidRPr="008F1635" w:rsidRDefault="0000711A" w:rsidP="008F1635">
      <w:pPr>
        <w:ind w:firstLine="709"/>
        <w:contextualSpacing/>
        <w:jc w:val="both"/>
        <w:rPr>
          <w:rFonts w:eastAsia="Calibri"/>
        </w:rPr>
      </w:pPr>
      <w:r w:rsidRPr="008F1635">
        <w:t>13.1.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Датой получения такого уведомления считается:</w:t>
      </w:r>
    </w:p>
    <w:p w14:paraId="3E9E2D6F" w14:textId="77777777" w:rsidR="0000711A" w:rsidRPr="008F1635" w:rsidRDefault="0000711A" w:rsidP="008F1635">
      <w:pPr>
        <w:autoSpaceDE w:val="0"/>
        <w:autoSpaceDN w:val="0"/>
        <w:adjustRightInd w:val="0"/>
        <w:ind w:firstLine="709"/>
        <w:jc w:val="both"/>
      </w:pPr>
      <w:r w:rsidRPr="008F1635">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541D982" w14:textId="77777777" w:rsidR="0000711A" w:rsidRPr="008F1635" w:rsidRDefault="0000711A" w:rsidP="008F1635">
      <w:pPr>
        <w:autoSpaceDE w:val="0"/>
        <w:autoSpaceDN w:val="0"/>
        <w:adjustRightInd w:val="0"/>
        <w:ind w:firstLine="709"/>
        <w:jc w:val="both"/>
      </w:pPr>
      <w:r w:rsidRPr="008F1635">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5A42366D" w14:textId="77777777" w:rsidR="0000711A" w:rsidRPr="008F1635" w:rsidRDefault="0000711A" w:rsidP="008F1635">
      <w:pPr>
        <w:ind w:firstLine="709"/>
        <w:contextualSpacing/>
        <w:jc w:val="both"/>
      </w:pPr>
      <w:r w:rsidRPr="008F1635">
        <w:t>13.2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14:paraId="392EEA82" w14:textId="77777777" w:rsidR="0000711A" w:rsidRPr="008F1635" w:rsidRDefault="0000711A" w:rsidP="008F1635">
      <w:pPr>
        <w:ind w:firstLine="709"/>
        <w:contextualSpacing/>
        <w:jc w:val="both"/>
      </w:pPr>
      <w:r w:rsidRPr="008F1635">
        <w:lastRenderedPageBreak/>
        <w:t>13.3.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14:paraId="57E7612E" w14:textId="77777777" w:rsidR="0000711A" w:rsidRPr="008F1635" w:rsidRDefault="0000711A" w:rsidP="008F1635">
      <w:pPr>
        <w:ind w:firstLine="709"/>
        <w:contextualSpacing/>
        <w:jc w:val="both"/>
      </w:pPr>
      <w:r w:rsidRPr="008F1635">
        <w:t>13.4.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880763" w14:textId="77777777" w:rsidR="0000711A" w:rsidRPr="008F1635" w:rsidRDefault="0000711A" w:rsidP="008F1635">
      <w:pPr>
        <w:ind w:firstLine="709"/>
        <w:contextualSpacing/>
        <w:jc w:val="both"/>
      </w:pPr>
      <w:r w:rsidRPr="008F1635">
        <w:t>13.5.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7904D77" w14:textId="77777777" w:rsidR="0000711A" w:rsidRPr="008F1635" w:rsidRDefault="0000711A" w:rsidP="008F1635">
      <w:pPr>
        <w:ind w:firstLine="709"/>
        <w:contextualSpacing/>
        <w:jc w:val="both"/>
        <w:rPr>
          <w:rFonts w:eastAsia="Calibri"/>
          <w:lang w:eastAsia="ar-SA"/>
        </w:rPr>
      </w:pPr>
      <w:r w:rsidRPr="008F1635">
        <w:t>13.6.</w:t>
      </w:r>
      <w:r w:rsidRPr="008F1635">
        <w:rPr>
          <w:rFonts w:eastAsia="Calibri"/>
          <w:lang w:eastAsia="ar-SA"/>
        </w:rPr>
        <w:t xml:space="preserve"> Контракт заключен в электронной форме в порядке, предусмотренном статьей 51 Закона о контрактной системе.</w:t>
      </w:r>
    </w:p>
    <w:p w14:paraId="15F8824F" w14:textId="77777777" w:rsidR="0000711A" w:rsidRPr="008F1635" w:rsidRDefault="0000711A" w:rsidP="008F1635">
      <w:pPr>
        <w:ind w:firstLine="709"/>
        <w:contextualSpacing/>
        <w:jc w:val="both"/>
        <w:rPr>
          <w:rFonts w:eastAsia="Calibri"/>
          <w:lang w:eastAsia="ar-SA"/>
        </w:rPr>
      </w:pPr>
      <w:r w:rsidRPr="008F1635">
        <w:rPr>
          <w:rFonts w:eastAsia="Calibri"/>
          <w:lang w:eastAsia="ar-SA"/>
        </w:rPr>
        <w:t>13.7</w:t>
      </w:r>
      <w:r w:rsidRPr="008F1635">
        <w:t>. В контракт могут включаться иные условия, если эти условия не противоречат законодательству Российской Федерации.</w:t>
      </w:r>
    </w:p>
    <w:p w14:paraId="79ABCD63" w14:textId="77777777" w:rsidR="0000711A" w:rsidRPr="008F1635" w:rsidRDefault="0000711A" w:rsidP="008F1635">
      <w:pPr>
        <w:ind w:firstLine="709"/>
        <w:contextualSpacing/>
        <w:jc w:val="both"/>
      </w:pPr>
      <w:r w:rsidRPr="008F1635">
        <w:t>13.8. Во всем, что не предусмотрено Контрактом, Стороны руководствуются законодательством Российской Федерации.</w:t>
      </w:r>
    </w:p>
    <w:p w14:paraId="1B4BB8C5" w14:textId="77777777" w:rsidR="008F1635" w:rsidRPr="008F1635" w:rsidRDefault="008F1635" w:rsidP="008F1635">
      <w:pPr>
        <w:ind w:firstLine="709"/>
        <w:contextualSpacing/>
        <w:jc w:val="both"/>
      </w:pPr>
    </w:p>
    <w:p w14:paraId="4EF3541D" w14:textId="1429AD77" w:rsidR="0000711A" w:rsidRPr="008F1635" w:rsidRDefault="0000711A" w:rsidP="008F1635">
      <w:pPr>
        <w:ind w:firstLine="709"/>
        <w:jc w:val="center"/>
        <w:rPr>
          <w:b/>
        </w:rPr>
      </w:pPr>
      <w:r w:rsidRPr="008F1635">
        <w:rPr>
          <w:b/>
        </w:rPr>
        <w:t>14. Условия о расторжении контракта</w:t>
      </w:r>
    </w:p>
    <w:p w14:paraId="67EEADD5" w14:textId="1DF061DC" w:rsidR="0000711A" w:rsidRPr="008F1635" w:rsidRDefault="0000711A" w:rsidP="008F1635">
      <w:pPr>
        <w:ind w:firstLine="709"/>
        <w:jc w:val="both"/>
      </w:pPr>
      <w:r w:rsidRPr="008F1635">
        <w:t>14.1. 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A8FA14A" w14:textId="42FC2C8A" w:rsidR="0000711A" w:rsidRPr="008F1635" w:rsidRDefault="0000711A" w:rsidP="008F1635">
      <w:pPr>
        <w:ind w:firstLine="709"/>
        <w:jc w:val="both"/>
      </w:pPr>
      <w:r w:rsidRPr="008F1635">
        <w:t>14.2. В случае перемены заказчика права и обязанности заказчика, предусмотренные контрактом, переходят к новому заказчику.</w:t>
      </w:r>
    </w:p>
    <w:p w14:paraId="032B76B8" w14:textId="5F459534" w:rsidR="0000711A" w:rsidRPr="008F1635" w:rsidRDefault="0000711A" w:rsidP="008F1635">
      <w:pPr>
        <w:ind w:firstLine="709"/>
        <w:jc w:val="both"/>
      </w:pPr>
      <w:r w:rsidRPr="008F1635">
        <w:t>14.3. В случаях, предусмотренных законодательством Российской Федерации и иными нормативными правовыми актами о контрактной системе в сфере закупок, с целью изменения существенных условий контракта:</w:t>
      </w:r>
    </w:p>
    <w:p w14:paraId="3576145C" w14:textId="0B79DB63" w:rsidR="0000711A" w:rsidRPr="008F1635" w:rsidRDefault="0000711A" w:rsidP="008F1635">
      <w:pPr>
        <w:ind w:firstLine="709"/>
        <w:jc w:val="both"/>
      </w:pPr>
      <w:r w:rsidRPr="008F1635">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0DF7EB03" w14:textId="5CE2233B" w:rsidR="0000711A" w:rsidRPr="008F1635" w:rsidRDefault="0000711A" w:rsidP="008F1635">
      <w:pPr>
        <w:ind w:firstLine="709"/>
        <w:jc w:val="both"/>
      </w:pPr>
      <w:r w:rsidRPr="008F1635">
        <w:t>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Федеральным законом о контрактной системе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p>
    <w:p w14:paraId="7AFF978C" w14:textId="6A6E6619" w:rsidR="0000711A" w:rsidRPr="008F1635" w:rsidRDefault="0000711A" w:rsidP="008F1635">
      <w:pPr>
        <w:ind w:firstLine="709"/>
        <w:jc w:val="both"/>
      </w:pPr>
      <w:r w:rsidRPr="008F1635">
        <w:t>14.4 Расторжение контракта допускается по соглашению сторон, по решению суда и в случае одностороннего отказа стороны контракта от исполнения контракта в соответствии с гражданским законодательством Российской Федерации и контрактом.</w:t>
      </w:r>
    </w:p>
    <w:p w14:paraId="3A65BE4F" w14:textId="77777777" w:rsidR="0000711A" w:rsidRPr="008F1635" w:rsidRDefault="0000711A" w:rsidP="008F1635">
      <w:pPr>
        <w:autoSpaceDE w:val="0"/>
        <w:autoSpaceDN w:val="0"/>
        <w:adjustRightInd w:val="0"/>
        <w:ind w:firstLine="709"/>
        <w:jc w:val="both"/>
      </w:pPr>
      <w:r w:rsidRPr="008F1635">
        <w:t>14.5. 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неосвобождении ее от прав третьих лиц) в течение 30 (тридцати) и более дней со дня заключения контракта и в иных случаях, предусмотренных законодательством Российской Федерации.</w:t>
      </w:r>
    </w:p>
    <w:p w14:paraId="57980FD6" w14:textId="77777777" w:rsidR="0000711A" w:rsidRPr="008F1635" w:rsidRDefault="0000711A" w:rsidP="008F1635">
      <w:pPr>
        <w:tabs>
          <w:tab w:val="left" w:pos="709"/>
        </w:tabs>
        <w:autoSpaceDE w:val="0"/>
        <w:autoSpaceDN w:val="0"/>
        <w:adjustRightInd w:val="0"/>
        <w:ind w:firstLine="709"/>
        <w:contextualSpacing/>
        <w:jc w:val="both"/>
      </w:pPr>
    </w:p>
    <w:p w14:paraId="7FA46D90" w14:textId="77777777" w:rsidR="0000711A" w:rsidRPr="008F1635" w:rsidRDefault="0000711A" w:rsidP="008F1635">
      <w:pPr>
        <w:widowControl w:val="0"/>
        <w:tabs>
          <w:tab w:val="left" w:pos="709"/>
        </w:tabs>
        <w:autoSpaceDE w:val="0"/>
        <w:autoSpaceDN w:val="0"/>
        <w:adjustRightInd w:val="0"/>
        <w:ind w:firstLine="709"/>
        <w:contextualSpacing/>
        <w:jc w:val="center"/>
        <w:rPr>
          <w:b/>
        </w:rPr>
      </w:pPr>
      <w:r w:rsidRPr="008F1635">
        <w:rPr>
          <w:b/>
        </w:rPr>
        <w:t>15. Приложения</w:t>
      </w:r>
    </w:p>
    <w:p w14:paraId="620C31EF" w14:textId="77777777" w:rsidR="0000711A" w:rsidRPr="008F1635" w:rsidRDefault="0000711A" w:rsidP="008F1635">
      <w:pPr>
        <w:tabs>
          <w:tab w:val="left" w:pos="709"/>
        </w:tabs>
        <w:autoSpaceDE w:val="0"/>
        <w:autoSpaceDN w:val="0"/>
        <w:adjustRightInd w:val="0"/>
        <w:ind w:firstLine="709"/>
        <w:contextualSpacing/>
        <w:jc w:val="both"/>
      </w:pPr>
      <w:r w:rsidRPr="008F1635">
        <w:t>15.1. Неотъемлемыми частями Контракта являются следующие приложения к Контракту:</w:t>
      </w:r>
    </w:p>
    <w:p w14:paraId="08E48B26" w14:textId="77777777" w:rsidR="0000711A" w:rsidRPr="008F1635" w:rsidRDefault="0000711A" w:rsidP="008F1635">
      <w:pPr>
        <w:tabs>
          <w:tab w:val="left" w:pos="709"/>
        </w:tabs>
        <w:autoSpaceDE w:val="0"/>
        <w:autoSpaceDN w:val="0"/>
        <w:adjustRightInd w:val="0"/>
        <w:ind w:firstLine="709"/>
        <w:contextualSpacing/>
        <w:jc w:val="both"/>
      </w:pPr>
      <w:bookmarkStart w:id="7" w:name="_Toc315956556"/>
      <w:r w:rsidRPr="008F1635">
        <w:t>приложение № 1 «Описание объекта закупки</w:t>
      </w:r>
      <w:bookmarkEnd w:id="7"/>
      <w:r w:rsidRPr="008F1635">
        <w:t>»;</w:t>
      </w:r>
    </w:p>
    <w:p w14:paraId="42BAE4CE" w14:textId="77777777" w:rsidR="0000711A" w:rsidRPr="008F1635" w:rsidRDefault="0000711A" w:rsidP="008F1635">
      <w:pPr>
        <w:tabs>
          <w:tab w:val="left" w:pos="709"/>
        </w:tabs>
        <w:autoSpaceDE w:val="0"/>
        <w:autoSpaceDN w:val="0"/>
        <w:adjustRightInd w:val="0"/>
        <w:ind w:firstLine="709"/>
        <w:contextualSpacing/>
        <w:jc w:val="both"/>
      </w:pPr>
      <w:r w:rsidRPr="008F1635">
        <w:t>приложение № 2 «График выполнения работ»;</w:t>
      </w:r>
    </w:p>
    <w:p w14:paraId="16E88EED" w14:textId="77777777" w:rsidR="0000711A" w:rsidRPr="008F1635" w:rsidRDefault="0000711A" w:rsidP="008F1635">
      <w:pPr>
        <w:tabs>
          <w:tab w:val="left" w:pos="709"/>
        </w:tabs>
        <w:autoSpaceDE w:val="0"/>
        <w:autoSpaceDN w:val="0"/>
        <w:adjustRightInd w:val="0"/>
        <w:ind w:firstLine="709"/>
        <w:contextualSpacing/>
        <w:jc w:val="both"/>
      </w:pPr>
      <w:r w:rsidRPr="008F1635">
        <w:t>приложение № 3 «График оплаты выполненных работ».</w:t>
      </w:r>
    </w:p>
    <w:p w14:paraId="72BFD6A3" w14:textId="77777777" w:rsidR="0000711A" w:rsidRPr="008F1635" w:rsidRDefault="0000711A" w:rsidP="008F1635">
      <w:pPr>
        <w:ind w:firstLine="709"/>
        <w:contextualSpacing/>
        <w:jc w:val="both"/>
        <w:rPr>
          <w:bCs/>
          <w:kern w:val="32"/>
        </w:rPr>
      </w:pPr>
      <w:r w:rsidRPr="008F1635">
        <w:rPr>
          <w:bCs/>
          <w:kern w:val="32"/>
        </w:rPr>
        <w:lastRenderedPageBreak/>
        <w:t>приложение № 4 «Документ о приемке» (форма).</w:t>
      </w:r>
    </w:p>
    <w:p w14:paraId="449A226D" w14:textId="77777777" w:rsidR="0000711A" w:rsidRPr="0000711A" w:rsidRDefault="0000711A" w:rsidP="0000711A">
      <w:pPr>
        <w:tabs>
          <w:tab w:val="left" w:pos="709"/>
        </w:tabs>
        <w:autoSpaceDE w:val="0"/>
        <w:autoSpaceDN w:val="0"/>
        <w:adjustRightInd w:val="0"/>
        <w:ind w:firstLine="709"/>
        <w:contextualSpacing/>
        <w:rPr>
          <w:b/>
          <w:highlight w:val="yellow"/>
        </w:rPr>
      </w:pPr>
    </w:p>
    <w:p w14:paraId="3C7129FA" w14:textId="77777777" w:rsidR="0000711A" w:rsidRPr="0000711A" w:rsidRDefault="0000711A" w:rsidP="0000711A">
      <w:pPr>
        <w:tabs>
          <w:tab w:val="left" w:pos="709"/>
        </w:tabs>
        <w:autoSpaceDE w:val="0"/>
        <w:autoSpaceDN w:val="0"/>
        <w:adjustRightInd w:val="0"/>
        <w:ind w:firstLine="709"/>
        <w:contextualSpacing/>
        <w:jc w:val="center"/>
        <w:rPr>
          <w:b/>
        </w:rPr>
      </w:pPr>
      <w:r w:rsidRPr="0000711A">
        <w:rPr>
          <w:b/>
        </w:rPr>
        <w:t>16. Реквизиты и подписи сторон:</w:t>
      </w:r>
    </w:p>
    <w:p w14:paraId="5C6435A8" w14:textId="77777777" w:rsidR="0000711A" w:rsidRPr="0000711A" w:rsidRDefault="0000711A" w:rsidP="0000711A">
      <w:pPr>
        <w:tabs>
          <w:tab w:val="left" w:pos="709"/>
        </w:tabs>
        <w:autoSpaceDE w:val="0"/>
        <w:autoSpaceDN w:val="0"/>
        <w:adjustRightInd w:val="0"/>
        <w:ind w:firstLine="709"/>
        <w:contextualSpacing/>
        <w:jc w:val="center"/>
        <w:rPr>
          <w:b/>
        </w:rPr>
      </w:pPr>
    </w:p>
    <w:tbl>
      <w:tblPr>
        <w:tblW w:w="9465" w:type="dxa"/>
        <w:tblLook w:val="04A0" w:firstRow="1" w:lastRow="0" w:firstColumn="1" w:lastColumn="0" w:noHBand="0" w:noVBand="1"/>
      </w:tblPr>
      <w:tblGrid>
        <w:gridCol w:w="4253"/>
        <w:gridCol w:w="284"/>
        <w:gridCol w:w="4928"/>
      </w:tblGrid>
      <w:tr w:rsidR="008F1635" w:rsidRPr="005F56DF" w14:paraId="2099FC59" w14:textId="77777777" w:rsidTr="00235B98">
        <w:trPr>
          <w:trHeight w:val="4602"/>
        </w:trPr>
        <w:tc>
          <w:tcPr>
            <w:tcW w:w="4253" w:type="dxa"/>
            <w:shd w:val="clear" w:color="auto" w:fill="auto"/>
          </w:tcPr>
          <w:p w14:paraId="014145C1" w14:textId="77777777" w:rsidR="008F1635" w:rsidRPr="00AC5295" w:rsidRDefault="008F1635" w:rsidP="00D915B4">
            <w:pPr>
              <w:jc w:val="both"/>
              <w:rPr>
                <w:b/>
              </w:rPr>
            </w:pPr>
            <w:r w:rsidRPr="00AC5295">
              <w:rPr>
                <w:b/>
              </w:rPr>
              <w:t>Заказчик:</w:t>
            </w:r>
          </w:p>
          <w:p w14:paraId="0CA83EC5" w14:textId="77777777" w:rsidR="009B4CA4" w:rsidRDefault="009B4CA4" w:rsidP="009B4CA4">
            <w:r>
              <w:t>Администрация Аргаяшского сельского поселения</w:t>
            </w:r>
          </w:p>
          <w:p w14:paraId="2D7CB873" w14:textId="77777777" w:rsidR="009B4CA4" w:rsidRDefault="009B4CA4" w:rsidP="009B4CA4">
            <w:r>
              <w:t>456880, Челябинская область, с. Аргаяш ул.8 Марта, д.17</w:t>
            </w:r>
          </w:p>
          <w:p w14:paraId="24BCE60D" w14:textId="77777777" w:rsidR="009B4CA4" w:rsidRDefault="009B4CA4" w:rsidP="009B4CA4">
            <w:r>
              <w:t>тел. (факс) 8 (35131) 2-29-74 (приемная главы); 2-16-70 (финансовый отдел и бухгалтерия)</w:t>
            </w:r>
          </w:p>
          <w:p w14:paraId="7DD24521" w14:textId="77777777" w:rsidR="009B4CA4" w:rsidRDefault="009B4CA4" w:rsidP="009B4CA4">
            <w:r>
              <w:t>электронная почта: ap-sovet@mail.ru</w:t>
            </w:r>
          </w:p>
          <w:p w14:paraId="06B2FCFA" w14:textId="77777777" w:rsidR="009B4CA4" w:rsidRDefault="009B4CA4" w:rsidP="009B4CA4">
            <w:r>
              <w:t>Р/с 03231643756064126900</w:t>
            </w:r>
          </w:p>
          <w:p w14:paraId="1B9FAB36" w14:textId="77777777" w:rsidR="009B4CA4" w:rsidRDefault="009B4CA4" w:rsidP="009B4CA4">
            <w:r>
              <w:t>л/с 03693023960</w:t>
            </w:r>
          </w:p>
          <w:p w14:paraId="5777E66C" w14:textId="77777777" w:rsidR="009B4CA4" w:rsidRDefault="009B4CA4" w:rsidP="009B4CA4">
            <w:r>
              <w:t>Отделение Челябинск Банка России//УФК по Челябинской области г. Челябинск</w:t>
            </w:r>
          </w:p>
          <w:p w14:paraId="2DCF92BB" w14:textId="77777777" w:rsidR="009B4CA4" w:rsidRDefault="009B4CA4" w:rsidP="009B4CA4">
            <w:r>
              <w:t>Банковский счет 40102810645370000062</w:t>
            </w:r>
          </w:p>
          <w:p w14:paraId="0F3CCD14" w14:textId="77777777" w:rsidR="009B4CA4" w:rsidRDefault="009B4CA4" w:rsidP="009B4CA4">
            <w:r>
              <w:t>ИНН 7426002056</w:t>
            </w:r>
          </w:p>
          <w:p w14:paraId="2A943423" w14:textId="77777777" w:rsidR="009B4CA4" w:rsidRDefault="009B4CA4" w:rsidP="009B4CA4">
            <w:r>
              <w:t>КПП 746001001</w:t>
            </w:r>
          </w:p>
          <w:p w14:paraId="12A0DB37" w14:textId="77777777" w:rsidR="009B4CA4" w:rsidRDefault="009B4CA4" w:rsidP="009B4CA4">
            <w:r>
              <w:t>БИК 017501500</w:t>
            </w:r>
          </w:p>
          <w:p w14:paraId="40067ECF" w14:textId="77777777" w:rsidR="009B4CA4" w:rsidRDefault="009B4CA4" w:rsidP="009B4CA4">
            <w:r>
              <w:t xml:space="preserve">ОГРН 1027401479951 </w:t>
            </w:r>
          </w:p>
          <w:p w14:paraId="5F2AF454" w14:textId="543B9D05" w:rsidR="008F1635" w:rsidRPr="005F56DF" w:rsidRDefault="009B4CA4" w:rsidP="009B4CA4">
            <w:pPr>
              <w:suppressAutoHyphens/>
              <w:jc w:val="both"/>
            </w:pPr>
            <w:r>
              <w:t>ОКПО 04269360</w:t>
            </w:r>
          </w:p>
        </w:tc>
        <w:tc>
          <w:tcPr>
            <w:tcW w:w="284" w:type="dxa"/>
            <w:shd w:val="clear" w:color="auto" w:fill="auto"/>
          </w:tcPr>
          <w:p w14:paraId="0DEC1BED" w14:textId="77777777" w:rsidR="008F1635" w:rsidRPr="005F56DF" w:rsidRDefault="008F1635" w:rsidP="00D915B4">
            <w:pPr>
              <w:suppressAutoHyphens/>
              <w:jc w:val="both"/>
            </w:pPr>
          </w:p>
        </w:tc>
        <w:tc>
          <w:tcPr>
            <w:tcW w:w="4928" w:type="dxa"/>
            <w:shd w:val="clear" w:color="auto" w:fill="auto"/>
          </w:tcPr>
          <w:p w14:paraId="35F80BAB" w14:textId="77777777" w:rsidR="008F1635" w:rsidRPr="005F56DF" w:rsidRDefault="008F1635" w:rsidP="00D915B4">
            <w:pPr>
              <w:suppressAutoHyphens/>
              <w:jc w:val="center"/>
              <w:rPr>
                <w:b/>
              </w:rPr>
            </w:pPr>
            <w:r w:rsidRPr="005F56DF">
              <w:rPr>
                <w:b/>
              </w:rPr>
              <w:t>Подрядчик:</w:t>
            </w:r>
          </w:p>
          <w:p w14:paraId="07E47E49" w14:textId="77777777" w:rsidR="008F1635" w:rsidRPr="005F56DF" w:rsidRDefault="008F1635" w:rsidP="00D915B4">
            <w:pPr>
              <w:suppressAutoHyphens/>
            </w:pPr>
          </w:p>
          <w:p w14:paraId="63CD5DDB" w14:textId="77777777" w:rsidR="008F1635" w:rsidRPr="005F56DF" w:rsidRDefault="008F1635" w:rsidP="00D915B4">
            <w:pPr>
              <w:suppressAutoHyphens/>
            </w:pPr>
          </w:p>
          <w:p w14:paraId="58968242" w14:textId="77777777" w:rsidR="008F1635" w:rsidRPr="005F56DF" w:rsidRDefault="008F1635" w:rsidP="00D915B4">
            <w:pPr>
              <w:suppressAutoHyphens/>
              <w:rPr>
                <w:b/>
              </w:rPr>
            </w:pPr>
          </w:p>
          <w:p w14:paraId="211006CE" w14:textId="77777777" w:rsidR="008F1635" w:rsidRPr="005F56DF" w:rsidRDefault="008F1635" w:rsidP="00D915B4">
            <w:pPr>
              <w:suppressAutoHyphens/>
              <w:rPr>
                <w:b/>
              </w:rPr>
            </w:pPr>
          </w:p>
          <w:p w14:paraId="7EE1C4BB" w14:textId="77777777" w:rsidR="008F1635" w:rsidRPr="005F56DF" w:rsidRDefault="008F1635" w:rsidP="00D915B4">
            <w:pPr>
              <w:suppressAutoHyphens/>
              <w:rPr>
                <w:b/>
              </w:rPr>
            </w:pPr>
          </w:p>
          <w:p w14:paraId="3645271B" w14:textId="77777777" w:rsidR="008F1635" w:rsidRPr="005F56DF" w:rsidRDefault="008F1635" w:rsidP="00D915B4">
            <w:pPr>
              <w:suppressAutoHyphens/>
              <w:rPr>
                <w:b/>
              </w:rPr>
            </w:pPr>
          </w:p>
          <w:p w14:paraId="15FA0350" w14:textId="77777777" w:rsidR="008F1635" w:rsidRPr="005F56DF" w:rsidRDefault="008F1635" w:rsidP="00D915B4">
            <w:pPr>
              <w:suppressAutoHyphens/>
              <w:rPr>
                <w:b/>
              </w:rPr>
            </w:pPr>
          </w:p>
          <w:p w14:paraId="335DD8FF" w14:textId="77777777" w:rsidR="008F1635" w:rsidRPr="005F56DF" w:rsidRDefault="008F1635" w:rsidP="00D915B4">
            <w:pPr>
              <w:suppressAutoHyphens/>
              <w:rPr>
                <w:b/>
              </w:rPr>
            </w:pPr>
          </w:p>
          <w:p w14:paraId="325A8CAC" w14:textId="77777777" w:rsidR="008F1635" w:rsidRPr="005F56DF" w:rsidRDefault="008F1635" w:rsidP="00D915B4">
            <w:pPr>
              <w:suppressAutoHyphens/>
              <w:rPr>
                <w:b/>
              </w:rPr>
            </w:pPr>
          </w:p>
          <w:p w14:paraId="56D37AC0" w14:textId="77777777" w:rsidR="008F1635" w:rsidRPr="005F56DF" w:rsidRDefault="008F1635" w:rsidP="00D915B4">
            <w:pPr>
              <w:suppressAutoHyphens/>
              <w:rPr>
                <w:b/>
              </w:rPr>
            </w:pPr>
          </w:p>
          <w:p w14:paraId="0A18F08B" w14:textId="77777777" w:rsidR="008F1635" w:rsidRPr="005F56DF" w:rsidRDefault="008F1635" w:rsidP="00D915B4">
            <w:pPr>
              <w:suppressAutoHyphens/>
              <w:rPr>
                <w:b/>
              </w:rPr>
            </w:pPr>
          </w:p>
          <w:p w14:paraId="79D0C156" w14:textId="77777777" w:rsidR="008F1635" w:rsidRPr="005F56DF" w:rsidRDefault="008F1635" w:rsidP="00D915B4">
            <w:pPr>
              <w:suppressAutoHyphens/>
              <w:rPr>
                <w:b/>
              </w:rPr>
            </w:pPr>
          </w:p>
          <w:p w14:paraId="5895ECF6" w14:textId="77777777" w:rsidR="008F1635" w:rsidRPr="005F56DF" w:rsidRDefault="008F1635" w:rsidP="00D915B4">
            <w:pPr>
              <w:suppressAutoHyphens/>
              <w:rPr>
                <w:b/>
              </w:rPr>
            </w:pPr>
          </w:p>
          <w:p w14:paraId="0AB088CA" w14:textId="77777777" w:rsidR="008F1635" w:rsidRPr="005F56DF" w:rsidRDefault="008F1635" w:rsidP="00D915B4">
            <w:pPr>
              <w:suppressAutoHyphens/>
              <w:rPr>
                <w:b/>
              </w:rPr>
            </w:pPr>
          </w:p>
          <w:p w14:paraId="317C64AE" w14:textId="77777777" w:rsidR="008F1635" w:rsidRPr="005F56DF" w:rsidRDefault="008F1635" w:rsidP="00D915B4">
            <w:pPr>
              <w:suppressAutoHyphens/>
              <w:rPr>
                <w:b/>
              </w:rPr>
            </w:pPr>
          </w:p>
          <w:p w14:paraId="0C2F4300" w14:textId="77777777" w:rsidR="008F1635" w:rsidRPr="005F56DF" w:rsidRDefault="008F1635" w:rsidP="00D915B4">
            <w:pPr>
              <w:suppressAutoHyphens/>
              <w:rPr>
                <w:b/>
              </w:rPr>
            </w:pPr>
          </w:p>
          <w:p w14:paraId="0C2A1E09" w14:textId="77777777" w:rsidR="008F1635" w:rsidRPr="005F56DF" w:rsidRDefault="008F1635" w:rsidP="00D915B4">
            <w:pPr>
              <w:suppressAutoHyphens/>
              <w:rPr>
                <w:b/>
              </w:rPr>
            </w:pPr>
          </w:p>
          <w:p w14:paraId="46CEFA3D" w14:textId="77777777" w:rsidR="008F1635" w:rsidRPr="005F56DF" w:rsidRDefault="008F1635" w:rsidP="00D915B4">
            <w:pPr>
              <w:suppressAutoHyphens/>
              <w:rPr>
                <w:b/>
              </w:rPr>
            </w:pPr>
          </w:p>
          <w:p w14:paraId="0D62CE21" w14:textId="77777777" w:rsidR="008F1635" w:rsidRPr="005F56DF" w:rsidRDefault="008F1635" w:rsidP="00D915B4">
            <w:pPr>
              <w:suppressAutoHyphens/>
              <w:rPr>
                <w:b/>
              </w:rPr>
            </w:pPr>
          </w:p>
          <w:p w14:paraId="228A84E8" w14:textId="77777777" w:rsidR="008F1635" w:rsidRPr="005F56DF" w:rsidRDefault="008F1635" w:rsidP="00D915B4">
            <w:pPr>
              <w:suppressAutoHyphens/>
              <w:rPr>
                <w:b/>
              </w:rPr>
            </w:pPr>
          </w:p>
          <w:p w14:paraId="3719859C" w14:textId="77777777" w:rsidR="008F1635" w:rsidRPr="005F56DF" w:rsidRDefault="008F1635" w:rsidP="00D915B4">
            <w:pPr>
              <w:suppressAutoHyphens/>
              <w:rPr>
                <w:b/>
              </w:rPr>
            </w:pPr>
          </w:p>
          <w:p w14:paraId="69277687" w14:textId="77777777" w:rsidR="008F1635" w:rsidRPr="005F56DF" w:rsidRDefault="008F1635" w:rsidP="00D915B4">
            <w:pPr>
              <w:suppressAutoHyphens/>
              <w:rPr>
                <w:bCs/>
              </w:rPr>
            </w:pPr>
          </w:p>
          <w:p w14:paraId="29FB1679" w14:textId="77777777" w:rsidR="008F1635" w:rsidRPr="005F56DF" w:rsidRDefault="008F1635" w:rsidP="00D915B4">
            <w:pPr>
              <w:suppressAutoHyphens/>
              <w:rPr>
                <w:b/>
              </w:rPr>
            </w:pPr>
          </w:p>
        </w:tc>
      </w:tr>
    </w:tbl>
    <w:p w14:paraId="184E6C88" w14:textId="77777777" w:rsidR="008F1635" w:rsidRPr="00AC5295" w:rsidRDefault="008F1635" w:rsidP="008F1635">
      <w:pPr>
        <w:spacing w:after="120"/>
        <w:ind w:firstLine="709"/>
        <w:jc w:val="center"/>
        <w:rPr>
          <w:bCs/>
        </w:rPr>
      </w:pPr>
      <w:r w:rsidRPr="00AC5295">
        <w:rPr>
          <w:bCs/>
        </w:rPr>
        <w:t>ПОДПИСИ СТОРОН</w:t>
      </w:r>
    </w:p>
    <w:p w14:paraId="13A64EF0" w14:textId="77777777" w:rsidR="008F1635" w:rsidRPr="00AC5295" w:rsidRDefault="008F1635" w:rsidP="008F1635">
      <w:pPr>
        <w:spacing w:after="120"/>
        <w:ind w:firstLine="709"/>
        <w:jc w:val="center"/>
      </w:pPr>
      <w:r w:rsidRPr="00AC5295">
        <w:t>Настоящий контракт подписан электронной цифровой подписью:</w:t>
      </w:r>
    </w:p>
    <w:tbl>
      <w:tblPr>
        <w:tblW w:w="0" w:type="auto"/>
        <w:jc w:val="center"/>
        <w:tblLook w:val="01E0" w:firstRow="1" w:lastRow="1" w:firstColumn="1" w:lastColumn="1" w:noHBand="0" w:noVBand="0"/>
      </w:tblPr>
      <w:tblGrid>
        <w:gridCol w:w="4645"/>
        <w:gridCol w:w="4710"/>
      </w:tblGrid>
      <w:tr w:rsidR="008F1635" w:rsidRPr="00AC5295" w14:paraId="213A6C8E" w14:textId="77777777" w:rsidTr="00D915B4">
        <w:trPr>
          <w:jc w:val="center"/>
        </w:trPr>
        <w:tc>
          <w:tcPr>
            <w:tcW w:w="4928" w:type="dxa"/>
          </w:tcPr>
          <w:p w14:paraId="6E2F0322" w14:textId="77777777" w:rsidR="008F1635" w:rsidRPr="00AC5295" w:rsidRDefault="008F1635" w:rsidP="00D915B4">
            <w:pPr>
              <w:spacing w:after="120"/>
              <w:ind w:firstLine="709"/>
              <w:jc w:val="center"/>
              <w:rPr>
                <w:b/>
                <w:bCs/>
              </w:rPr>
            </w:pPr>
            <w:r w:rsidRPr="00AC5295">
              <w:rPr>
                <w:b/>
                <w:bCs/>
              </w:rPr>
              <w:t>Лица, имеющего право подписи от имени ЗАКАЗЧИКА –</w:t>
            </w:r>
          </w:p>
          <w:p w14:paraId="1C98272A" w14:textId="77777777" w:rsidR="008F1635" w:rsidRPr="00AC5295" w:rsidRDefault="008F1635" w:rsidP="00D915B4">
            <w:pPr>
              <w:spacing w:after="120"/>
              <w:ind w:firstLine="709"/>
              <w:jc w:val="center"/>
            </w:pPr>
          </w:p>
        </w:tc>
        <w:tc>
          <w:tcPr>
            <w:tcW w:w="4954" w:type="dxa"/>
          </w:tcPr>
          <w:p w14:paraId="14233AD2" w14:textId="77777777" w:rsidR="008F1635" w:rsidRPr="00AC5295" w:rsidRDefault="008F1635" w:rsidP="00D915B4">
            <w:pPr>
              <w:spacing w:after="120"/>
              <w:ind w:firstLine="709"/>
              <w:jc w:val="center"/>
              <w:rPr>
                <w:b/>
                <w:bCs/>
              </w:rPr>
            </w:pPr>
            <w:r w:rsidRPr="00AC5295">
              <w:rPr>
                <w:b/>
                <w:bCs/>
              </w:rPr>
              <w:t>Лица, имеющего право подписи от имени ИСПОЛНИТЕЛЯ</w:t>
            </w:r>
          </w:p>
          <w:p w14:paraId="2694457C" w14:textId="77777777" w:rsidR="008F1635" w:rsidRPr="00AC5295" w:rsidRDefault="008F1635" w:rsidP="00D915B4">
            <w:pPr>
              <w:spacing w:after="120"/>
              <w:ind w:firstLine="709"/>
              <w:jc w:val="center"/>
              <w:rPr>
                <w:b/>
                <w:bCs/>
                <w:u w:val="single"/>
              </w:rPr>
            </w:pPr>
          </w:p>
        </w:tc>
      </w:tr>
    </w:tbl>
    <w:p w14:paraId="55BD91E3" w14:textId="4083CBEA" w:rsidR="009C0C3B" w:rsidRDefault="009C0C3B" w:rsidP="0000711A"/>
    <w:p w14:paraId="1B32B517" w14:textId="77777777" w:rsidR="009C0C3B" w:rsidRDefault="009C0C3B">
      <w:pPr>
        <w:spacing w:after="160" w:line="259" w:lineRule="auto"/>
      </w:pPr>
      <w:r>
        <w:br w:type="page"/>
      </w:r>
    </w:p>
    <w:p w14:paraId="007EA43E" w14:textId="77777777" w:rsidR="00C31401" w:rsidRDefault="00C31401" w:rsidP="00C31401">
      <w:pPr>
        <w:jc w:val="right"/>
      </w:pPr>
      <w:r w:rsidRPr="00A63553">
        <w:lastRenderedPageBreak/>
        <w:t>Приложение №1</w:t>
      </w:r>
      <w:r>
        <w:t xml:space="preserve"> </w:t>
      </w:r>
    </w:p>
    <w:p w14:paraId="156F8A49" w14:textId="77777777" w:rsidR="00C31401" w:rsidRDefault="00C31401" w:rsidP="00C31401">
      <w:pPr>
        <w:jc w:val="right"/>
      </w:pPr>
      <w:r w:rsidRPr="00A63553">
        <w:t xml:space="preserve">к </w:t>
      </w:r>
      <w:r>
        <w:t xml:space="preserve">муниципальному </w:t>
      </w:r>
      <w:r w:rsidRPr="00A63553">
        <w:t xml:space="preserve">контракту </w:t>
      </w:r>
    </w:p>
    <w:p w14:paraId="7318C8FE" w14:textId="35CD4C6F" w:rsidR="00C31401" w:rsidRPr="00A63553" w:rsidRDefault="00C31401" w:rsidP="00C31401">
      <w:pPr>
        <w:jc w:val="right"/>
      </w:pPr>
      <w:r>
        <w:t xml:space="preserve">от «__»________2025 г №_____    </w:t>
      </w:r>
    </w:p>
    <w:p w14:paraId="18E39FA4" w14:textId="77777777" w:rsidR="00C31401" w:rsidRDefault="00C31401" w:rsidP="00C31401">
      <w:pPr>
        <w:jc w:val="center"/>
        <w:rPr>
          <w:b/>
        </w:rPr>
      </w:pPr>
    </w:p>
    <w:p w14:paraId="6F700CE6" w14:textId="77777777" w:rsidR="00C31401" w:rsidRDefault="00C31401" w:rsidP="00C31401">
      <w:pPr>
        <w:jc w:val="center"/>
        <w:rPr>
          <w:b/>
        </w:rPr>
      </w:pPr>
      <w:r w:rsidRPr="00441049">
        <w:rPr>
          <w:b/>
        </w:rPr>
        <w:t>Описание объекта закупки</w:t>
      </w:r>
      <w:r>
        <w:rPr>
          <w:b/>
        </w:rPr>
        <w:t>.</w:t>
      </w:r>
    </w:p>
    <w:p w14:paraId="38ABC7D8" w14:textId="77777777" w:rsidR="00C31401" w:rsidRDefault="00C31401" w:rsidP="00C31401">
      <w:pPr>
        <w:jc w:val="center"/>
        <w:rPr>
          <w:b/>
        </w:rPr>
      </w:pPr>
      <w:r>
        <w:rPr>
          <w:b/>
        </w:rPr>
        <w:t>Ямочный ремонт автомобильных дорог с. Аргаяш</w:t>
      </w:r>
      <w:r w:rsidRPr="00133E46">
        <w:rPr>
          <w:b/>
        </w:rPr>
        <w:t xml:space="preserve"> Аргаяшско</w:t>
      </w:r>
      <w:r>
        <w:rPr>
          <w:b/>
        </w:rPr>
        <w:t>го</w:t>
      </w:r>
      <w:r w:rsidRPr="00133E46">
        <w:rPr>
          <w:b/>
        </w:rPr>
        <w:t xml:space="preserve"> район</w:t>
      </w:r>
      <w:r>
        <w:rPr>
          <w:b/>
        </w:rPr>
        <w:t>а</w:t>
      </w:r>
      <w:r w:rsidRPr="00133E46">
        <w:rPr>
          <w:b/>
        </w:rPr>
        <w:t xml:space="preserve">  Челябинской области</w:t>
      </w:r>
      <w:r>
        <w:rPr>
          <w:b/>
        </w:rPr>
        <w:t>.</w:t>
      </w:r>
    </w:p>
    <w:p w14:paraId="311E7FB6" w14:textId="77777777" w:rsidR="00C31401" w:rsidRDefault="00C31401" w:rsidP="00C31401">
      <w:pPr>
        <w:jc w:val="center"/>
        <w:rPr>
          <w:b/>
        </w:rPr>
      </w:pPr>
    </w:p>
    <w:p w14:paraId="7A164593" w14:textId="77777777" w:rsidR="00C31401" w:rsidRPr="00441049" w:rsidRDefault="00C31401" w:rsidP="00C31401">
      <w:pPr>
        <w:ind w:firstLine="709"/>
        <w:jc w:val="both"/>
      </w:pPr>
      <w:r w:rsidRPr="00441049">
        <w:rPr>
          <w:bCs/>
        </w:rPr>
        <w:t>Работы выполняются в объеме и в соответствии с функционально-технологическими, конструктивными и инженерно-техническими решениями, изложенными в прилагаемой проектной документации.</w:t>
      </w:r>
    </w:p>
    <w:p w14:paraId="43781E26" w14:textId="77777777" w:rsidR="00C31401" w:rsidRPr="00441049" w:rsidRDefault="00C31401" w:rsidP="00C31401">
      <w:pPr>
        <w:ind w:firstLine="709"/>
        <w:jc w:val="both"/>
      </w:pPr>
      <w:r w:rsidRPr="00441049">
        <w:t xml:space="preserve"> «Обоснование начальной (максимальной) цены контракта» прилагается к </w:t>
      </w:r>
      <w:r w:rsidRPr="00C50E62">
        <w:t>извещению об осуществлении закупки</w:t>
      </w:r>
      <w:r>
        <w:t xml:space="preserve"> </w:t>
      </w:r>
      <w:r w:rsidRPr="00441049">
        <w:t>в качестве обоснования стоимости Работ.</w:t>
      </w:r>
    </w:p>
    <w:p w14:paraId="72297A7C" w14:textId="77777777" w:rsidR="00C31401" w:rsidRPr="00542FB4" w:rsidRDefault="00C31401" w:rsidP="00C31401">
      <w:pPr>
        <w:ind w:firstLine="709"/>
        <w:jc w:val="both"/>
      </w:pPr>
      <w:r w:rsidRPr="00441049">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14:paraId="3C4CC95A" w14:textId="77777777" w:rsidR="00C31401" w:rsidRPr="00441049" w:rsidRDefault="00C31401" w:rsidP="00C31401">
      <w:pPr>
        <w:ind w:firstLine="709"/>
        <w:jc w:val="both"/>
        <w:rPr>
          <w:b/>
        </w:rPr>
      </w:pPr>
      <w:r w:rsidRPr="00441049">
        <w:rPr>
          <w:b/>
        </w:rPr>
        <w:t>1.Место выполнения Работ.</w:t>
      </w:r>
    </w:p>
    <w:p w14:paraId="68D56785" w14:textId="77777777" w:rsidR="00C31401" w:rsidRPr="00542FB4" w:rsidRDefault="00C31401" w:rsidP="00C31401">
      <w:pPr>
        <w:ind w:firstLine="709"/>
        <w:jc w:val="both"/>
      </w:pPr>
      <w:r>
        <w:t>Ямочный ремонт автомобильных дорог ул. Пионерская, ул. Республиканская, ул. Куйбышева, ул. Кирова, ул. Комсомольская, ул. Совхозная, ул. Советская, ул. Труда, ул. Чкалова, ул. Октябрьская, ул. 8 Марта, ул. Полевая, перекресток Зои Космодемьянской-Полевая-пл. СПТУ, пл. Нефтебазы, ул. Пушкина, ул. Ленина с. Аргаяш</w:t>
      </w:r>
      <w:r w:rsidRPr="00133E46">
        <w:t xml:space="preserve"> Аргаяшско</w:t>
      </w:r>
      <w:r>
        <w:t>го</w:t>
      </w:r>
      <w:r w:rsidRPr="00133E46">
        <w:t xml:space="preserve"> район</w:t>
      </w:r>
      <w:r>
        <w:t>а</w:t>
      </w:r>
      <w:r w:rsidRPr="00133E46">
        <w:t xml:space="preserve"> Челябинской области</w:t>
      </w:r>
      <w:r w:rsidRPr="00441049">
        <w:t xml:space="preserve"> (по месту нахождения Объекта).</w:t>
      </w:r>
    </w:p>
    <w:p w14:paraId="5DF153BF" w14:textId="77777777" w:rsidR="00C31401" w:rsidRPr="00441049" w:rsidRDefault="00C31401" w:rsidP="00C31401">
      <w:pPr>
        <w:ind w:firstLine="709"/>
        <w:jc w:val="both"/>
        <w:rPr>
          <w:b/>
        </w:rPr>
      </w:pPr>
      <w:r w:rsidRPr="00441049">
        <w:rPr>
          <w:b/>
        </w:rPr>
        <w:t>2.Условия выполнения Работ.</w:t>
      </w:r>
    </w:p>
    <w:p w14:paraId="0E26BEF3" w14:textId="77777777" w:rsidR="00C31401" w:rsidRDefault="00C31401" w:rsidP="00C31401">
      <w:pPr>
        <w:ind w:firstLine="709"/>
        <w:jc w:val="both"/>
      </w:pPr>
      <w:r w:rsidRPr="00441049">
        <w:t xml:space="preserve">Приступить к выполнению Работ </w:t>
      </w:r>
      <w:r w:rsidRPr="00832180">
        <w:t xml:space="preserve">с </w:t>
      </w:r>
      <w:r>
        <w:t>даты</w:t>
      </w:r>
      <w:r w:rsidRPr="00832180">
        <w:t xml:space="preserve"> </w:t>
      </w:r>
      <w:r>
        <w:t>заключения</w:t>
      </w:r>
      <w:r w:rsidRPr="00832180">
        <w:t xml:space="preserve"> контракта</w:t>
      </w:r>
      <w:r>
        <w:t xml:space="preserve"> </w:t>
      </w:r>
    </w:p>
    <w:p w14:paraId="7F782DB7" w14:textId="77777777" w:rsidR="00C31401" w:rsidRDefault="00C31401" w:rsidP="00C31401">
      <w:pPr>
        <w:ind w:firstLine="709"/>
        <w:jc w:val="both"/>
      </w:pPr>
      <w:r>
        <w:t>В течении двух дней с даты подписания Муниципального контракта предоставить Заказчику общий журнал производства работ, проект производства работ, календарный (линейный) график проведения работ, согласно СП 48.13330-2019 и схему организации дорожного движения в месте производства работ. В течении двух календарных дней Заказчик согласовывает Организационно – технологическую документацию (ЖПР, ППР, календарный (линейный) график проведения работ, схему организации дорожного движения в месте производства работ), предоставленную Подрядчиком.</w:t>
      </w:r>
    </w:p>
    <w:p w14:paraId="407EC396" w14:textId="77777777" w:rsidR="00C31401" w:rsidRDefault="00C31401" w:rsidP="00C31401">
      <w:pPr>
        <w:ind w:firstLine="709"/>
        <w:jc w:val="both"/>
      </w:pPr>
      <w:r>
        <w:t>Работы выполнять строго утвержденному календарному графику (при отставании от календарного графика более, чем на трое суток, Заказчик вправе расторгнуть контракт в одностороннем порядке).</w:t>
      </w:r>
    </w:p>
    <w:p w14:paraId="5A221FF1" w14:textId="77777777" w:rsidR="00C31401" w:rsidRDefault="00C31401" w:rsidP="00C31401">
      <w:pPr>
        <w:ind w:firstLine="709"/>
        <w:jc w:val="both"/>
      </w:pPr>
      <w:r w:rsidRPr="00FA2222">
        <w:t>Техника, использованная на объекте, подлежит брендированию и иметь логотип подрядной организации.</w:t>
      </w:r>
    </w:p>
    <w:p w14:paraId="6A304135" w14:textId="77777777" w:rsidR="00C31401" w:rsidRPr="00441049" w:rsidRDefault="00C31401" w:rsidP="00C31401">
      <w:pPr>
        <w:ind w:firstLine="709"/>
        <w:jc w:val="both"/>
        <w:rPr>
          <w:b/>
        </w:rPr>
      </w:pPr>
      <w:r>
        <w:t>В течении двух дней с даты подписания Муниципального контракта предоставить Заказчику сведения об уполномоченном представителе лица, осуществляющего строительный контроль (осуществляющего входной и оперативный контроль).</w:t>
      </w:r>
    </w:p>
    <w:p w14:paraId="5842743B" w14:textId="77777777" w:rsidR="00C31401" w:rsidRDefault="00C31401" w:rsidP="00C31401">
      <w:pPr>
        <w:suppressAutoHyphens/>
        <w:ind w:firstLine="709"/>
        <w:contextualSpacing/>
        <w:jc w:val="both"/>
        <w:rPr>
          <w:lang w:eastAsia="ar-SA"/>
        </w:rPr>
      </w:pPr>
      <w:r w:rsidRPr="00441049">
        <w:t xml:space="preserve">Выполнить все Работы в объеме и сроки, предусмотренные Контрактом и приложениями к нему, и сдать Объект Заказчику с качеством, соответствующим условиям Контракта и приложениям к нему. Обеспечить качество выполнения всех Работ в соответствии с требованиями Документации, организационно-технологической документации, нормативно-технической документации, обязательной при выполнении дорожных Работ, </w:t>
      </w:r>
      <w:r w:rsidRPr="00162506">
        <w:t>ГОСТ 25607-2009, ГОСТ 8267-93, СП 78.13330.2012</w:t>
      </w:r>
      <w:r>
        <w:t xml:space="preserve"> </w:t>
      </w:r>
      <w:r w:rsidRPr="00034E8B">
        <w:rPr>
          <w:i/>
          <w:lang w:eastAsia="ar-SA"/>
        </w:rPr>
        <w:t>Свод правил. Автомобильные дороги. Актуализированная редакция СНиП 3.06.03-85" (утв. Приказом Минрегиона России от 30.06.2012 N 272) (ред. от 19.10.2021</w:t>
      </w:r>
      <w:r>
        <w:t>)</w:t>
      </w:r>
      <w:r w:rsidRPr="00162506">
        <w:t>, принятых в установленном порядке, другой нормативной документации.</w:t>
      </w:r>
      <w:r>
        <w:t xml:space="preserve"> </w:t>
      </w:r>
    </w:p>
    <w:p w14:paraId="0871DD72" w14:textId="77777777" w:rsidR="00C31401" w:rsidRDefault="00C31401" w:rsidP="00C31401">
      <w:pPr>
        <w:ind w:firstLine="709"/>
        <w:jc w:val="both"/>
      </w:pPr>
      <w:r>
        <w:t>При проведении приемки выполненных работ за счёт Заказчика необходимо:</w:t>
      </w:r>
    </w:p>
    <w:p w14:paraId="13490202" w14:textId="77777777" w:rsidR="00C31401" w:rsidRPr="00C5662A" w:rsidRDefault="00C31401" w:rsidP="00C31401">
      <w:pPr>
        <w:suppressAutoHyphens/>
        <w:ind w:firstLine="709"/>
        <w:contextualSpacing/>
        <w:jc w:val="both"/>
      </w:pPr>
      <w:r>
        <w:t>1) К</w:t>
      </w:r>
      <w:r w:rsidRPr="00C5662A">
        <w:t xml:space="preserve">ачество асфальтобетона всех слоев основания и покрытия по показателям кернов (вырубок) в трех местах (предварительно определенных методами неразрушающего </w:t>
      </w:r>
      <w:r w:rsidRPr="00C5662A">
        <w:lastRenderedPageBreak/>
        <w:t>контроля) на 7000 м (10000 м при площадях покрытия более 30000 м ) покрытия по ГОСТ 9128, ГОСТ 31015, а также прочность сцепления слоев покрытия. Вырубки или керны следует отбирать в слоях из горячих асфальтобетонов не ранее чем через 1-3 суток после их уплотнения, а из холодного - через 15-30 суток на расстоянии не менее 1 м от края покрытия.</w:t>
      </w:r>
    </w:p>
    <w:p w14:paraId="72DEC4EA" w14:textId="77777777" w:rsidR="00C31401" w:rsidRPr="00034E8B" w:rsidRDefault="00C31401" w:rsidP="00C31401">
      <w:pPr>
        <w:suppressAutoHyphens/>
        <w:ind w:firstLine="709"/>
        <w:contextualSpacing/>
        <w:jc w:val="both"/>
        <w:rPr>
          <w:lang w:eastAsia="ar-SA"/>
        </w:rPr>
      </w:pPr>
      <w:r>
        <w:t xml:space="preserve">2)  Требуемые коэффициенты уплотнения конструктивных слоев дорожной одежды по </w:t>
      </w:r>
      <w:r w:rsidRPr="005943E9">
        <w:t>СП 78.13330</w:t>
      </w:r>
      <w:r>
        <w:t xml:space="preserve">.2012 </w:t>
      </w:r>
      <w:r w:rsidRPr="00034E8B">
        <w:rPr>
          <w:i/>
          <w:lang w:eastAsia="ar-SA"/>
        </w:rPr>
        <w:t>Свод правил. Автомобильные дороги. Актуализированная редакция СНиП 3.06.03-85" (утв. Приказом Минрегиона России от 30.06.2012 N 272) (ред. от 19.10.2021)</w:t>
      </w:r>
    </w:p>
    <w:p w14:paraId="67353C11" w14:textId="77777777" w:rsidR="00C31401" w:rsidRDefault="00C31401" w:rsidP="00C31401">
      <w:pPr>
        <w:ind w:firstLine="709"/>
        <w:jc w:val="both"/>
      </w:pPr>
      <w:r>
        <w:t>должны быть не ниже:</w:t>
      </w:r>
    </w:p>
    <w:p w14:paraId="004E4A25" w14:textId="77777777" w:rsidR="00C31401" w:rsidRDefault="00C31401" w:rsidP="00C31401">
      <w:pPr>
        <w:ind w:firstLine="709"/>
        <w:jc w:val="both"/>
      </w:pPr>
      <w:r w:rsidRPr="00D6290E">
        <w:t xml:space="preserve">0,99 - для высокоплотного асфальтобетона из горячих смесей, плотного асфальтобетона из горячих смесей типов А и Б; </w:t>
      </w:r>
    </w:p>
    <w:p w14:paraId="567F2B7B" w14:textId="77777777" w:rsidR="00C31401" w:rsidRDefault="00C31401" w:rsidP="00C31401">
      <w:pPr>
        <w:ind w:firstLine="709"/>
        <w:jc w:val="both"/>
      </w:pPr>
      <w:r w:rsidRPr="00D6290E">
        <w:t xml:space="preserve">0,98 - для плотного асфальтобетона из горячих смесей типов В, Г и Д, пористого и высокопористого асфальтобетона; </w:t>
      </w:r>
    </w:p>
    <w:p w14:paraId="67B3F6CF" w14:textId="77777777" w:rsidR="00C31401" w:rsidRDefault="00C31401" w:rsidP="00C31401">
      <w:pPr>
        <w:ind w:firstLine="709"/>
        <w:jc w:val="both"/>
      </w:pPr>
      <w:r w:rsidRPr="00D6290E">
        <w:t>0,96 - для асфальтобетона из холодных смесей.</w:t>
      </w:r>
    </w:p>
    <w:p w14:paraId="7E10455A" w14:textId="77777777" w:rsidR="00C31401" w:rsidRPr="00D6290E" w:rsidRDefault="00C31401" w:rsidP="00C31401">
      <w:pPr>
        <w:ind w:firstLine="709"/>
        <w:jc w:val="both"/>
      </w:pPr>
      <w:r>
        <w:t>3)</w:t>
      </w:r>
      <w:r w:rsidRPr="00580715">
        <w:t xml:space="preserve"> При контроле качества укладки армирующих и трещино-прерывающих прослоек из геосинтетического материала следует визуально оценивать состояние полотен, качество их стыковки, значения перекрытия полотен, качество закрепления полотен.</w:t>
      </w:r>
    </w:p>
    <w:p w14:paraId="51418BF3" w14:textId="77777777" w:rsidR="00C31401" w:rsidRPr="00441049" w:rsidRDefault="00C31401" w:rsidP="00C31401">
      <w:pPr>
        <w:ind w:firstLine="709"/>
        <w:jc w:val="both"/>
        <w:rPr>
          <w:b/>
        </w:rPr>
      </w:pPr>
      <w:r w:rsidRPr="00441049">
        <w:rPr>
          <w:b/>
        </w:rPr>
        <w:t>3. </w:t>
      </w:r>
      <w:r w:rsidRPr="00C0089B">
        <w:rPr>
          <w:b/>
        </w:rPr>
        <w:t xml:space="preserve">Срок </w:t>
      </w:r>
      <w:r>
        <w:rPr>
          <w:b/>
        </w:rPr>
        <w:t>выполнения</w:t>
      </w:r>
      <w:r w:rsidRPr="00C0089B">
        <w:rPr>
          <w:b/>
        </w:rPr>
        <w:t xml:space="preserve"> Работ Подрядчиком по Контракту</w:t>
      </w:r>
      <w:r w:rsidRPr="00441049">
        <w:rPr>
          <w:b/>
        </w:rPr>
        <w:t>.</w:t>
      </w:r>
    </w:p>
    <w:p w14:paraId="5AA2C5AA" w14:textId="77777777" w:rsidR="00C31401" w:rsidRPr="009C4FEF" w:rsidRDefault="00C31401" w:rsidP="00C31401">
      <w:pPr>
        <w:ind w:firstLine="709"/>
        <w:jc w:val="both"/>
      </w:pPr>
      <w:r w:rsidRPr="009C4FEF">
        <w:t xml:space="preserve">Срок выполнения Работ: с даты заключения контракта до </w:t>
      </w:r>
      <w:r>
        <w:t>05</w:t>
      </w:r>
      <w:r w:rsidRPr="009C4FEF">
        <w:t>.0</w:t>
      </w:r>
      <w:r>
        <w:t>7</w:t>
      </w:r>
      <w:r w:rsidRPr="009C4FEF">
        <w:t>.202</w:t>
      </w:r>
      <w:r>
        <w:t>5</w:t>
      </w:r>
      <w:r w:rsidRPr="009C4FEF">
        <w:t xml:space="preserve"> г.:</w:t>
      </w:r>
    </w:p>
    <w:p w14:paraId="3185E32D" w14:textId="77777777" w:rsidR="00C31401" w:rsidRPr="009C4FEF" w:rsidRDefault="00C31401" w:rsidP="00C31401">
      <w:pPr>
        <w:ind w:firstLine="709"/>
        <w:jc w:val="both"/>
      </w:pPr>
      <w:r w:rsidRPr="009C4FEF">
        <w:t>Дата начала выполнения Работ – дата заключения контракта.</w:t>
      </w:r>
    </w:p>
    <w:p w14:paraId="7868F5B5" w14:textId="77777777" w:rsidR="00C31401" w:rsidRPr="009C4FEF" w:rsidRDefault="00C31401" w:rsidP="00C31401">
      <w:pPr>
        <w:ind w:firstLine="709"/>
        <w:jc w:val="both"/>
      </w:pPr>
      <w:r w:rsidRPr="009C4FEF">
        <w:t xml:space="preserve">Дата окончания выполнения Работ на Объекте  – </w:t>
      </w:r>
      <w:r>
        <w:t>05</w:t>
      </w:r>
      <w:r w:rsidRPr="009C4FEF">
        <w:t>.0</w:t>
      </w:r>
      <w:r>
        <w:t>7</w:t>
      </w:r>
      <w:r w:rsidRPr="009C4FEF">
        <w:t>.202</w:t>
      </w:r>
      <w:r>
        <w:t>5</w:t>
      </w:r>
      <w:r w:rsidRPr="009C4FEF">
        <w:t xml:space="preserve"> г.</w:t>
      </w:r>
    </w:p>
    <w:p w14:paraId="6DA72214" w14:textId="77777777" w:rsidR="00C31401" w:rsidRPr="00EC22A8" w:rsidRDefault="00C31401" w:rsidP="00C31401">
      <w:pPr>
        <w:ind w:firstLine="709"/>
        <w:jc w:val="both"/>
      </w:pPr>
      <w:bookmarkStart w:id="8" w:name="_Hlk166677421"/>
      <w:r w:rsidRPr="009C4FEF">
        <w:t xml:space="preserve">Сроки выполнения Работ по отчетным периодам устанавливаются </w:t>
      </w:r>
      <w:r w:rsidRPr="00276FAE">
        <w:t>«Графиком выполнения работ» (Приложение № 2 к Контракту).</w:t>
      </w:r>
    </w:p>
    <w:bookmarkEnd w:id="8"/>
    <w:p w14:paraId="365A138B" w14:textId="77777777" w:rsidR="001F6A24" w:rsidRDefault="001F6A24" w:rsidP="001F6A24">
      <w:pPr>
        <w:ind w:firstLine="709"/>
        <w:jc w:val="both"/>
        <w:rPr>
          <w:b/>
        </w:rPr>
      </w:pPr>
      <w:r w:rsidRPr="00441049">
        <w:rPr>
          <w:b/>
        </w:rPr>
        <w:t>4. Требования по сроку гарантий качества на результаты Работ.</w:t>
      </w:r>
    </w:p>
    <w:p w14:paraId="38AC927D" w14:textId="77777777" w:rsidR="001F6A24" w:rsidRDefault="001F6A24" w:rsidP="001F6A24">
      <w:r>
        <w:t xml:space="preserve"> Согласно </w:t>
      </w:r>
      <w:r w:rsidRPr="00490907">
        <w:t>Постановлени</w:t>
      </w:r>
      <w:r>
        <w:t>ю</w:t>
      </w:r>
      <w:r w:rsidRPr="00490907">
        <w:t xml:space="preserve"> Правительства РФ от 29.06.2023 N 1066 "О типовых условиях контрактов на выполнение работ по строительству, реконструкции, капитальному ремонту, сносу объекта капитального строительства"</w:t>
      </w:r>
    </w:p>
    <w:p w14:paraId="4F7C9AD4" w14:textId="77777777" w:rsidR="001F6A24" w:rsidRPr="00490907" w:rsidRDefault="001F6A24" w:rsidP="001F6A24"/>
    <w:tbl>
      <w:tblPr>
        <w:tblW w:w="9798" w:type="dxa"/>
        <w:shd w:val="clear" w:color="auto" w:fill="FFFFFF"/>
        <w:tblCellMar>
          <w:left w:w="0" w:type="dxa"/>
          <w:right w:w="0" w:type="dxa"/>
        </w:tblCellMar>
        <w:tblLook w:val="04A0" w:firstRow="1" w:lastRow="0" w:firstColumn="1" w:lastColumn="0" w:noHBand="0" w:noVBand="1"/>
      </w:tblPr>
      <w:tblGrid>
        <w:gridCol w:w="4387"/>
        <w:gridCol w:w="2835"/>
        <w:gridCol w:w="2556"/>
        <w:gridCol w:w="20"/>
      </w:tblGrid>
      <w:tr w:rsidR="001F6A24" w14:paraId="3F2FDC0A" w14:textId="77777777" w:rsidTr="00CE4D87">
        <w:trPr>
          <w:gridAfter w:val="1"/>
          <w:wAfter w:w="20" w:type="dxa"/>
          <w:trHeight w:val="240"/>
        </w:trPr>
        <w:tc>
          <w:tcPr>
            <w:tcW w:w="4387" w:type="dxa"/>
            <w:vMerge w:val="restart"/>
            <w:tcBorders>
              <w:top w:val="single" w:sz="6" w:space="0" w:color="000000"/>
              <w:left w:val="single" w:sz="6" w:space="0" w:color="000000"/>
              <w:right w:val="single" w:sz="6" w:space="0" w:color="000000"/>
            </w:tcBorders>
            <w:shd w:val="clear" w:color="auto" w:fill="FFFFFF"/>
            <w:hideMark/>
          </w:tcPr>
          <w:p w14:paraId="7A4C938D"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Конструктивный элемент</w:t>
            </w:r>
          </w:p>
        </w:tc>
        <w:tc>
          <w:tcPr>
            <w:tcW w:w="539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6C56E93"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Гарантийные сроки, лет, в зависимости от прогнозируемой интенсивности движения транспортного потока по полосе движения в физических автомобилях, авт./сут.</w:t>
            </w:r>
          </w:p>
        </w:tc>
      </w:tr>
      <w:tr w:rsidR="001F6A24" w14:paraId="226C7B6B" w14:textId="77777777" w:rsidTr="00CE4D87">
        <w:tc>
          <w:tcPr>
            <w:tcW w:w="4387" w:type="dxa"/>
            <w:vMerge/>
            <w:tcBorders>
              <w:top w:val="single" w:sz="6" w:space="0" w:color="000000"/>
              <w:left w:val="single" w:sz="6" w:space="0" w:color="000000"/>
              <w:right w:val="single" w:sz="6" w:space="0" w:color="000000"/>
            </w:tcBorders>
            <w:shd w:val="clear" w:color="auto" w:fill="FFFFFF"/>
            <w:vAlign w:val="center"/>
            <w:hideMark/>
          </w:tcPr>
          <w:p w14:paraId="2A192EEC" w14:textId="77777777" w:rsidR="001F6A24" w:rsidRPr="00490576" w:rsidRDefault="001F6A24" w:rsidP="00CE4D87">
            <w:pPr>
              <w:rPr>
                <w:color w:val="000000" w:themeColor="text1"/>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2329CB8F"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&lt; 2 500</w:t>
            </w:r>
          </w:p>
        </w:tc>
        <w:tc>
          <w:tcPr>
            <w:tcW w:w="2556" w:type="dxa"/>
            <w:tcBorders>
              <w:top w:val="single" w:sz="6" w:space="0" w:color="000000"/>
              <w:left w:val="single" w:sz="6" w:space="0" w:color="000000"/>
              <w:bottom w:val="single" w:sz="6" w:space="0" w:color="000000"/>
              <w:right w:val="single" w:sz="6" w:space="0" w:color="000000"/>
            </w:tcBorders>
            <w:shd w:val="clear" w:color="auto" w:fill="FFFFFF"/>
            <w:hideMark/>
          </w:tcPr>
          <w:p w14:paraId="1572ECCB"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&gt; 2 500</w:t>
            </w:r>
          </w:p>
        </w:tc>
        <w:tc>
          <w:tcPr>
            <w:tcW w:w="20" w:type="dxa"/>
            <w:shd w:val="clear" w:color="auto" w:fill="FFFFFF"/>
            <w:vAlign w:val="center"/>
            <w:hideMark/>
          </w:tcPr>
          <w:p w14:paraId="74F2D1EE" w14:textId="77777777" w:rsidR="001F6A24" w:rsidRDefault="001F6A24" w:rsidP="00CE4D87">
            <w:pPr>
              <w:rPr>
                <w:sz w:val="20"/>
                <w:szCs w:val="20"/>
              </w:rPr>
            </w:pPr>
          </w:p>
        </w:tc>
      </w:tr>
      <w:tr w:rsidR="001F6A24" w14:paraId="69FCFCC7" w14:textId="77777777" w:rsidTr="00CE4D87">
        <w:trPr>
          <w:gridAfter w:val="1"/>
          <w:wAfter w:w="20" w:type="dxa"/>
        </w:trPr>
        <w:tc>
          <w:tcPr>
            <w:tcW w:w="4387" w:type="dxa"/>
            <w:tcBorders>
              <w:top w:val="single" w:sz="6" w:space="0" w:color="000000"/>
              <w:left w:val="single" w:sz="6" w:space="0" w:color="000000"/>
              <w:bottom w:val="single" w:sz="6" w:space="0" w:color="000000"/>
              <w:right w:val="single" w:sz="6" w:space="0" w:color="000000"/>
            </w:tcBorders>
            <w:shd w:val="clear" w:color="auto" w:fill="FFFFFF"/>
            <w:hideMark/>
          </w:tcPr>
          <w:p w14:paraId="36C77756" w14:textId="77777777" w:rsidR="001F6A24" w:rsidRPr="00490576" w:rsidRDefault="001F6A24" w:rsidP="00CE4D87">
            <w:pPr>
              <w:pStyle w:val="s16"/>
              <w:spacing w:before="75" w:beforeAutospacing="0" w:after="75" w:afterAutospacing="0"/>
              <w:ind w:left="75" w:right="75"/>
              <w:rPr>
                <w:color w:val="000000" w:themeColor="text1"/>
              </w:rPr>
            </w:pPr>
            <w:r w:rsidRPr="00490576">
              <w:rPr>
                <w:color w:val="000000" w:themeColor="text1"/>
              </w:rPr>
              <w:t>Однослойная поверхностная обработка с однократным распределением щебня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1D39F250"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1,5</w:t>
            </w:r>
          </w:p>
        </w:tc>
        <w:tc>
          <w:tcPr>
            <w:tcW w:w="2556" w:type="dxa"/>
            <w:tcBorders>
              <w:top w:val="single" w:sz="6" w:space="0" w:color="000000"/>
              <w:left w:val="single" w:sz="6" w:space="0" w:color="000000"/>
              <w:bottom w:val="single" w:sz="6" w:space="0" w:color="000000"/>
              <w:right w:val="single" w:sz="6" w:space="0" w:color="000000"/>
            </w:tcBorders>
            <w:shd w:val="clear" w:color="auto" w:fill="FFFFFF"/>
            <w:hideMark/>
          </w:tcPr>
          <w:p w14:paraId="5311B942"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1</w:t>
            </w:r>
          </w:p>
        </w:tc>
      </w:tr>
      <w:tr w:rsidR="001F6A24" w14:paraId="39B88667" w14:textId="77777777" w:rsidTr="00CE4D87">
        <w:trPr>
          <w:gridAfter w:val="1"/>
          <w:wAfter w:w="20" w:type="dxa"/>
        </w:trPr>
        <w:tc>
          <w:tcPr>
            <w:tcW w:w="4387" w:type="dxa"/>
            <w:tcBorders>
              <w:top w:val="single" w:sz="6" w:space="0" w:color="000000"/>
              <w:left w:val="single" w:sz="6" w:space="0" w:color="000000"/>
              <w:bottom w:val="single" w:sz="6" w:space="0" w:color="000000"/>
              <w:right w:val="single" w:sz="6" w:space="0" w:color="000000"/>
            </w:tcBorders>
            <w:shd w:val="clear" w:color="auto" w:fill="FFFFFF"/>
            <w:hideMark/>
          </w:tcPr>
          <w:p w14:paraId="297A5C66" w14:textId="77777777" w:rsidR="001F6A24" w:rsidRPr="00490576" w:rsidRDefault="001F6A24" w:rsidP="00CE4D87">
            <w:pPr>
              <w:pStyle w:val="s16"/>
              <w:spacing w:before="75" w:beforeAutospacing="0" w:after="75" w:afterAutospacing="0"/>
              <w:ind w:left="75" w:right="75"/>
              <w:rPr>
                <w:color w:val="000000" w:themeColor="text1"/>
              </w:rPr>
            </w:pPr>
            <w:r w:rsidRPr="00490576">
              <w:rPr>
                <w:color w:val="000000" w:themeColor="text1"/>
              </w:rPr>
              <w:t>Однослойная поверхностная обработка с двойной россыпью щебня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5637836E"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2</w:t>
            </w:r>
          </w:p>
        </w:tc>
        <w:tc>
          <w:tcPr>
            <w:tcW w:w="2556" w:type="dxa"/>
            <w:tcBorders>
              <w:top w:val="single" w:sz="6" w:space="0" w:color="000000"/>
              <w:left w:val="single" w:sz="6" w:space="0" w:color="000000"/>
              <w:bottom w:val="single" w:sz="6" w:space="0" w:color="000000"/>
              <w:right w:val="single" w:sz="6" w:space="0" w:color="000000"/>
            </w:tcBorders>
            <w:shd w:val="clear" w:color="auto" w:fill="FFFFFF"/>
            <w:hideMark/>
          </w:tcPr>
          <w:p w14:paraId="2AB9ECA7"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1</w:t>
            </w:r>
          </w:p>
        </w:tc>
      </w:tr>
      <w:tr w:rsidR="001F6A24" w14:paraId="64F1F4B7" w14:textId="77777777" w:rsidTr="00CE4D87">
        <w:trPr>
          <w:gridAfter w:val="1"/>
          <w:wAfter w:w="20" w:type="dxa"/>
        </w:trPr>
        <w:tc>
          <w:tcPr>
            <w:tcW w:w="4387" w:type="dxa"/>
            <w:tcBorders>
              <w:top w:val="single" w:sz="6" w:space="0" w:color="000000"/>
              <w:left w:val="single" w:sz="6" w:space="0" w:color="000000"/>
              <w:bottom w:val="single" w:sz="6" w:space="0" w:color="000000"/>
              <w:right w:val="single" w:sz="6" w:space="0" w:color="000000"/>
            </w:tcBorders>
            <w:shd w:val="clear" w:color="auto" w:fill="FFFFFF"/>
            <w:hideMark/>
          </w:tcPr>
          <w:p w14:paraId="7708FF0C" w14:textId="77777777" w:rsidR="001F6A24" w:rsidRPr="00490576" w:rsidRDefault="001F6A24" w:rsidP="00CE4D87">
            <w:pPr>
              <w:pStyle w:val="s16"/>
              <w:spacing w:before="75" w:beforeAutospacing="0" w:after="75" w:afterAutospacing="0"/>
              <w:ind w:left="75" w:right="75"/>
              <w:rPr>
                <w:color w:val="000000" w:themeColor="text1"/>
              </w:rPr>
            </w:pPr>
            <w:r w:rsidRPr="00490576">
              <w:rPr>
                <w:color w:val="000000" w:themeColor="text1"/>
              </w:rPr>
              <w:t>Двухслойная поверхностная обработка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2F2D6333"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2</w:t>
            </w:r>
          </w:p>
        </w:tc>
        <w:tc>
          <w:tcPr>
            <w:tcW w:w="2556" w:type="dxa"/>
            <w:tcBorders>
              <w:top w:val="single" w:sz="6" w:space="0" w:color="000000"/>
              <w:left w:val="single" w:sz="6" w:space="0" w:color="000000"/>
              <w:bottom w:val="single" w:sz="6" w:space="0" w:color="000000"/>
              <w:right w:val="single" w:sz="6" w:space="0" w:color="000000"/>
            </w:tcBorders>
            <w:shd w:val="clear" w:color="auto" w:fill="FFFFFF"/>
            <w:hideMark/>
          </w:tcPr>
          <w:p w14:paraId="7B436E78"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1</w:t>
            </w:r>
          </w:p>
        </w:tc>
      </w:tr>
      <w:tr w:rsidR="001F6A24" w14:paraId="2ABD3A0B" w14:textId="77777777" w:rsidTr="00CE4D87">
        <w:trPr>
          <w:gridAfter w:val="1"/>
          <w:wAfter w:w="20" w:type="dxa"/>
        </w:trPr>
        <w:tc>
          <w:tcPr>
            <w:tcW w:w="4387" w:type="dxa"/>
            <w:tcBorders>
              <w:top w:val="single" w:sz="6" w:space="0" w:color="000000"/>
              <w:left w:val="single" w:sz="6" w:space="0" w:color="000000"/>
              <w:bottom w:val="single" w:sz="6" w:space="0" w:color="000000"/>
              <w:right w:val="single" w:sz="6" w:space="0" w:color="000000"/>
            </w:tcBorders>
            <w:shd w:val="clear" w:color="auto" w:fill="FFFFFF"/>
            <w:hideMark/>
          </w:tcPr>
          <w:p w14:paraId="31460BE3" w14:textId="77777777" w:rsidR="001F6A24" w:rsidRPr="00490576" w:rsidRDefault="001F6A24" w:rsidP="00CE4D87">
            <w:pPr>
              <w:pStyle w:val="s16"/>
              <w:spacing w:before="75" w:beforeAutospacing="0" w:after="75" w:afterAutospacing="0"/>
              <w:ind w:left="75" w:right="75"/>
              <w:rPr>
                <w:color w:val="000000" w:themeColor="text1"/>
              </w:rPr>
            </w:pPr>
            <w:r w:rsidRPr="00490576">
              <w:rPr>
                <w:color w:val="000000" w:themeColor="text1"/>
              </w:rPr>
              <w:t>Слои износа и защитные слои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6742E385"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2</w:t>
            </w:r>
          </w:p>
        </w:tc>
        <w:tc>
          <w:tcPr>
            <w:tcW w:w="2556" w:type="dxa"/>
            <w:tcBorders>
              <w:top w:val="single" w:sz="6" w:space="0" w:color="000000"/>
              <w:left w:val="single" w:sz="6" w:space="0" w:color="000000"/>
              <w:bottom w:val="single" w:sz="6" w:space="0" w:color="000000"/>
              <w:right w:val="single" w:sz="6" w:space="0" w:color="000000"/>
            </w:tcBorders>
            <w:shd w:val="clear" w:color="auto" w:fill="FFFFFF"/>
            <w:hideMark/>
          </w:tcPr>
          <w:p w14:paraId="0C1F6047" w14:textId="77777777" w:rsidR="001F6A24" w:rsidRPr="00490576" w:rsidRDefault="001F6A24" w:rsidP="00CE4D87">
            <w:pPr>
              <w:pStyle w:val="s1"/>
              <w:spacing w:before="75" w:beforeAutospacing="0" w:after="75" w:afterAutospacing="0"/>
              <w:ind w:left="75" w:right="75"/>
              <w:jc w:val="center"/>
              <w:rPr>
                <w:color w:val="000000" w:themeColor="text1"/>
              </w:rPr>
            </w:pPr>
            <w:r w:rsidRPr="00490576">
              <w:rPr>
                <w:color w:val="000000" w:themeColor="text1"/>
              </w:rPr>
              <w:t>1</w:t>
            </w:r>
          </w:p>
        </w:tc>
      </w:tr>
    </w:tbl>
    <w:p w14:paraId="393C57F5" w14:textId="77777777" w:rsidR="00C31401" w:rsidRDefault="00C31401" w:rsidP="00C31401"/>
    <w:p w14:paraId="681CE3AA" w14:textId="77777777" w:rsidR="009C0C3B" w:rsidRDefault="009C0C3B" w:rsidP="009C0C3B">
      <w:pPr>
        <w:contextualSpacing/>
        <w:jc w:val="right"/>
        <w:sectPr w:rsidR="009C0C3B" w:rsidSect="0000711A">
          <w:footerReference w:type="even" r:id="rId23"/>
          <w:footerReference w:type="default" r:id="rId24"/>
          <w:pgSz w:w="11906" w:h="16838"/>
          <w:pgMar w:top="1134" w:right="850" w:bottom="1134" w:left="1701" w:header="567" w:footer="567" w:gutter="0"/>
          <w:pgNumType w:start="1"/>
          <w:cols w:space="708"/>
          <w:titlePg/>
          <w:docGrid w:linePitch="360"/>
        </w:sectPr>
      </w:pPr>
    </w:p>
    <w:p w14:paraId="29877113" w14:textId="77777777" w:rsidR="009C0C3B" w:rsidRDefault="009C0C3B" w:rsidP="009C0C3B">
      <w:pPr>
        <w:contextualSpacing/>
        <w:jc w:val="right"/>
      </w:pPr>
      <w:r>
        <w:lastRenderedPageBreak/>
        <w:t>Приложение №2</w:t>
      </w:r>
    </w:p>
    <w:p w14:paraId="4C09A511" w14:textId="77777777" w:rsidR="009C0C3B" w:rsidRDefault="009C0C3B" w:rsidP="009C0C3B">
      <w:pPr>
        <w:contextualSpacing/>
        <w:jc w:val="right"/>
      </w:pPr>
      <w:r>
        <w:t xml:space="preserve">к муниципальному контракту </w:t>
      </w:r>
    </w:p>
    <w:p w14:paraId="290E5BBD" w14:textId="3D633366" w:rsidR="009C0C3B" w:rsidRDefault="009C0C3B" w:rsidP="009C0C3B">
      <w:pPr>
        <w:widowControl w:val="0"/>
        <w:autoSpaceDE w:val="0"/>
        <w:contextualSpacing/>
        <w:jc w:val="right"/>
      </w:pPr>
      <w:r>
        <w:t>от «_____» ______ 202</w:t>
      </w:r>
      <w:r w:rsidR="00C31401">
        <w:t>5</w:t>
      </w:r>
      <w:r>
        <w:t xml:space="preserve"> г. № ______</w:t>
      </w:r>
    </w:p>
    <w:p w14:paraId="26E21DFB" w14:textId="77777777" w:rsidR="009C0C3B" w:rsidRDefault="009C0C3B" w:rsidP="009C0C3B">
      <w:pPr>
        <w:tabs>
          <w:tab w:val="left" w:pos="709"/>
        </w:tabs>
        <w:jc w:val="center"/>
        <w:rPr>
          <w:b/>
        </w:rPr>
      </w:pPr>
    </w:p>
    <w:p w14:paraId="4BA4E220" w14:textId="77777777" w:rsidR="009C0C3B" w:rsidRDefault="009C0C3B" w:rsidP="009C0C3B">
      <w:pPr>
        <w:tabs>
          <w:tab w:val="left" w:pos="709"/>
        </w:tabs>
        <w:jc w:val="center"/>
        <w:rPr>
          <w:b/>
        </w:rPr>
      </w:pPr>
    </w:p>
    <w:p w14:paraId="0F83CB75" w14:textId="77777777" w:rsidR="009C0C3B" w:rsidRPr="00B1726D" w:rsidRDefault="009C0C3B" w:rsidP="009C0C3B">
      <w:pPr>
        <w:tabs>
          <w:tab w:val="left" w:pos="709"/>
        </w:tabs>
        <w:jc w:val="center"/>
        <w:rPr>
          <w:b/>
        </w:rPr>
      </w:pPr>
      <w:r w:rsidRPr="00B1726D">
        <w:rPr>
          <w:b/>
        </w:rPr>
        <w:t>ГРАФИК  ВЫПОЛНЕНИЯ РАБОТ</w:t>
      </w:r>
    </w:p>
    <w:tbl>
      <w:tblPr>
        <w:tblpPr w:leftFromText="180" w:rightFromText="180" w:vertAnchor="text" w:horzAnchor="margin" w:tblpY="92"/>
        <w:tblW w:w="15424" w:type="dxa"/>
        <w:tblLayout w:type="fixed"/>
        <w:tblLook w:val="00A0" w:firstRow="1" w:lastRow="0" w:firstColumn="1" w:lastColumn="0" w:noHBand="0" w:noVBand="0"/>
      </w:tblPr>
      <w:tblGrid>
        <w:gridCol w:w="282"/>
        <w:gridCol w:w="15142"/>
      </w:tblGrid>
      <w:tr w:rsidR="009C0C3B" w:rsidRPr="00B1726D" w14:paraId="041C115F" w14:textId="77777777" w:rsidTr="00D915B4">
        <w:trPr>
          <w:trHeight w:val="179"/>
        </w:trPr>
        <w:tc>
          <w:tcPr>
            <w:tcW w:w="282" w:type="dxa"/>
          </w:tcPr>
          <w:p w14:paraId="4E20F536" w14:textId="77777777" w:rsidR="009C0C3B" w:rsidRPr="00B1726D" w:rsidRDefault="009C0C3B" w:rsidP="00D915B4">
            <w:pPr>
              <w:tabs>
                <w:tab w:val="left" w:pos="709"/>
              </w:tabs>
              <w:jc w:val="center"/>
              <w:rPr>
                <w:b/>
                <w:bCs/>
              </w:rPr>
            </w:pPr>
          </w:p>
        </w:tc>
        <w:tc>
          <w:tcPr>
            <w:tcW w:w="15142" w:type="dxa"/>
            <w:vAlign w:val="bottom"/>
          </w:tcPr>
          <w:p w14:paraId="616BEAD0" w14:textId="32B00D92" w:rsidR="009C0C3B" w:rsidRPr="00B1726D" w:rsidRDefault="00451601" w:rsidP="009B4CA4">
            <w:pPr>
              <w:tabs>
                <w:tab w:val="left" w:pos="709"/>
              </w:tabs>
              <w:jc w:val="center"/>
              <w:rPr>
                <w:b/>
                <w:bCs/>
              </w:rPr>
            </w:pPr>
            <w:r w:rsidRPr="00451601">
              <w:rPr>
                <w:b/>
              </w:rPr>
              <w:t xml:space="preserve">Ямочный ремонт </w:t>
            </w:r>
            <w:r w:rsidR="00C31401">
              <w:rPr>
                <w:b/>
              </w:rPr>
              <w:t>автомобильных дорог</w:t>
            </w:r>
            <w:r w:rsidRPr="00451601">
              <w:rPr>
                <w:b/>
              </w:rPr>
              <w:t xml:space="preserve"> с. Аргаяш Аргаяшского района Челябинской области</w:t>
            </w:r>
          </w:p>
        </w:tc>
      </w:tr>
    </w:tbl>
    <w:p w14:paraId="43D31AE4" w14:textId="77777777" w:rsidR="009C0C3B" w:rsidRDefault="009C0C3B" w:rsidP="009C0C3B"/>
    <w:p w14:paraId="14BB6B35" w14:textId="77777777" w:rsidR="009C0C3B" w:rsidRDefault="009C0C3B" w:rsidP="009C0C3B"/>
    <w:tbl>
      <w:tblPr>
        <w:tblW w:w="13977" w:type="dxa"/>
        <w:jc w:val="center"/>
        <w:tblLayout w:type="fixed"/>
        <w:tblLook w:val="04A0" w:firstRow="1" w:lastRow="0" w:firstColumn="1" w:lastColumn="0" w:noHBand="0" w:noVBand="1"/>
      </w:tblPr>
      <w:tblGrid>
        <w:gridCol w:w="16"/>
        <w:gridCol w:w="878"/>
        <w:gridCol w:w="3119"/>
        <w:gridCol w:w="4110"/>
        <w:gridCol w:w="2609"/>
        <w:gridCol w:w="3245"/>
      </w:tblGrid>
      <w:tr w:rsidR="009C0C3B" w:rsidRPr="00603619" w14:paraId="4C432134" w14:textId="77777777" w:rsidTr="00D915B4">
        <w:trPr>
          <w:gridBefore w:val="1"/>
          <w:wBefore w:w="16" w:type="dxa"/>
          <w:trHeight w:val="60"/>
          <w:jc w:val="center"/>
        </w:trPr>
        <w:tc>
          <w:tcPr>
            <w:tcW w:w="878" w:type="dxa"/>
            <w:vMerge w:val="restart"/>
            <w:tcBorders>
              <w:top w:val="single" w:sz="4" w:space="0" w:color="auto"/>
              <w:left w:val="single" w:sz="4" w:space="0" w:color="auto"/>
              <w:bottom w:val="single" w:sz="4" w:space="0" w:color="auto"/>
              <w:right w:val="single" w:sz="4" w:space="0" w:color="auto"/>
            </w:tcBorders>
          </w:tcPr>
          <w:p w14:paraId="750C8394" w14:textId="77777777" w:rsidR="009C0C3B" w:rsidRPr="00603619" w:rsidRDefault="009C0C3B" w:rsidP="00D915B4">
            <w:pPr>
              <w:tabs>
                <w:tab w:val="left" w:pos="709"/>
              </w:tabs>
              <w:jc w:val="center"/>
              <w:rPr>
                <w:b/>
                <w:sz w:val="20"/>
                <w:szCs w:val="20"/>
              </w:rPr>
            </w:pPr>
            <w:r w:rsidRPr="00603619">
              <w:rPr>
                <w:b/>
                <w:sz w:val="20"/>
                <w:szCs w:val="20"/>
              </w:rPr>
              <w:t>№</w:t>
            </w:r>
          </w:p>
          <w:p w14:paraId="7C20AEDC" w14:textId="77777777" w:rsidR="009C0C3B" w:rsidRPr="00603619" w:rsidRDefault="009C0C3B" w:rsidP="00D915B4">
            <w:pPr>
              <w:tabs>
                <w:tab w:val="left" w:pos="709"/>
              </w:tabs>
              <w:jc w:val="center"/>
              <w:rPr>
                <w:b/>
                <w:sz w:val="20"/>
                <w:szCs w:val="20"/>
              </w:rPr>
            </w:pPr>
            <w:r w:rsidRPr="00603619">
              <w:rPr>
                <w:b/>
                <w:sz w:val="20"/>
                <w:szCs w:val="20"/>
              </w:rPr>
              <w:t>п/п</w:t>
            </w:r>
          </w:p>
        </w:tc>
        <w:tc>
          <w:tcPr>
            <w:tcW w:w="3119" w:type="dxa"/>
            <w:vMerge w:val="restart"/>
            <w:tcBorders>
              <w:top w:val="single" w:sz="4" w:space="0" w:color="auto"/>
              <w:left w:val="single" w:sz="4" w:space="0" w:color="auto"/>
              <w:bottom w:val="single" w:sz="4" w:space="0" w:color="auto"/>
              <w:right w:val="single" w:sz="4" w:space="0" w:color="auto"/>
            </w:tcBorders>
          </w:tcPr>
          <w:p w14:paraId="0CE135EC" w14:textId="77777777" w:rsidR="009C0C3B" w:rsidRPr="00603619" w:rsidRDefault="009C0C3B" w:rsidP="00D915B4">
            <w:pPr>
              <w:tabs>
                <w:tab w:val="left" w:pos="709"/>
              </w:tabs>
              <w:jc w:val="center"/>
              <w:rPr>
                <w:b/>
                <w:sz w:val="20"/>
                <w:szCs w:val="20"/>
              </w:rPr>
            </w:pPr>
            <w:r w:rsidRPr="00603619">
              <w:rPr>
                <w:b/>
                <w:sz w:val="20"/>
                <w:szCs w:val="20"/>
              </w:rPr>
              <w:t>Наименование Работ</w:t>
            </w:r>
          </w:p>
        </w:tc>
        <w:tc>
          <w:tcPr>
            <w:tcW w:w="4110" w:type="dxa"/>
            <w:vMerge w:val="restart"/>
            <w:tcBorders>
              <w:top w:val="single" w:sz="4" w:space="0" w:color="auto"/>
              <w:left w:val="single" w:sz="4" w:space="0" w:color="auto"/>
              <w:bottom w:val="single" w:sz="4" w:space="0" w:color="auto"/>
              <w:right w:val="single" w:sz="4" w:space="0" w:color="auto"/>
            </w:tcBorders>
          </w:tcPr>
          <w:p w14:paraId="36DE45EC" w14:textId="77777777" w:rsidR="009C0C3B" w:rsidRPr="00603619" w:rsidRDefault="009C0C3B" w:rsidP="00D915B4">
            <w:pPr>
              <w:tabs>
                <w:tab w:val="left" w:pos="709"/>
              </w:tabs>
              <w:jc w:val="center"/>
              <w:rPr>
                <w:b/>
                <w:sz w:val="20"/>
                <w:szCs w:val="20"/>
              </w:rPr>
            </w:pPr>
            <w:r w:rsidRPr="00603619">
              <w:rPr>
                <w:b/>
                <w:sz w:val="20"/>
                <w:szCs w:val="20"/>
              </w:rPr>
              <w:t>Всего по Контракту, руб.</w:t>
            </w:r>
          </w:p>
        </w:tc>
        <w:tc>
          <w:tcPr>
            <w:tcW w:w="5854" w:type="dxa"/>
            <w:gridSpan w:val="2"/>
            <w:tcBorders>
              <w:top w:val="single" w:sz="4" w:space="0" w:color="auto"/>
              <w:left w:val="single" w:sz="4" w:space="0" w:color="auto"/>
              <w:bottom w:val="single" w:sz="4" w:space="0" w:color="auto"/>
              <w:right w:val="single" w:sz="4" w:space="0" w:color="auto"/>
            </w:tcBorders>
          </w:tcPr>
          <w:p w14:paraId="082D4881" w14:textId="77777777" w:rsidR="009C0C3B" w:rsidRPr="00603619" w:rsidRDefault="009C0C3B" w:rsidP="00D915B4">
            <w:pPr>
              <w:tabs>
                <w:tab w:val="left" w:pos="709"/>
              </w:tabs>
              <w:jc w:val="center"/>
              <w:rPr>
                <w:b/>
                <w:sz w:val="20"/>
                <w:szCs w:val="20"/>
              </w:rPr>
            </w:pPr>
            <w:r>
              <w:rPr>
                <w:b/>
                <w:sz w:val="20"/>
                <w:szCs w:val="20"/>
              </w:rPr>
              <w:t>Сроки выполнения работ</w:t>
            </w:r>
          </w:p>
        </w:tc>
      </w:tr>
      <w:tr w:rsidR="009C0C3B" w:rsidRPr="00603619" w14:paraId="087CD18C" w14:textId="77777777" w:rsidTr="00D915B4">
        <w:trPr>
          <w:gridBefore w:val="1"/>
          <w:wBefore w:w="16" w:type="dxa"/>
          <w:trHeight w:val="383"/>
          <w:jc w:val="center"/>
        </w:trPr>
        <w:tc>
          <w:tcPr>
            <w:tcW w:w="878" w:type="dxa"/>
            <w:vMerge/>
            <w:tcBorders>
              <w:top w:val="single" w:sz="4" w:space="0" w:color="auto"/>
              <w:left w:val="single" w:sz="4" w:space="0" w:color="auto"/>
              <w:bottom w:val="single" w:sz="4" w:space="0" w:color="auto"/>
              <w:right w:val="single" w:sz="4" w:space="0" w:color="auto"/>
            </w:tcBorders>
          </w:tcPr>
          <w:p w14:paraId="465DA567" w14:textId="77777777" w:rsidR="009C0C3B" w:rsidRPr="00603619" w:rsidRDefault="009C0C3B" w:rsidP="00D915B4">
            <w:pPr>
              <w:tabs>
                <w:tab w:val="left" w:pos="709"/>
              </w:tabs>
              <w:jc w:val="center"/>
              <w:rPr>
                <w:b/>
                <w:sz w:val="20"/>
                <w:szCs w:val="20"/>
              </w:rPr>
            </w:pPr>
          </w:p>
        </w:tc>
        <w:tc>
          <w:tcPr>
            <w:tcW w:w="3119" w:type="dxa"/>
            <w:vMerge/>
            <w:tcBorders>
              <w:top w:val="single" w:sz="4" w:space="0" w:color="auto"/>
              <w:left w:val="single" w:sz="4" w:space="0" w:color="auto"/>
              <w:bottom w:val="single" w:sz="4" w:space="0" w:color="auto"/>
              <w:right w:val="single" w:sz="4" w:space="0" w:color="auto"/>
            </w:tcBorders>
          </w:tcPr>
          <w:p w14:paraId="119F2E46" w14:textId="77777777" w:rsidR="009C0C3B" w:rsidRPr="00603619" w:rsidRDefault="009C0C3B" w:rsidP="00D915B4">
            <w:pPr>
              <w:tabs>
                <w:tab w:val="left" w:pos="709"/>
              </w:tabs>
              <w:jc w:val="center"/>
              <w:rPr>
                <w:b/>
                <w:sz w:val="20"/>
                <w:szCs w:val="20"/>
              </w:rPr>
            </w:pPr>
          </w:p>
        </w:tc>
        <w:tc>
          <w:tcPr>
            <w:tcW w:w="4110" w:type="dxa"/>
            <w:vMerge/>
            <w:tcBorders>
              <w:top w:val="single" w:sz="4" w:space="0" w:color="auto"/>
              <w:left w:val="single" w:sz="4" w:space="0" w:color="auto"/>
              <w:bottom w:val="single" w:sz="4" w:space="0" w:color="auto"/>
              <w:right w:val="single" w:sz="4" w:space="0" w:color="auto"/>
            </w:tcBorders>
          </w:tcPr>
          <w:p w14:paraId="22BEDC58" w14:textId="77777777" w:rsidR="009C0C3B" w:rsidRPr="00603619" w:rsidRDefault="009C0C3B" w:rsidP="00D915B4">
            <w:pPr>
              <w:tabs>
                <w:tab w:val="left" w:pos="709"/>
              </w:tabs>
              <w:jc w:val="center"/>
              <w:rPr>
                <w:b/>
                <w:sz w:val="20"/>
                <w:szCs w:val="20"/>
              </w:rPr>
            </w:pPr>
          </w:p>
        </w:tc>
        <w:tc>
          <w:tcPr>
            <w:tcW w:w="2609" w:type="dxa"/>
            <w:tcBorders>
              <w:top w:val="single" w:sz="4" w:space="0" w:color="auto"/>
              <w:left w:val="single" w:sz="4" w:space="0" w:color="auto"/>
              <w:bottom w:val="single" w:sz="4" w:space="0" w:color="auto"/>
              <w:right w:val="single" w:sz="4" w:space="0" w:color="auto"/>
            </w:tcBorders>
          </w:tcPr>
          <w:p w14:paraId="0F17D631" w14:textId="77777777" w:rsidR="009C0C3B" w:rsidRPr="00603619" w:rsidRDefault="009C0C3B" w:rsidP="00D915B4">
            <w:pPr>
              <w:tabs>
                <w:tab w:val="left" w:pos="709"/>
              </w:tabs>
              <w:jc w:val="center"/>
              <w:rPr>
                <w:b/>
                <w:sz w:val="20"/>
                <w:szCs w:val="20"/>
              </w:rPr>
            </w:pPr>
            <w:r w:rsidRPr="00603619">
              <w:rPr>
                <w:b/>
                <w:sz w:val="20"/>
                <w:szCs w:val="20"/>
              </w:rPr>
              <w:t>дата начала выполнения Работ</w:t>
            </w:r>
          </w:p>
        </w:tc>
        <w:tc>
          <w:tcPr>
            <w:tcW w:w="3245" w:type="dxa"/>
            <w:tcBorders>
              <w:top w:val="single" w:sz="4" w:space="0" w:color="auto"/>
              <w:left w:val="single" w:sz="4" w:space="0" w:color="auto"/>
              <w:bottom w:val="single" w:sz="4" w:space="0" w:color="auto"/>
              <w:right w:val="single" w:sz="4" w:space="0" w:color="auto"/>
            </w:tcBorders>
          </w:tcPr>
          <w:p w14:paraId="2080CE73" w14:textId="77777777" w:rsidR="009C0C3B" w:rsidRPr="00603619" w:rsidRDefault="009C0C3B" w:rsidP="00D915B4">
            <w:pPr>
              <w:tabs>
                <w:tab w:val="left" w:pos="709"/>
              </w:tabs>
              <w:jc w:val="center"/>
              <w:rPr>
                <w:b/>
                <w:sz w:val="20"/>
                <w:szCs w:val="20"/>
              </w:rPr>
            </w:pPr>
            <w:r w:rsidRPr="00603619">
              <w:rPr>
                <w:b/>
                <w:sz w:val="20"/>
                <w:szCs w:val="20"/>
              </w:rPr>
              <w:t>дата окончания выполнения Работ</w:t>
            </w:r>
          </w:p>
        </w:tc>
      </w:tr>
      <w:tr w:rsidR="009C0C3B" w:rsidRPr="00603619" w14:paraId="005734EE" w14:textId="77777777" w:rsidTr="00D915B4">
        <w:trPr>
          <w:gridBefore w:val="1"/>
          <w:wBefore w:w="16" w:type="dxa"/>
          <w:trHeight w:val="320"/>
          <w:jc w:val="center"/>
        </w:trPr>
        <w:tc>
          <w:tcPr>
            <w:tcW w:w="878" w:type="dxa"/>
            <w:tcBorders>
              <w:top w:val="single" w:sz="4" w:space="0" w:color="auto"/>
              <w:left w:val="single" w:sz="4" w:space="0" w:color="auto"/>
              <w:bottom w:val="single" w:sz="4" w:space="0" w:color="auto"/>
              <w:right w:val="single" w:sz="4" w:space="0" w:color="auto"/>
            </w:tcBorders>
            <w:noWrap/>
          </w:tcPr>
          <w:p w14:paraId="377F8B14" w14:textId="77777777" w:rsidR="009C0C3B" w:rsidRPr="00603619" w:rsidRDefault="009C0C3B" w:rsidP="00D915B4">
            <w:pPr>
              <w:tabs>
                <w:tab w:val="left" w:pos="709"/>
              </w:tabs>
              <w:jc w:val="center"/>
              <w:rPr>
                <w:b/>
                <w:sz w:val="20"/>
                <w:szCs w:val="20"/>
              </w:rPr>
            </w:pPr>
            <w:r w:rsidRPr="00603619">
              <w:rPr>
                <w:b/>
                <w:sz w:val="20"/>
                <w:szCs w:val="20"/>
              </w:rPr>
              <w:t>1</w:t>
            </w:r>
          </w:p>
        </w:tc>
        <w:tc>
          <w:tcPr>
            <w:tcW w:w="3119" w:type="dxa"/>
            <w:tcBorders>
              <w:top w:val="single" w:sz="4" w:space="0" w:color="auto"/>
              <w:left w:val="nil"/>
              <w:bottom w:val="single" w:sz="4" w:space="0" w:color="auto"/>
              <w:right w:val="single" w:sz="4" w:space="0" w:color="auto"/>
            </w:tcBorders>
            <w:noWrap/>
          </w:tcPr>
          <w:p w14:paraId="33073FFB" w14:textId="77777777" w:rsidR="009C0C3B" w:rsidRPr="00603619" w:rsidRDefault="009C0C3B" w:rsidP="00D915B4">
            <w:pPr>
              <w:tabs>
                <w:tab w:val="left" w:pos="709"/>
              </w:tabs>
              <w:jc w:val="center"/>
              <w:rPr>
                <w:b/>
                <w:sz w:val="20"/>
                <w:szCs w:val="20"/>
              </w:rPr>
            </w:pPr>
            <w:r w:rsidRPr="00603619">
              <w:rPr>
                <w:b/>
                <w:sz w:val="20"/>
                <w:szCs w:val="20"/>
              </w:rPr>
              <w:t>2</w:t>
            </w:r>
          </w:p>
        </w:tc>
        <w:tc>
          <w:tcPr>
            <w:tcW w:w="4110" w:type="dxa"/>
            <w:tcBorders>
              <w:top w:val="single" w:sz="4" w:space="0" w:color="auto"/>
              <w:left w:val="nil"/>
              <w:bottom w:val="single" w:sz="4" w:space="0" w:color="auto"/>
              <w:right w:val="single" w:sz="4" w:space="0" w:color="auto"/>
            </w:tcBorders>
            <w:shd w:val="clear" w:color="auto" w:fill="FFFFFF"/>
            <w:noWrap/>
          </w:tcPr>
          <w:p w14:paraId="382E3F20" w14:textId="77777777" w:rsidR="009C0C3B" w:rsidRPr="00603619" w:rsidRDefault="009C0C3B" w:rsidP="00D915B4">
            <w:pPr>
              <w:tabs>
                <w:tab w:val="left" w:pos="709"/>
              </w:tabs>
              <w:jc w:val="center"/>
              <w:rPr>
                <w:b/>
                <w:sz w:val="20"/>
                <w:szCs w:val="20"/>
              </w:rPr>
            </w:pPr>
            <w:r w:rsidRPr="00603619">
              <w:rPr>
                <w:b/>
                <w:sz w:val="20"/>
                <w:szCs w:val="20"/>
              </w:rPr>
              <w:t>3</w:t>
            </w:r>
          </w:p>
        </w:tc>
        <w:tc>
          <w:tcPr>
            <w:tcW w:w="2609" w:type="dxa"/>
            <w:tcBorders>
              <w:top w:val="single" w:sz="4" w:space="0" w:color="auto"/>
              <w:left w:val="nil"/>
              <w:bottom w:val="single" w:sz="4" w:space="0" w:color="auto"/>
              <w:right w:val="single" w:sz="4" w:space="0" w:color="auto"/>
            </w:tcBorders>
            <w:shd w:val="clear" w:color="auto" w:fill="FFFFFF"/>
          </w:tcPr>
          <w:p w14:paraId="61387847" w14:textId="77777777" w:rsidR="009C0C3B" w:rsidRPr="00603619" w:rsidRDefault="009C0C3B" w:rsidP="00D915B4">
            <w:pPr>
              <w:tabs>
                <w:tab w:val="left" w:pos="709"/>
              </w:tabs>
              <w:jc w:val="center"/>
              <w:rPr>
                <w:b/>
                <w:sz w:val="20"/>
                <w:szCs w:val="20"/>
              </w:rPr>
            </w:pPr>
            <w:r w:rsidRPr="00603619">
              <w:rPr>
                <w:b/>
                <w:sz w:val="20"/>
                <w:szCs w:val="20"/>
              </w:rPr>
              <w:t>4</w:t>
            </w:r>
          </w:p>
        </w:tc>
        <w:tc>
          <w:tcPr>
            <w:tcW w:w="3245" w:type="dxa"/>
            <w:tcBorders>
              <w:top w:val="single" w:sz="4" w:space="0" w:color="auto"/>
              <w:left w:val="nil"/>
              <w:bottom w:val="single" w:sz="4" w:space="0" w:color="auto"/>
              <w:right w:val="single" w:sz="4" w:space="0" w:color="auto"/>
            </w:tcBorders>
            <w:shd w:val="clear" w:color="auto" w:fill="FFFFFF"/>
          </w:tcPr>
          <w:p w14:paraId="4E6B2AD6" w14:textId="77777777" w:rsidR="009C0C3B" w:rsidRPr="00603619" w:rsidRDefault="009C0C3B" w:rsidP="00D915B4">
            <w:pPr>
              <w:tabs>
                <w:tab w:val="left" w:pos="709"/>
              </w:tabs>
              <w:jc w:val="center"/>
              <w:rPr>
                <w:b/>
                <w:sz w:val="20"/>
                <w:szCs w:val="20"/>
              </w:rPr>
            </w:pPr>
            <w:r w:rsidRPr="00603619">
              <w:rPr>
                <w:b/>
                <w:sz w:val="20"/>
                <w:szCs w:val="20"/>
              </w:rPr>
              <w:t>5</w:t>
            </w:r>
          </w:p>
        </w:tc>
      </w:tr>
      <w:tr w:rsidR="009C0C3B" w:rsidRPr="00603619" w14:paraId="65E1DC90" w14:textId="77777777" w:rsidTr="00D915B4">
        <w:trPr>
          <w:trHeight w:val="1757"/>
          <w:jc w:val="center"/>
        </w:trPr>
        <w:tc>
          <w:tcPr>
            <w:tcW w:w="894" w:type="dxa"/>
            <w:gridSpan w:val="2"/>
            <w:tcBorders>
              <w:top w:val="single" w:sz="4" w:space="0" w:color="auto"/>
              <w:left w:val="single" w:sz="4" w:space="0" w:color="auto"/>
              <w:bottom w:val="single" w:sz="4" w:space="0" w:color="auto"/>
              <w:right w:val="single" w:sz="4" w:space="0" w:color="auto"/>
            </w:tcBorders>
            <w:noWrap/>
          </w:tcPr>
          <w:p w14:paraId="2C963221" w14:textId="77777777" w:rsidR="009C0C3B" w:rsidRPr="00603619" w:rsidRDefault="009C0C3B" w:rsidP="00D915B4">
            <w:pPr>
              <w:tabs>
                <w:tab w:val="left" w:pos="709"/>
              </w:tabs>
              <w:jc w:val="center"/>
              <w:rPr>
                <w:b/>
                <w:sz w:val="20"/>
                <w:szCs w:val="20"/>
              </w:rPr>
            </w:pPr>
            <w:r w:rsidRPr="00603619">
              <w:rPr>
                <w:b/>
                <w:sz w:val="20"/>
                <w:szCs w:val="20"/>
              </w:rPr>
              <w:t>1</w:t>
            </w:r>
          </w:p>
        </w:tc>
        <w:tc>
          <w:tcPr>
            <w:tcW w:w="3119" w:type="dxa"/>
            <w:tcBorders>
              <w:top w:val="single" w:sz="4" w:space="0" w:color="auto"/>
              <w:left w:val="nil"/>
              <w:bottom w:val="single" w:sz="4" w:space="0" w:color="auto"/>
              <w:right w:val="single" w:sz="4" w:space="0" w:color="auto"/>
            </w:tcBorders>
          </w:tcPr>
          <w:p w14:paraId="190DE127" w14:textId="1433D399" w:rsidR="009C0C3B" w:rsidRPr="00C31401" w:rsidRDefault="00C31401" w:rsidP="00D915B4">
            <w:pPr>
              <w:tabs>
                <w:tab w:val="left" w:pos="709"/>
              </w:tabs>
              <w:jc w:val="center"/>
              <w:rPr>
                <w:bCs/>
                <w:sz w:val="20"/>
                <w:szCs w:val="20"/>
              </w:rPr>
            </w:pPr>
            <w:r w:rsidRPr="00C31401">
              <w:rPr>
                <w:bCs/>
                <w:sz w:val="20"/>
                <w:szCs w:val="20"/>
              </w:rPr>
              <w:t>Ямочный ремонт автомобильных дорог ул. Пионерская, ул. Республиканская, ул. Куйбышева, ул. Кирова, ул. Комсомольская, ул. Совхозная, ул. Советская, ул. Труда, ул. Чкалова, ул. Октябрьская, ул. 8 Марта, ул. Полевая, перекресток Зои Космодемьянской-Полевая-пл. СПТУ, пл. Нефтебазы, ул. Пушкина, ул. Ленина с. Аргаяш Аргаяшского района Челябинской области (по месту нахождения Объекта).</w:t>
            </w:r>
          </w:p>
        </w:tc>
        <w:tc>
          <w:tcPr>
            <w:tcW w:w="4110" w:type="dxa"/>
            <w:tcBorders>
              <w:top w:val="single" w:sz="4" w:space="0" w:color="auto"/>
              <w:left w:val="nil"/>
              <w:bottom w:val="single" w:sz="4" w:space="0" w:color="auto"/>
              <w:right w:val="single" w:sz="4" w:space="0" w:color="auto"/>
            </w:tcBorders>
          </w:tcPr>
          <w:p w14:paraId="448349C5" w14:textId="7A161818" w:rsidR="009C0C3B" w:rsidRPr="00603619" w:rsidRDefault="009C0C3B" w:rsidP="00451601">
            <w:pPr>
              <w:tabs>
                <w:tab w:val="left" w:pos="709"/>
              </w:tabs>
              <w:jc w:val="center"/>
              <w:rPr>
                <w:b/>
                <w:sz w:val="20"/>
                <w:szCs w:val="20"/>
              </w:rPr>
            </w:pPr>
            <w:r>
              <w:rPr>
                <w:b/>
                <w:sz w:val="20"/>
                <w:szCs w:val="20"/>
              </w:rPr>
              <w:t>_________</w:t>
            </w:r>
            <w:r w:rsidRPr="00603619">
              <w:rPr>
                <w:b/>
                <w:sz w:val="20"/>
                <w:szCs w:val="20"/>
              </w:rPr>
              <w:t xml:space="preserve"> (</w:t>
            </w:r>
            <w:r>
              <w:rPr>
                <w:b/>
                <w:sz w:val="20"/>
                <w:szCs w:val="20"/>
              </w:rPr>
              <w:t xml:space="preserve">___________) рублей </w:t>
            </w:r>
            <w:r w:rsidR="00451601">
              <w:rPr>
                <w:b/>
                <w:sz w:val="20"/>
                <w:szCs w:val="20"/>
              </w:rPr>
              <w:t>___</w:t>
            </w:r>
            <w:r w:rsidRPr="00603619">
              <w:rPr>
                <w:b/>
                <w:sz w:val="20"/>
                <w:szCs w:val="20"/>
              </w:rPr>
              <w:t xml:space="preserve"> копеек</w:t>
            </w:r>
          </w:p>
        </w:tc>
        <w:tc>
          <w:tcPr>
            <w:tcW w:w="2609" w:type="dxa"/>
            <w:tcBorders>
              <w:top w:val="single" w:sz="4" w:space="0" w:color="auto"/>
              <w:left w:val="nil"/>
              <w:bottom w:val="single" w:sz="4" w:space="0" w:color="auto"/>
              <w:right w:val="single" w:sz="4" w:space="0" w:color="auto"/>
            </w:tcBorders>
          </w:tcPr>
          <w:p w14:paraId="7BB1D1AC" w14:textId="77777777" w:rsidR="009C0C3B" w:rsidRPr="00603619" w:rsidRDefault="009C0C3B" w:rsidP="00D915B4">
            <w:pPr>
              <w:tabs>
                <w:tab w:val="left" w:pos="709"/>
              </w:tabs>
              <w:jc w:val="center"/>
              <w:rPr>
                <w:b/>
                <w:sz w:val="20"/>
                <w:szCs w:val="20"/>
              </w:rPr>
            </w:pPr>
          </w:p>
          <w:p w14:paraId="6FC59BC8" w14:textId="77777777" w:rsidR="009C0C3B" w:rsidRPr="00603619" w:rsidRDefault="009C0C3B" w:rsidP="00D915B4">
            <w:pPr>
              <w:tabs>
                <w:tab w:val="left" w:pos="709"/>
              </w:tabs>
              <w:jc w:val="center"/>
              <w:rPr>
                <w:b/>
                <w:sz w:val="20"/>
                <w:szCs w:val="20"/>
              </w:rPr>
            </w:pPr>
            <w:r w:rsidRPr="00603619">
              <w:rPr>
                <w:b/>
                <w:sz w:val="20"/>
                <w:szCs w:val="20"/>
              </w:rPr>
              <w:t xml:space="preserve">С </w:t>
            </w:r>
            <w:r>
              <w:rPr>
                <w:b/>
                <w:sz w:val="20"/>
                <w:szCs w:val="20"/>
              </w:rPr>
              <w:t>даты заключения Ко</w:t>
            </w:r>
            <w:r w:rsidRPr="00603619">
              <w:rPr>
                <w:b/>
                <w:sz w:val="20"/>
                <w:szCs w:val="20"/>
              </w:rPr>
              <w:t>нтракта</w:t>
            </w:r>
          </w:p>
        </w:tc>
        <w:tc>
          <w:tcPr>
            <w:tcW w:w="3245" w:type="dxa"/>
            <w:tcBorders>
              <w:top w:val="single" w:sz="4" w:space="0" w:color="auto"/>
              <w:left w:val="nil"/>
              <w:bottom w:val="single" w:sz="4" w:space="0" w:color="auto"/>
              <w:right w:val="single" w:sz="4" w:space="0" w:color="auto"/>
            </w:tcBorders>
          </w:tcPr>
          <w:p w14:paraId="0AF641DE" w14:textId="77777777" w:rsidR="009C0C3B" w:rsidRPr="00603619" w:rsidRDefault="009C0C3B" w:rsidP="00D915B4">
            <w:pPr>
              <w:tabs>
                <w:tab w:val="left" w:pos="709"/>
              </w:tabs>
              <w:jc w:val="center"/>
              <w:rPr>
                <w:b/>
                <w:sz w:val="20"/>
                <w:szCs w:val="20"/>
              </w:rPr>
            </w:pPr>
          </w:p>
          <w:p w14:paraId="24499F04" w14:textId="678C834F" w:rsidR="009C0C3B" w:rsidRPr="00603619" w:rsidRDefault="00C31401" w:rsidP="00D915B4">
            <w:pPr>
              <w:tabs>
                <w:tab w:val="left" w:pos="709"/>
              </w:tabs>
              <w:jc w:val="center"/>
              <w:rPr>
                <w:b/>
                <w:sz w:val="20"/>
                <w:szCs w:val="20"/>
              </w:rPr>
            </w:pPr>
            <w:r>
              <w:rPr>
                <w:b/>
                <w:sz w:val="20"/>
                <w:szCs w:val="20"/>
              </w:rPr>
              <w:t>05</w:t>
            </w:r>
            <w:r w:rsidR="009C0C3B">
              <w:rPr>
                <w:b/>
                <w:sz w:val="20"/>
                <w:szCs w:val="20"/>
              </w:rPr>
              <w:t xml:space="preserve"> </w:t>
            </w:r>
            <w:r w:rsidR="006F13EA">
              <w:rPr>
                <w:b/>
                <w:sz w:val="20"/>
                <w:szCs w:val="20"/>
              </w:rPr>
              <w:t>июля</w:t>
            </w:r>
            <w:r w:rsidR="009C0C3B">
              <w:rPr>
                <w:b/>
                <w:sz w:val="20"/>
                <w:szCs w:val="20"/>
              </w:rPr>
              <w:t xml:space="preserve"> 202</w:t>
            </w:r>
            <w:r>
              <w:rPr>
                <w:b/>
                <w:sz w:val="20"/>
                <w:szCs w:val="20"/>
              </w:rPr>
              <w:t>5</w:t>
            </w:r>
            <w:r w:rsidR="009C0C3B" w:rsidRPr="00603619">
              <w:rPr>
                <w:b/>
                <w:sz w:val="20"/>
                <w:szCs w:val="20"/>
              </w:rPr>
              <w:t xml:space="preserve"> года</w:t>
            </w:r>
          </w:p>
          <w:p w14:paraId="37662D3A" w14:textId="77777777" w:rsidR="009C0C3B" w:rsidRPr="00603619" w:rsidRDefault="009C0C3B" w:rsidP="00D915B4">
            <w:pPr>
              <w:tabs>
                <w:tab w:val="left" w:pos="709"/>
              </w:tabs>
              <w:jc w:val="center"/>
              <w:rPr>
                <w:b/>
                <w:sz w:val="20"/>
                <w:szCs w:val="20"/>
              </w:rPr>
            </w:pPr>
          </w:p>
        </w:tc>
      </w:tr>
      <w:tr w:rsidR="009C0C3B" w:rsidRPr="00603619" w14:paraId="6D19329F" w14:textId="77777777" w:rsidTr="00D915B4">
        <w:trPr>
          <w:gridBefore w:val="1"/>
          <w:wBefore w:w="16" w:type="dxa"/>
          <w:trHeight w:val="922"/>
          <w:jc w:val="center"/>
        </w:trPr>
        <w:tc>
          <w:tcPr>
            <w:tcW w:w="878" w:type="dxa"/>
            <w:tcBorders>
              <w:top w:val="single" w:sz="4" w:space="0" w:color="auto"/>
              <w:left w:val="single" w:sz="4" w:space="0" w:color="auto"/>
              <w:bottom w:val="single" w:sz="4" w:space="0" w:color="auto"/>
              <w:right w:val="single" w:sz="4" w:space="0" w:color="auto"/>
            </w:tcBorders>
            <w:noWrap/>
          </w:tcPr>
          <w:p w14:paraId="24D77FFE" w14:textId="77777777" w:rsidR="009C0C3B" w:rsidRPr="00603619" w:rsidRDefault="009C0C3B" w:rsidP="00D915B4">
            <w:pPr>
              <w:tabs>
                <w:tab w:val="left" w:pos="709"/>
              </w:tabs>
              <w:jc w:val="center"/>
              <w:rPr>
                <w:b/>
                <w:sz w:val="20"/>
                <w:szCs w:val="20"/>
              </w:rPr>
            </w:pPr>
          </w:p>
        </w:tc>
        <w:tc>
          <w:tcPr>
            <w:tcW w:w="3119" w:type="dxa"/>
            <w:tcBorders>
              <w:top w:val="single" w:sz="4" w:space="0" w:color="auto"/>
              <w:left w:val="nil"/>
              <w:bottom w:val="single" w:sz="4" w:space="0" w:color="auto"/>
              <w:right w:val="single" w:sz="4" w:space="0" w:color="auto"/>
            </w:tcBorders>
          </w:tcPr>
          <w:p w14:paraId="7A55FA87" w14:textId="77777777" w:rsidR="009C0C3B" w:rsidRPr="00603619" w:rsidRDefault="009C0C3B" w:rsidP="00D915B4">
            <w:pPr>
              <w:tabs>
                <w:tab w:val="left" w:pos="709"/>
              </w:tabs>
              <w:jc w:val="center"/>
              <w:rPr>
                <w:b/>
                <w:bCs/>
                <w:sz w:val="20"/>
                <w:szCs w:val="20"/>
              </w:rPr>
            </w:pPr>
            <w:r w:rsidRPr="00603619">
              <w:rPr>
                <w:b/>
                <w:bCs/>
                <w:sz w:val="20"/>
                <w:szCs w:val="20"/>
              </w:rPr>
              <w:t>ИТОГО</w:t>
            </w:r>
          </w:p>
        </w:tc>
        <w:tc>
          <w:tcPr>
            <w:tcW w:w="4110" w:type="dxa"/>
            <w:tcBorders>
              <w:top w:val="single" w:sz="4" w:space="0" w:color="auto"/>
              <w:left w:val="nil"/>
              <w:bottom w:val="single" w:sz="4" w:space="0" w:color="auto"/>
              <w:right w:val="single" w:sz="4" w:space="0" w:color="auto"/>
            </w:tcBorders>
          </w:tcPr>
          <w:p w14:paraId="4F790347" w14:textId="5319E55E" w:rsidR="009C0C3B" w:rsidRPr="00603619" w:rsidRDefault="009C0C3B" w:rsidP="00D915B4">
            <w:pPr>
              <w:tabs>
                <w:tab w:val="left" w:pos="709"/>
              </w:tabs>
              <w:jc w:val="center"/>
              <w:rPr>
                <w:b/>
                <w:sz w:val="20"/>
                <w:szCs w:val="20"/>
              </w:rPr>
            </w:pPr>
            <w:r>
              <w:rPr>
                <w:b/>
                <w:sz w:val="20"/>
                <w:szCs w:val="20"/>
              </w:rPr>
              <w:t>_________</w:t>
            </w:r>
          </w:p>
        </w:tc>
        <w:tc>
          <w:tcPr>
            <w:tcW w:w="5854" w:type="dxa"/>
            <w:gridSpan w:val="2"/>
            <w:tcBorders>
              <w:top w:val="single" w:sz="4" w:space="0" w:color="auto"/>
              <w:left w:val="nil"/>
              <w:bottom w:val="single" w:sz="4" w:space="0" w:color="auto"/>
              <w:right w:val="single" w:sz="4" w:space="0" w:color="auto"/>
            </w:tcBorders>
          </w:tcPr>
          <w:p w14:paraId="707FACE8" w14:textId="31982C42" w:rsidR="009C0C3B" w:rsidRPr="00603619" w:rsidRDefault="009C0C3B" w:rsidP="00D915B4">
            <w:pPr>
              <w:tabs>
                <w:tab w:val="left" w:pos="709"/>
              </w:tabs>
              <w:jc w:val="center"/>
              <w:rPr>
                <w:b/>
                <w:sz w:val="20"/>
                <w:szCs w:val="20"/>
              </w:rPr>
            </w:pPr>
            <w:r>
              <w:rPr>
                <w:b/>
                <w:sz w:val="20"/>
                <w:szCs w:val="20"/>
              </w:rPr>
              <w:t>____________</w:t>
            </w:r>
          </w:p>
        </w:tc>
      </w:tr>
    </w:tbl>
    <w:p w14:paraId="7AB7DECA" w14:textId="77777777" w:rsidR="009C0C3B" w:rsidRDefault="009C0C3B" w:rsidP="009C0C3B"/>
    <w:p w14:paraId="7AEAF446" w14:textId="77777777" w:rsidR="009C0C3B" w:rsidRDefault="009C0C3B" w:rsidP="009C0C3B"/>
    <w:p w14:paraId="22AA1C3D" w14:textId="77777777" w:rsidR="009C0C3B" w:rsidRDefault="009C0C3B" w:rsidP="009C0C3B">
      <w:pPr>
        <w:contextualSpacing/>
        <w:jc w:val="center"/>
        <w:rPr>
          <w:vanish/>
          <w:shd w:val="clear" w:color="auto" w:fill="FFFFFF"/>
        </w:rPr>
      </w:pPr>
      <w:r>
        <w:t>*</w:t>
      </w:r>
      <w:r>
        <w:rPr>
          <w:shd w:val="clear" w:color="auto" w:fill="FFFFFF"/>
        </w:rPr>
        <w:t>Ценовые показатели будут откорректированы в соответствии с ценовым предложением победителя аукциона в электронной форме.</w:t>
      </w:r>
    </w:p>
    <w:p w14:paraId="730A1EE8" w14:textId="77777777" w:rsidR="009C0C3B" w:rsidRDefault="009C0C3B" w:rsidP="009C0C3B">
      <w:pPr>
        <w:contextualSpacing/>
      </w:pPr>
    </w:p>
    <w:p w14:paraId="6650A6CF" w14:textId="77777777" w:rsidR="009C0C3B" w:rsidRDefault="009C0C3B" w:rsidP="009C0C3B">
      <w:pPr>
        <w:ind w:firstLine="709"/>
        <w:contextualSpacing/>
      </w:pPr>
    </w:p>
    <w:p w14:paraId="3F1C4F35" w14:textId="77777777" w:rsidR="009C0C3B" w:rsidRDefault="009C0C3B" w:rsidP="009C0C3B">
      <w:pPr>
        <w:ind w:firstLine="709"/>
        <w:contextualSpacing/>
      </w:pPr>
      <w:r>
        <w:t>Заказчик:</w:t>
      </w:r>
      <w:r>
        <w:tab/>
      </w:r>
      <w:r>
        <w:tab/>
      </w:r>
      <w:r>
        <w:tab/>
      </w:r>
      <w:r>
        <w:tab/>
      </w:r>
      <w:r>
        <w:tab/>
      </w:r>
      <w:r>
        <w:tab/>
        <w:t>Подрядчик:</w:t>
      </w:r>
    </w:p>
    <w:p w14:paraId="3C176F55" w14:textId="57390A61" w:rsidR="009C0C3B" w:rsidRDefault="009C0C3B" w:rsidP="009C0C3B">
      <w:pPr>
        <w:ind w:firstLine="709"/>
        <w:contextualSpacing/>
      </w:pPr>
      <w:r>
        <w:t>________________</w:t>
      </w:r>
      <w:r w:rsidR="00451601">
        <w:t xml:space="preserve"> А.Ю. Пайко                             </w:t>
      </w:r>
      <w:r w:rsidR="00451601">
        <w:rPr>
          <w:u w:val="single"/>
        </w:rPr>
        <w:t>_________________</w:t>
      </w:r>
      <w:r w:rsidR="00451601">
        <w:t xml:space="preserve"> </w:t>
      </w:r>
    </w:p>
    <w:p w14:paraId="3756DCA8" w14:textId="227BAA0F" w:rsidR="009C0C3B" w:rsidRDefault="009C0C3B" w:rsidP="00C31401">
      <w:pPr>
        <w:ind w:firstLine="709"/>
        <w:contextualSpacing/>
        <w:sectPr w:rsidR="009C0C3B" w:rsidSect="00C31401">
          <w:pgSz w:w="16838" w:h="11906" w:orient="landscape"/>
          <w:pgMar w:top="709" w:right="1134" w:bottom="851" w:left="1134" w:header="567" w:footer="567" w:gutter="0"/>
          <w:pgNumType w:start="1"/>
          <w:cols w:space="708"/>
          <w:titlePg/>
          <w:docGrid w:linePitch="360"/>
        </w:sectPr>
      </w:pPr>
      <w:r>
        <w:t>МП (при наличии)</w:t>
      </w:r>
      <w:r>
        <w:tab/>
      </w:r>
      <w:r w:rsidR="00451601">
        <w:t xml:space="preserve">                                               </w:t>
      </w:r>
      <w:r w:rsidR="00451601" w:rsidRPr="00451601">
        <w:t>МП (при наличии)</w:t>
      </w:r>
      <w:r w:rsidR="00451601" w:rsidRPr="00451601">
        <w:tab/>
      </w:r>
    </w:p>
    <w:p w14:paraId="2D089D79" w14:textId="77777777" w:rsidR="009C0C3B" w:rsidRDefault="009C0C3B" w:rsidP="009C0C3B">
      <w:pPr>
        <w:contextualSpacing/>
        <w:jc w:val="right"/>
      </w:pPr>
      <w:r>
        <w:lastRenderedPageBreak/>
        <w:t>Приложение №3</w:t>
      </w:r>
    </w:p>
    <w:p w14:paraId="3E8E01B9" w14:textId="77777777" w:rsidR="009C0C3B" w:rsidRDefault="009C0C3B" w:rsidP="009C0C3B">
      <w:pPr>
        <w:contextualSpacing/>
        <w:jc w:val="right"/>
      </w:pPr>
      <w:r>
        <w:t xml:space="preserve">к муниципальному контракту </w:t>
      </w:r>
    </w:p>
    <w:p w14:paraId="68E4FD15" w14:textId="48F53996" w:rsidR="009C0C3B" w:rsidRDefault="009C0C3B" w:rsidP="009C0C3B">
      <w:pPr>
        <w:widowControl w:val="0"/>
        <w:autoSpaceDE w:val="0"/>
        <w:contextualSpacing/>
        <w:jc w:val="right"/>
      </w:pPr>
      <w:r>
        <w:t>от «_____» __________ 202</w:t>
      </w:r>
      <w:r w:rsidR="00C31401">
        <w:t>5</w:t>
      </w:r>
      <w:r>
        <w:t xml:space="preserve"> г. № ______</w:t>
      </w:r>
    </w:p>
    <w:tbl>
      <w:tblPr>
        <w:tblW w:w="28984" w:type="dxa"/>
        <w:tblInd w:w="392" w:type="dxa"/>
        <w:tblLook w:val="04A0" w:firstRow="1" w:lastRow="0" w:firstColumn="1" w:lastColumn="0" w:noHBand="0" w:noVBand="1"/>
      </w:tblPr>
      <w:tblGrid>
        <w:gridCol w:w="14492"/>
        <w:gridCol w:w="14492"/>
      </w:tblGrid>
      <w:tr w:rsidR="00C31401" w14:paraId="65F1CF1D" w14:textId="18AA8754" w:rsidTr="00C31401">
        <w:trPr>
          <w:trHeight w:val="172"/>
        </w:trPr>
        <w:tc>
          <w:tcPr>
            <w:tcW w:w="14492" w:type="dxa"/>
            <w:vAlign w:val="bottom"/>
          </w:tcPr>
          <w:p w14:paraId="33CDF788" w14:textId="77777777" w:rsidR="00C31401" w:rsidRDefault="00C31401" w:rsidP="00D915B4">
            <w:pPr>
              <w:contextualSpacing/>
              <w:jc w:val="center"/>
              <w:rPr>
                <w:b/>
                <w:bCs/>
              </w:rPr>
            </w:pPr>
          </w:p>
          <w:p w14:paraId="3D00FBE3" w14:textId="77777777" w:rsidR="00C31401" w:rsidRDefault="00C31401" w:rsidP="00D915B4">
            <w:pPr>
              <w:contextualSpacing/>
              <w:jc w:val="center"/>
              <w:rPr>
                <w:b/>
                <w:bCs/>
              </w:rPr>
            </w:pPr>
            <w:r>
              <w:rPr>
                <w:b/>
                <w:bCs/>
              </w:rPr>
              <w:t>График оплаты выполненных работ</w:t>
            </w:r>
          </w:p>
          <w:p w14:paraId="7F9DDB44" w14:textId="10AC4C8A" w:rsidR="00C31401" w:rsidRDefault="00C31401" w:rsidP="00D915B4">
            <w:pPr>
              <w:contextualSpacing/>
              <w:jc w:val="center"/>
              <w:rPr>
                <w:b/>
                <w:bCs/>
              </w:rPr>
            </w:pPr>
          </w:p>
        </w:tc>
        <w:tc>
          <w:tcPr>
            <w:tcW w:w="14492" w:type="dxa"/>
          </w:tcPr>
          <w:p w14:paraId="61166E64" w14:textId="77777777" w:rsidR="00C31401" w:rsidRDefault="00C31401" w:rsidP="00D915B4">
            <w:pPr>
              <w:contextualSpacing/>
              <w:jc w:val="center"/>
              <w:rPr>
                <w:b/>
                <w:bCs/>
              </w:rPr>
            </w:pPr>
          </w:p>
        </w:tc>
      </w:tr>
      <w:tr w:rsidR="00C31401" w14:paraId="21FAB365" w14:textId="3495DA1B" w:rsidTr="00C31401">
        <w:trPr>
          <w:trHeight w:val="172"/>
        </w:trPr>
        <w:tc>
          <w:tcPr>
            <w:tcW w:w="14492" w:type="dxa"/>
            <w:vAlign w:val="bottom"/>
          </w:tcPr>
          <w:p w14:paraId="5F27D466" w14:textId="728B373F" w:rsidR="00C31401" w:rsidRDefault="00C31401" w:rsidP="00D915B4">
            <w:pPr>
              <w:contextualSpacing/>
              <w:jc w:val="center"/>
              <w:rPr>
                <w:b/>
              </w:rPr>
            </w:pPr>
            <w:r w:rsidRPr="00451601">
              <w:rPr>
                <w:b/>
              </w:rPr>
              <w:t>Ямочный ремонт</w:t>
            </w:r>
            <w:r>
              <w:rPr>
                <w:b/>
              </w:rPr>
              <w:t xml:space="preserve"> автомобильных дорог</w:t>
            </w:r>
            <w:r w:rsidRPr="00451601">
              <w:rPr>
                <w:b/>
              </w:rPr>
              <w:t xml:space="preserve"> с. Аргаяш Аргаяшского района Челябинской области </w:t>
            </w:r>
          </w:p>
          <w:p w14:paraId="429F3055" w14:textId="77777777" w:rsidR="00C31401" w:rsidRDefault="00C31401" w:rsidP="00D915B4">
            <w:pPr>
              <w:contextualSpacing/>
              <w:jc w:val="center"/>
            </w:pPr>
          </w:p>
          <w:tbl>
            <w:tblPr>
              <w:tblW w:w="1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6192"/>
              <w:gridCol w:w="1984"/>
              <w:gridCol w:w="5103"/>
            </w:tblGrid>
            <w:tr w:rsidR="00C31401" w14:paraId="4D96A35E" w14:textId="77777777" w:rsidTr="001077BD">
              <w:trPr>
                <w:trHeight w:val="902"/>
              </w:trPr>
              <w:tc>
                <w:tcPr>
                  <w:tcW w:w="963" w:type="dxa"/>
                  <w:tcBorders>
                    <w:top w:val="single" w:sz="4" w:space="0" w:color="auto"/>
                  </w:tcBorders>
                  <w:shd w:val="clear" w:color="auto" w:fill="auto"/>
                  <w:vAlign w:val="center"/>
                </w:tcPr>
                <w:p w14:paraId="03463994" w14:textId="77777777" w:rsidR="00C31401" w:rsidRDefault="00C31401" w:rsidP="00D915B4">
                  <w:pPr>
                    <w:contextualSpacing/>
                    <w:jc w:val="center"/>
                  </w:pPr>
                  <w:r>
                    <w:t>№ Этапа</w:t>
                  </w:r>
                </w:p>
              </w:tc>
              <w:tc>
                <w:tcPr>
                  <w:tcW w:w="6192" w:type="dxa"/>
                  <w:tcBorders>
                    <w:top w:val="single" w:sz="4" w:space="0" w:color="auto"/>
                  </w:tcBorders>
                  <w:shd w:val="clear" w:color="auto" w:fill="auto"/>
                  <w:vAlign w:val="center"/>
                </w:tcPr>
                <w:p w14:paraId="381BA813" w14:textId="77777777" w:rsidR="00C31401" w:rsidRDefault="00C31401" w:rsidP="00D915B4">
                  <w:pPr>
                    <w:contextualSpacing/>
                    <w:jc w:val="center"/>
                  </w:pPr>
                  <w:r>
                    <w:t>Наименование Работ</w:t>
                  </w:r>
                </w:p>
              </w:tc>
              <w:tc>
                <w:tcPr>
                  <w:tcW w:w="1984" w:type="dxa"/>
                  <w:tcBorders>
                    <w:top w:val="single" w:sz="4" w:space="0" w:color="auto"/>
                  </w:tcBorders>
                  <w:shd w:val="clear" w:color="auto" w:fill="auto"/>
                  <w:vAlign w:val="center"/>
                </w:tcPr>
                <w:p w14:paraId="180BBB6C" w14:textId="77777777" w:rsidR="00C31401" w:rsidRDefault="00C31401" w:rsidP="00D915B4">
                  <w:pPr>
                    <w:contextualSpacing/>
                    <w:jc w:val="center"/>
                  </w:pPr>
                  <w:r>
                    <w:t>Сумма к оплате за выполненные Подрядчиком Работы, рублей*</w:t>
                  </w:r>
                </w:p>
              </w:tc>
              <w:tc>
                <w:tcPr>
                  <w:tcW w:w="5103" w:type="dxa"/>
                  <w:tcBorders>
                    <w:top w:val="single" w:sz="4" w:space="0" w:color="auto"/>
                  </w:tcBorders>
                  <w:shd w:val="clear" w:color="auto" w:fill="auto"/>
                  <w:vAlign w:val="center"/>
                </w:tcPr>
                <w:p w14:paraId="1521D28A" w14:textId="77777777" w:rsidR="00C31401" w:rsidRDefault="00C31401" w:rsidP="00D915B4">
                  <w:pPr>
                    <w:contextualSpacing/>
                    <w:jc w:val="center"/>
                  </w:pPr>
                  <w:r>
                    <w:t xml:space="preserve">Срок оплаты Заказчиком Работ, выполненных Подрядчиком </w:t>
                  </w:r>
                </w:p>
              </w:tc>
            </w:tr>
            <w:tr w:rsidR="00C31401" w14:paraId="3F8517BD" w14:textId="77777777" w:rsidTr="001077BD">
              <w:trPr>
                <w:trHeight w:val="1870"/>
              </w:trPr>
              <w:tc>
                <w:tcPr>
                  <w:tcW w:w="963" w:type="dxa"/>
                  <w:shd w:val="clear" w:color="auto" w:fill="auto"/>
                  <w:vAlign w:val="center"/>
                </w:tcPr>
                <w:p w14:paraId="27061F92" w14:textId="77777777" w:rsidR="00C31401" w:rsidRDefault="00C31401" w:rsidP="00D915B4">
                  <w:pPr>
                    <w:contextualSpacing/>
                    <w:jc w:val="center"/>
                  </w:pPr>
                  <w:r>
                    <w:t>1</w:t>
                  </w:r>
                </w:p>
                <w:p w14:paraId="30F5F663" w14:textId="77777777" w:rsidR="00C31401" w:rsidRDefault="00C31401" w:rsidP="00D915B4">
                  <w:pPr>
                    <w:contextualSpacing/>
                    <w:jc w:val="center"/>
                  </w:pPr>
                </w:p>
              </w:tc>
              <w:tc>
                <w:tcPr>
                  <w:tcW w:w="6192" w:type="dxa"/>
                  <w:shd w:val="clear" w:color="auto" w:fill="auto"/>
                  <w:vAlign w:val="center"/>
                </w:tcPr>
                <w:p w14:paraId="1FC5A278" w14:textId="1A067D80" w:rsidR="00C31401" w:rsidRPr="00C31401" w:rsidRDefault="00C31401" w:rsidP="00451601">
                  <w:pPr>
                    <w:contextualSpacing/>
                    <w:jc w:val="center"/>
                    <w:rPr>
                      <w:lang w:eastAsia="en-US"/>
                    </w:rPr>
                  </w:pPr>
                  <w:r w:rsidRPr="00C31401">
                    <w:rPr>
                      <w:lang w:eastAsia="en-US"/>
                    </w:rPr>
                    <w:t>Ямочный ремонт автомобильных дорог ул. Пионерская, ул. Республиканская, ул. Куйбышева, ул. Кирова, ул. Комсомольская, ул. Совхозная, ул. Советская, ул. Труда, ул. Чкалова, ул. Октябрьская, ул. 8 Марта, ул. Полевая, перекресток Зои Космодемьянской-Полевая-пл. СПТУ, пл. Нефтебазы, ул. Пушкина, ул. Ленина с. Аргаяш Аргаяшского района Челябинской области (по месту нахождения Объекта).</w:t>
                  </w:r>
                </w:p>
              </w:tc>
              <w:tc>
                <w:tcPr>
                  <w:tcW w:w="1984" w:type="dxa"/>
                  <w:shd w:val="clear" w:color="auto" w:fill="auto"/>
                  <w:noWrap/>
                  <w:vAlign w:val="center"/>
                </w:tcPr>
                <w:p w14:paraId="7BF6A4B7" w14:textId="6326B394" w:rsidR="00C31401" w:rsidRDefault="00C31401" w:rsidP="00D915B4">
                  <w:pPr>
                    <w:contextualSpacing/>
                    <w:jc w:val="center"/>
                    <w:rPr>
                      <w:b/>
                    </w:rPr>
                  </w:pPr>
                  <w:r>
                    <w:rPr>
                      <w:b/>
                      <w:sz w:val="20"/>
                      <w:szCs w:val="20"/>
                    </w:rPr>
                    <w:t>__________</w:t>
                  </w:r>
                </w:p>
              </w:tc>
              <w:tc>
                <w:tcPr>
                  <w:tcW w:w="5103" w:type="dxa"/>
                  <w:shd w:val="clear" w:color="auto" w:fill="auto"/>
                  <w:vAlign w:val="center"/>
                </w:tcPr>
                <w:p w14:paraId="4019F97D" w14:textId="77777777" w:rsidR="00C31401" w:rsidRDefault="00C31401" w:rsidP="00D915B4">
                  <w:pPr>
                    <w:autoSpaceDE w:val="0"/>
                    <w:autoSpaceDN w:val="0"/>
                    <w:contextualSpacing/>
                  </w:pPr>
                  <w:r>
                    <w:t>в срок не более 7 (семи) рабочих дней с даты подписания Заказчиком документа о приемке в Единой информационной системе (далее по тексту – ЕИС) при отсутствии у Заказчика претензий по объему и качеству выполненных работ.</w:t>
                  </w:r>
                </w:p>
              </w:tc>
            </w:tr>
            <w:tr w:rsidR="00C31401" w14:paraId="4830D36C" w14:textId="77777777" w:rsidTr="001077BD">
              <w:trPr>
                <w:trHeight w:val="470"/>
              </w:trPr>
              <w:tc>
                <w:tcPr>
                  <w:tcW w:w="7155" w:type="dxa"/>
                  <w:gridSpan w:val="2"/>
                  <w:shd w:val="clear" w:color="auto" w:fill="auto"/>
                  <w:noWrap/>
                  <w:vAlign w:val="center"/>
                </w:tcPr>
                <w:p w14:paraId="6FEC73A4" w14:textId="77777777" w:rsidR="00C31401" w:rsidRDefault="00C31401" w:rsidP="00D915B4">
                  <w:pPr>
                    <w:autoSpaceDE w:val="0"/>
                    <w:autoSpaceDN w:val="0"/>
                    <w:contextualSpacing/>
                  </w:pPr>
                  <w:r>
                    <w:rPr>
                      <w:b/>
                      <w:bCs/>
                      <w:i/>
                    </w:rPr>
                    <w:t xml:space="preserve">Итого </w:t>
                  </w:r>
                </w:p>
              </w:tc>
              <w:tc>
                <w:tcPr>
                  <w:tcW w:w="7087" w:type="dxa"/>
                  <w:gridSpan w:val="2"/>
                  <w:tcBorders>
                    <w:right w:val="single" w:sz="4" w:space="0" w:color="auto"/>
                  </w:tcBorders>
                  <w:shd w:val="clear" w:color="auto" w:fill="auto"/>
                  <w:noWrap/>
                  <w:vAlign w:val="center"/>
                </w:tcPr>
                <w:p w14:paraId="5D1D4D71" w14:textId="7D094E43" w:rsidR="00C31401" w:rsidRDefault="00C31401" w:rsidP="00D915B4">
                  <w:pPr>
                    <w:contextualSpacing/>
                  </w:pPr>
                  <w:r>
                    <w:rPr>
                      <w:b/>
                    </w:rPr>
                    <w:t xml:space="preserve">     </w:t>
                  </w:r>
                  <w:r>
                    <w:rPr>
                      <w:b/>
                      <w:sz w:val="20"/>
                      <w:szCs w:val="20"/>
                    </w:rPr>
                    <w:t>__________________</w:t>
                  </w:r>
                </w:p>
              </w:tc>
            </w:tr>
          </w:tbl>
          <w:p w14:paraId="142BBB3E" w14:textId="77777777" w:rsidR="00C31401" w:rsidRDefault="00C31401" w:rsidP="00D915B4">
            <w:pPr>
              <w:contextualSpacing/>
              <w:jc w:val="both"/>
              <w:rPr>
                <w:shd w:val="clear" w:color="auto" w:fill="FFFFFF"/>
              </w:rPr>
            </w:pPr>
          </w:p>
          <w:p w14:paraId="6CBAE74D" w14:textId="77777777" w:rsidR="00C31401" w:rsidRDefault="00C31401" w:rsidP="00D915B4">
            <w:pPr>
              <w:contextualSpacing/>
              <w:jc w:val="both"/>
              <w:rPr>
                <w:vanish/>
                <w:shd w:val="clear" w:color="auto" w:fill="FFFFFF"/>
              </w:rPr>
            </w:pPr>
            <w:r>
              <w:rPr>
                <w:shd w:val="clear" w:color="auto" w:fill="FFFFFF"/>
                <w:vertAlign w:val="superscript"/>
              </w:rPr>
              <w:t>*</w:t>
            </w:r>
            <w:r>
              <w:rPr>
                <w:shd w:val="clear" w:color="auto" w:fill="FFFFFF"/>
              </w:rPr>
              <w:t>Ценовые показатели будут откорректированы в соответствии с ценовым предложением победителя аукциона в электронной форме.</w:t>
            </w:r>
          </w:p>
          <w:p w14:paraId="59487480" w14:textId="77777777" w:rsidR="00C31401" w:rsidRDefault="00C31401" w:rsidP="00D915B4">
            <w:pPr>
              <w:contextualSpacing/>
              <w:jc w:val="both"/>
              <w:rPr>
                <w:shd w:val="clear" w:color="auto" w:fill="FFFFFF"/>
              </w:rPr>
            </w:pPr>
          </w:p>
          <w:p w14:paraId="4BAA3255" w14:textId="77777777" w:rsidR="00C31401" w:rsidRDefault="00C31401" w:rsidP="00D915B4">
            <w:pPr>
              <w:contextualSpacing/>
              <w:jc w:val="center"/>
            </w:pPr>
          </w:p>
          <w:p w14:paraId="5B59CCEE" w14:textId="77777777" w:rsidR="00C31401" w:rsidRDefault="00C31401" w:rsidP="00D915B4">
            <w:pPr>
              <w:ind w:firstLine="709"/>
              <w:contextualSpacing/>
            </w:pPr>
            <w:r>
              <w:t>Заказчик:</w:t>
            </w:r>
            <w:r>
              <w:tab/>
            </w:r>
            <w:r>
              <w:tab/>
            </w:r>
            <w:r>
              <w:tab/>
            </w:r>
            <w:r>
              <w:tab/>
            </w:r>
            <w:r>
              <w:tab/>
            </w:r>
            <w:r>
              <w:tab/>
              <w:t>Подрядчик:</w:t>
            </w:r>
          </w:p>
          <w:p w14:paraId="1F17AF70" w14:textId="38826C60" w:rsidR="00C31401" w:rsidRDefault="00C31401" w:rsidP="00D915B4">
            <w:pPr>
              <w:ind w:firstLine="709"/>
              <w:contextualSpacing/>
            </w:pPr>
            <w:r>
              <w:t>________________ А.Ю. Пайко                             _________________</w:t>
            </w:r>
          </w:p>
          <w:p w14:paraId="2727191A" w14:textId="3F082BEF" w:rsidR="00C31401" w:rsidRDefault="00C31401" w:rsidP="00C31401">
            <w:pPr>
              <w:ind w:firstLine="709"/>
              <w:contextualSpacing/>
              <w:rPr>
                <w:bCs/>
              </w:rPr>
            </w:pPr>
            <w:r>
              <w:t>МП (при наличии)                                                   МП (при наличии)</w:t>
            </w:r>
            <w:r>
              <w:tab/>
            </w:r>
          </w:p>
        </w:tc>
        <w:tc>
          <w:tcPr>
            <w:tcW w:w="14492" w:type="dxa"/>
          </w:tcPr>
          <w:p w14:paraId="73DD073C" w14:textId="77777777" w:rsidR="00C31401" w:rsidRPr="00451601" w:rsidRDefault="00C31401" w:rsidP="00D915B4">
            <w:pPr>
              <w:contextualSpacing/>
              <w:jc w:val="center"/>
              <w:rPr>
                <w:b/>
              </w:rPr>
            </w:pPr>
          </w:p>
        </w:tc>
      </w:tr>
    </w:tbl>
    <w:p w14:paraId="014B9169" w14:textId="77777777" w:rsidR="009C0C3B" w:rsidRDefault="009C0C3B" w:rsidP="0000711A">
      <w:pPr>
        <w:sectPr w:rsidR="009C0C3B" w:rsidSect="00C31401">
          <w:pgSz w:w="16838" w:h="11906" w:orient="landscape"/>
          <w:pgMar w:top="1135" w:right="1134" w:bottom="851" w:left="1134" w:header="567" w:footer="567" w:gutter="0"/>
          <w:pgNumType w:start="1"/>
          <w:cols w:space="708"/>
          <w:titlePg/>
          <w:docGrid w:linePitch="360"/>
        </w:sectPr>
      </w:pPr>
    </w:p>
    <w:p w14:paraId="2884E201" w14:textId="77777777" w:rsidR="00C51901" w:rsidRPr="0000711A" w:rsidRDefault="00C51901" w:rsidP="00C31401"/>
    <w:sectPr w:rsidR="00C51901" w:rsidRPr="0000711A" w:rsidSect="0000711A">
      <w:pgSz w:w="11906" w:h="16838"/>
      <w:pgMar w:top="1134" w:right="850"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F9D78" w14:textId="77777777" w:rsidR="00CA367B" w:rsidRDefault="00CA367B">
      <w:r>
        <w:separator/>
      </w:r>
    </w:p>
  </w:endnote>
  <w:endnote w:type="continuationSeparator" w:id="0">
    <w:p w14:paraId="1FE862B9" w14:textId="77777777" w:rsidR="00CA367B" w:rsidRDefault="00CA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F8BE" w14:textId="77777777" w:rsidR="00D57789" w:rsidRPr="0000711A" w:rsidRDefault="00D57789" w:rsidP="0000711A">
    <w:r w:rsidRPr="0000711A">
      <w:fldChar w:fldCharType="begin"/>
    </w:r>
    <w:r w:rsidRPr="0000711A">
      <w:instrText xml:space="preserve">PAGE  </w:instrText>
    </w:r>
    <w:r w:rsidRPr="0000711A">
      <w:fldChar w:fldCharType="end"/>
    </w:r>
  </w:p>
  <w:p w14:paraId="1D916ADD" w14:textId="77777777" w:rsidR="00D57789" w:rsidRPr="0000711A" w:rsidRDefault="00D57789" w:rsidP="000071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9D64" w14:textId="0828F27E" w:rsidR="00D57789" w:rsidRPr="0000711A" w:rsidRDefault="00D57789" w:rsidP="0000711A">
    <w:r w:rsidRPr="0000711A">
      <w:fldChar w:fldCharType="begin"/>
    </w:r>
    <w:r w:rsidRPr="0000711A">
      <w:instrText xml:space="preserve">PAGE  </w:instrText>
    </w:r>
    <w:r w:rsidRPr="0000711A">
      <w:fldChar w:fldCharType="separate"/>
    </w:r>
    <w:r w:rsidR="00D06CCA">
      <w:rPr>
        <w:noProof/>
      </w:rPr>
      <w:t>21</w:t>
    </w:r>
    <w:r w:rsidRPr="0000711A">
      <w:fldChar w:fldCharType="end"/>
    </w:r>
  </w:p>
  <w:p w14:paraId="75A7F9FD" w14:textId="77777777" w:rsidR="00D57789" w:rsidRPr="0000711A" w:rsidRDefault="00D57789" w:rsidP="000071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BE16A" w14:textId="77777777" w:rsidR="00CA367B" w:rsidRDefault="00CA367B">
      <w:r>
        <w:separator/>
      </w:r>
    </w:p>
  </w:footnote>
  <w:footnote w:type="continuationSeparator" w:id="0">
    <w:p w14:paraId="675E201B" w14:textId="77777777" w:rsidR="00CA367B" w:rsidRDefault="00CA3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6FA4"/>
    <w:multiLevelType w:val="multilevel"/>
    <w:tmpl w:val="05DC6FA4"/>
    <w:lvl w:ilvl="0">
      <w:start w:val="1"/>
      <w:numFmt w:val="decimal"/>
      <w:lvlText w:val="%1."/>
      <w:lvlJc w:val="left"/>
      <w:pPr>
        <w:ind w:left="480" w:hanging="480"/>
      </w:pPr>
      <w:rPr>
        <w:rFonts w:hint="default"/>
        <w:b w:val="0"/>
      </w:rPr>
    </w:lvl>
    <w:lvl w:ilvl="1">
      <w:start w:val="1"/>
      <w:numFmt w:val="decimal"/>
      <w:lvlText w:val="%1.%2."/>
      <w:lvlJc w:val="left"/>
      <w:pPr>
        <w:ind w:left="6009"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2F545971"/>
    <w:multiLevelType w:val="multilevel"/>
    <w:tmpl w:val="2F54597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3B9F0327"/>
    <w:multiLevelType w:val="multilevel"/>
    <w:tmpl w:val="412A5D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C5"/>
    <w:rsid w:val="0000711A"/>
    <w:rsid w:val="0005028B"/>
    <w:rsid w:val="000B3300"/>
    <w:rsid w:val="000C692A"/>
    <w:rsid w:val="001077BD"/>
    <w:rsid w:val="00136CBD"/>
    <w:rsid w:val="001712D3"/>
    <w:rsid w:val="00190181"/>
    <w:rsid w:val="001E04CF"/>
    <w:rsid w:val="001E79BA"/>
    <w:rsid w:val="001F52DF"/>
    <w:rsid w:val="001F6A24"/>
    <w:rsid w:val="00235B98"/>
    <w:rsid w:val="00326599"/>
    <w:rsid w:val="003F3E24"/>
    <w:rsid w:val="00451601"/>
    <w:rsid w:val="00480FE8"/>
    <w:rsid w:val="00490576"/>
    <w:rsid w:val="004C0FF1"/>
    <w:rsid w:val="004C124A"/>
    <w:rsid w:val="004E0B23"/>
    <w:rsid w:val="004E2D77"/>
    <w:rsid w:val="00520B2D"/>
    <w:rsid w:val="0054073D"/>
    <w:rsid w:val="005B1257"/>
    <w:rsid w:val="005D7636"/>
    <w:rsid w:val="005E14D8"/>
    <w:rsid w:val="006E6156"/>
    <w:rsid w:val="006F13EA"/>
    <w:rsid w:val="007E74B5"/>
    <w:rsid w:val="007F5094"/>
    <w:rsid w:val="007F5DD5"/>
    <w:rsid w:val="00831F52"/>
    <w:rsid w:val="008F1635"/>
    <w:rsid w:val="00912AD7"/>
    <w:rsid w:val="009165C5"/>
    <w:rsid w:val="00935195"/>
    <w:rsid w:val="009B4CA4"/>
    <w:rsid w:val="009C0C3B"/>
    <w:rsid w:val="009E79D6"/>
    <w:rsid w:val="00A246C1"/>
    <w:rsid w:val="00AC4A47"/>
    <w:rsid w:val="00B7287D"/>
    <w:rsid w:val="00C31401"/>
    <w:rsid w:val="00C3197A"/>
    <w:rsid w:val="00C33D1A"/>
    <w:rsid w:val="00C51901"/>
    <w:rsid w:val="00C96614"/>
    <w:rsid w:val="00CA367B"/>
    <w:rsid w:val="00CA6EA1"/>
    <w:rsid w:val="00D0112F"/>
    <w:rsid w:val="00D06CCA"/>
    <w:rsid w:val="00D40741"/>
    <w:rsid w:val="00D57789"/>
    <w:rsid w:val="00D73287"/>
    <w:rsid w:val="00D915B4"/>
    <w:rsid w:val="00E462A5"/>
    <w:rsid w:val="00E76B3C"/>
    <w:rsid w:val="00E82A56"/>
    <w:rsid w:val="00EE7F1D"/>
    <w:rsid w:val="00F33FDC"/>
    <w:rsid w:val="00F455A9"/>
    <w:rsid w:val="00F6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3FA1"/>
  <w15:chartTrackingRefBased/>
  <w15:docId w15:val="{679E73DA-087D-4D66-99AB-42232000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11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0711A"/>
    <w:pPr>
      <w:spacing w:after="60" w:line="240" w:lineRule="auto"/>
      <w:jc w:val="both"/>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00711A"/>
    <w:pPr>
      <w:suppressAutoHyphens/>
      <w:spacing w:after="0" w:line="240" w:lineRule="auto"/>
    </w:pPr>
    <w:rPr>
      <w:rFonts w:ascii="Calibri" w:eastAsia="Calibri" w:hAnsi="Calibri" w:cs="Times New Roman"/>
      <w:kern w:val="0"/>
      <w:lang w:eastAsia="ar-SA"/>
      <w14:ligatures w14:val="none"/>
    </w:rPr>
  </w:style>
  <w:style w:type="paragraph" w:styleId="a6">
    <w:name w:val="List Paragraph"/>
    <w:aliases w:val="Table-Normal,RSHB_Table-Normal,Bullet List,FooterText,numbered,Список нумерованный цифры,-Абзац списка,List Paragraph3,_paragraph_,ПАРАГРАФ,SL_Абзац списка,Нумерованый список"/>
    <w:basedOn w:val="a"/>
    <w:link w:val="a7"/>
    <w:uiPriority w:val="34"/>
    <w:qFormat/>
    <w:rsid w:val="0000711A"/>
    <w:pPr>
      <w:spacing w:after="200" w:line="276" w:lineRule="auto"/>
      <w:ind w:left="720"/>
      <w:contextualSpacing/>
    </w:pPr>
    <w:rPr>
      <w:rFonts w:ascii="Calibri" w:eastAsia="Calibri" w:hAnsi="Calibri"/>
      <w:sz w:val="22"/>
      <w:szCs w:val="22"/>
      <w:lang w:eastAsia="en-US"/>
    </w:rPr>
  </w:style>
  <w:style w:type="character" w:customStyle="1" w:styleId="a5">
    <w:name w:val="Без интервала Знак"/>
    <w:link w:val="a4"/>
    <w:qFormat/>
    <w:locked/>
    <w:rsid w:val="0000711A"/>
    <w:rPr>
      <w:rFonts w:ascii="Calibri" w:eastAsia="Calibri" w:hAnsi="Calibri" w:cs="Times New Roman"/>
      <w:kern w:val="0"/>
      <w:lang w:eastAsia="ar-SA"/>
      <w14:ligatures w14:val="none"/>
    </w:rPr>
  </w:style>
  <w:style w:type="paragraph" w:customStyle="1" w:styleId="s1">
    <w:name w:val="s_1"/>
    <w:basedOn w:val="a"/>
    <w:qFormat/>
    <w:rsid w:val="0000711A"/>
    <w:pPr>
      <w:spacing w:before="100" w:beforeAutospacing="1" w:after="100" w:afterAutospacing="1"/>
    </w:pPr>
  </w:style>
  <w:style w:type="character" w:customStyle="1" w:styleId="a7">
    <w:name w:val="Абзац списка Знак"/>
    <w:aliases w:val="Table-Normal Знак,RSHB_Table-Normal Знак,Bullet List Знак,FooterText Знак,numbered Знак,Список нумерованный цифры Знак,-Абзац списка Знак,List Paragraph3 Знак,_paragraph_ Знак,ПАРАГРАФ Знак,SL_Абзац списка Знак,Нумерованый список Знак"/>
    <w:link w:val="a6"/>
    <w:uiPriority w:val="34"/>
    <w:locked/>
    <w:rsid w:val="004E0B23"/>
    <w:rPr>
      <w:rFonts w:ascii="Calibri" w:eastAsia="Calibri" w:hAnsi="Calibri" w:cs="Times New Roman"/>
      <w:kern w:val="0"/>
      <w14:ligatures w14:val="none"/>
    </w:rPr>
  </w:style>
  <w:style w:type="paragraph" w:customStyle="1" w:styleId="msonormalmrcssattr">
    <w:name w:val="msonormal_mr_css_attr"/>
    <w:basedOn w:val="a"/>
    <w:rsid w:val="00C96614"/>
    <w:pPr>
      <w:spacing w:before="100" w:beforeAutospacing="1" w:after="100" w:afterAutospacing="1"/>
    </w:pPr>
  </w:style>
  <w:style w:type="paragraph" w:styleId="a8">
    <w:name w:val="Balloon Text"/>
    <w:basedOn w:val="a"/>
    <w:link w:val="a9"/>
    <w:uiPriority w:val="99"/>
    <w:semiHidden/>
    <w:unhideWhenUsed/>
    <w:rsid w:val="007F5094"/>
    <w:rPr>
      <w:rFonts w:ascii="Segoe UI" w:hAnsi="Segoe UI" w:cs="Segoe UI"/>
      <w:sz w:val="18"/>
      <w:szCs w:val="18"/>
    </w:rPr>
  </w:style>
  <w:style w:type="character" w:customStyle="1" w:styleId="a9">
    <w:name w:val="Текст выноски Знак"/>
    <w:basedOn w:val="a0"/>
    <w:link w:val="a8"/>
    <w:uiPriority w:val="99"/>
    <w:semiHidden/>
    <w:rsid w:val="007F5094"/>
    <w:rPr>
      <w:rFonts w:ascii="Segoe UI" w:eastAsia="Times New Roman" w:hAnsi="Segoe UI" w:cs="Segoe UI"/>
      <w:kern w:val="0"/>
      <w:sz w:val="18"/>
      <w:szCs w:val="18"/>
      <w:lang w:eastAsia="ru-RU"/>
      <w14:ligatures w14:val="none"/>
    </w:rPr>
  </w:style>
  <w:style w:type="paragraph" w:customStyle="1" w:styleId="s16">
    <w:name w:val="s_16"/>
    <w:basedOn w:val="a"/>
    <w:rsid w:val="001F6A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492FC4234C0BF4E083EC47CEA06BD879805F707368EC1994A7A71338173A8E4C79F6C9095F1D7EFA56A3DA2F2m4H" TargetMode="External"/><Relationship Id="rId13" Type="http://schemas.openxmlformats.org/officeDocument/2006/relationships/hyperlink" Target="consultantplus://offline/ref=5B0BA52F2D2E3F959C9E61AC38E39AB070DA0047773D89C6FFE520B5B7C2DA2DA5D2F8F1A69E17DF8A0E29464A32f4H" TargetMode="External"/><Relationship Id="rId18" Type="http://schemas.openxmlformats.org/officeDocument/2006/relationships/hyperlink" Target="consultantplus://offline/ref=2F18A0A7415581B4E8C4B81888903FFBFDB9C4E371B31FD75FFC5A9B51A4452C53066F4A52C73152589594EBE94E5228B01E36F74C2CC27Ce3J3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8674D5CA625961CA54ACACEF415DBA39CC580477FCF2787D467BCC0506A68EFE137ACD6A1DF61D2B910695B196E2F76C2546327F9F600r6P0J" TargetMode="External"/><Relationship Id="rId7" Type="http://schemas.openxmlformats.org/officeDocument/2006/relationships/hyperlink" Target="consultantplus://offline/ref=85D881DB53E9C5590A8BE0C761E2DE0D1D2C1BE91FBAEC6AE9383F0227333D453510D857F83ED9E91B9C5B3138wDD4K" TargetMode="External"/><Relationship Id="rId12" Type="http://schemas.openxmlformats.org/officeDocument/2006/relationships/hyperlink" Target="consultantplus://offline/ref=5B0BA52F2D2E3F959C9E61AC38E39AB070DA0047773D89C6FFE520B5B7C2DA2DB7D2A0FDA7970DD88A1B7F170C7293BF2F325889A9F94A923Bf9H" TargetMode="External"/><Relationship Id="rId17" Type="http://schemas.openxmlformats.org/officeDocument/2006/relationships/hyperlink" Target="consultantplus://offline/ref=E709336C574F8D4A1FFCC00A93D25FDD365243B2D414EDD08B27EC16E33A45A4358FC9CA11D2383E9499FF259B6B96C3796963136410A15DW951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99B32FB5EDEC96566525903490D7D96ADE8A9DB4FE092B92E44FF993AC8AD1109C462AFCC43F0239942FDCC8CC49508260879F4A6203D4Fq7E3H" TargetMode="External"/><Relationship Id="rId20" Type="http://schemas.openxmlformats.org/officeDocument/2006/relationships/hyperlink" Target="consultantplus://offline/ref=5150FDE43F11A88BFF92C15F403877056A6F744B73A9A929F2E097B8FBC6B64B5BB91F9CE270FE7C44343313AB85F8B1EB5DA8E80FBA49tDR1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0BA52F2D2E3F959C9E61AC38E39AB070DA0047773D89C6FFE520B5B7C2DA2DA5D2F8F1A69E17DF8A0E29464A32f4H"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899B32FB5EDEC96566525903490D7D96ADEFABD845E092B92E44FF993AC8AD1109C462AFCC43F1269142FDCC8CC49508260879F4A6203D4Fq7E3H" TargetMode="External"/><Relationship Id="rId23" Type="http://schemas.openxmlformats.org/officeDocument/2006/relationships/footer" Target="footer1.xml"/><Relationship Id="rId10" Type="http://schemas.openxmlformats.org/officeDocument/2006/relationships/hyperlink" Target="consultantplus://offline/ref=3C3492FC4234C0BF4E083EC47CEA06BD879805F707368EC1994A7A71338173A8E4C79F6C9095F1D7EFA56A3DA2F2m4H" TargetMode="External"/><Relationship Id="rId19"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consultantplus://offline/ref=3C3492FC4234C0BF4E083EC47CEA06BD879805F707368EC1994A7A71338173A8F6C7C760939DEDD6E0EF3979F52A1DD29FDBB877C14A2AFFm3H" TargetMode="External"/><Relationship Id="rId14" Type="http://schemas.openxmlformats.org/officeDocument/2006/relationships/hyperlink" Target="consultantplus://offline/ref=5B0BA52F2D2E3F959C9E61AC38E39AB070DF0643783E89C6FFE520B5B7C2DA2DA5D2F8F1A69E17DF8A0E29464A32f4H" TargetMode="External"/><Relationship Id="rId22" Type="http://schemas.openxmlformats.org/officeDocument/2006/relationships/hyperlink" Target="consultantplus://offline/ref=28674D5CA625961CA54ACACEF415DBA39CC580477FCF2787D467BCC0506A68EFE137ACD6A1DE60D5B910695B196E2F76C2546327F9F600r6P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30</Pages>
  <Words>14173</Words>
  <Characters>80787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Вагапов</dc:creator>
  <cp:keywords/>
  <dc:description/>
  <cp:lastModifiedBy>Наталья</cp:lastModifiedBy>
  <cp:revision>27</cp:revision>
  <cp:lastPrinted>2024-05-22T03:34:00Z</cp:lastPrinted>
  <dcterms:created xsi:type="dcterms:W3CDTF">2024-05-17T09:15:00Z</dcterms:created>
  <dcterms:modified xsi:type="dcterms:W3CDTF">2025-05-29T06:23:00Z</dcterms:modified>
</cp:coreProperties>
</file>