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33" w:rsidRPr="00C85CED" w:rsidRDefault="00E63733" w:rsidP="00E637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 w:rsidRPr="00485CBC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</w:p>
    <w:tbl>
      <w:tblPr>
        <w:tblW w:w="4143" w:type="dxa"/>
        <w:tblInd w:w="5663" w:type="dxa"/>
        <w:tblLook w:val="04A0"/>
      </w:tblPr>
      <w:tblGrid>
        <w:gridCol w:w="4143"/>
      </w:tblGrid>
      <w:tr w:rsidR="00E63733" w:rsidRPr="00C85CED" w:rsidTr="00D92A54">
        <w:trPr>
          <w:trHeight w:val="314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733" w:rsidRPr="00C85CED" w:rsidRDefault="00E63733" w:rsidP="00D9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  <w:r w:rsidR="00C85CED" w:rsidRPr="00C8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85CED" w:rsidRPr="00C85CED" w:rsidRDefault="00C85CED" w:rsidP="00D92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3733" w:rsidRPr="00C85CED" w:rsidRDefault="00C85CED" w:rsidP="00C85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_________________</w:t>
            </w:r>
            <w:r w:rsidRPr="00C8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А.З. Ишкильдин</w:t>
            </w:r>
          </w:p>
        </w:tc>
      </w:tr>
    </w:tbl>
    <w:p w:rsidR="00E63733" w:rsidRPr="00C85CED" w:rsidRDefault="00C85CED" w:rsidP="00C85CED">
      <w:pPr>
        <w:tabs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Глава Аргаяшского сельского поселения</w:t>
      </w:r>
    </w:p>
    <w:p w:rsidR="00C85CED" w:rsidRDefault="00C85CED" w:rsidP="00E63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CED" w:rsidRDefault="00C85CED" w:rsidP="00E63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3733" w:rsidRPr="00485CBC" w:rsidRDefault="00E63733" w:rsidP="00E63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СМЕТА №1.2. </w:t>
      </w:r>
    </w:p>
    <w:p w:rsidR="00E63733" w:rsidRPr="00485CBC" w:rsidRDefault="00E63733" w:rsidP="00E63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ПРОЕКТНЫЕ</w:t>
      </w:r>
      <w:r w:rsidRPr="00485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</w:p>
    <w:p w:rsidR="00E63733" w:rsidRPr="00485CBC" w:rsidRDefault="00E63733" w:rsidP="00E63733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485CBC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      Выполнение работ по однократному повторному применению авторской проектной и рабочей документации: «Физкультурно-оздоровительный комплекс с плавательным бассейном 25x8,5м» по адресу: Челябинская область, Уйский МР, с. Уйское, ул. Пионерская», положительное заключение Государственной экспертизы - № 74-1-1-3-0092-17 от 10.05.2017г., являющегося климатической модификацией проекта  «ФОК с плавательным бассейном» в Насыр-Кортском а/о г. Назрань, РИ, рекомендованного Министерством спорта РФ (Приказ Минспорта РФ № 414 от 16.04.2015), для строительства объекта: "Физкультурно-оздоровительный комплекс с плавательным бассейном 25x8,5м в с. Аргаяш Челябинской области» по адресу: Сквер на ул. Ленина. </w:t>
      </w:r>
    </w:p>
    <w:p w:rsidR="00E63733" w:rsidRPr="00485CBC" w:rsidRDefault="00E63733" w:rsidP="00E63733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485CBC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Авторская проектная и рабочая документация является рекомендованной в ФЦП «Развитие спорта в РФ на 2016-2020 гг.» на основании Приказа Минспорта РФ № 414 от 16.04.2015.</w:t>
      </w:r>
    </w:p>
    <w:tbl>
      <w:tblPr>
        <w:tblpPr w:leftFromText="180" w:rightFromText="180" w:vertAnchor="page" w:horzAnchor="margin" w:tblpXSpec="center" w:tblpY="7771"/>
        <w:tblW w:w="10326" w:type="dxa"/>
        <w:tblLayout w:type="fixed"/>
        <w:tblLook w:val="01E0"/>
      </w:tblPr>
      <w:tblGrid>
        <w:gridCol w:w="546"/>
        <w:gridCol w:w="141"/>
        <w:gridCol w:w="1548"/>
        <w:gridCol w:w="2236"/>
        <w:gridCol w:w="1949"/>
        <w:gridCol w:w="2631"/>
        <w:gridCol w:w="693"/>
        <w:gridCol w:w="582"/>
      </w:tblGrid>
      <w:tr w:rsidR="00E63733" w:rsidRPr="00E63733" w:rsidTr="00434E38">
        <w:trPr>
          <w:gridAfter w:val="1"/>
          <w:wAfter w:w="582" w:type="dxa"/>
        </w:trPr>
        <w:tc>
          <w:tcPr>
            <w:tcW w:w="4471" w:type="dxa"/>
            <w:gridSpan w:val="4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предприятия, здания, </w:t>
            </w:r>
          </w:p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сооружения:</w:t>
            </w:r>
          </w:p>
        </w:tc>
        <w:tc>
          <w:tcPr>
            <w:tcW w:w="5273" w:type="dxa"/>
            <w:gridSpan w:val="3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>
              <w:t xml:space="preserve"> </w:t>
            </w:r>
            <w:r w:rsidRPr="00E63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Физкультурно-оздоровительный комплекс с плавательным бассейном 25x8,5м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Pr="00E63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63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E63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63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E63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Аргаяш Челябинской области» по адресу: Сквер на ул. Ленина</w:t>
            </w:r>
          </w:p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63733" w:rsidRPr="00E63733" w:rsidTr="00434E38">
        <w:trPr>
          <w:gridAfter w:val="1"/>
          <w:wAfter w:w="582" w:type="dxa"/>
        </w:trPr>
        <w:tc>
          <w:tcPr>
            <w:tcW w:w="4471" w:type="dxa"/>
            <w:gridSpan w:val="4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Стадия проектирования этапа,</w:t>
            </w:r>
          </w:p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вида проектных или изыскательских работ </w:t>
            </w:r>
          </w:p>
        </w:tc>
        <w:tc>
          <w:tcPr>
            <w:tcW w:w="5273" w:type="dxa"/>
            <w:gridSpan w:val="3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Проектная документация марки </w:t>
            </w:r>
            <w:proofErr w:type="gramStart"/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+ рабочая  документация марки Р</w:t>
            </w:r>
          </w:p>
        </w:tc>
      </w:tr>
      <w:tr w:rsidR="00E63733" w:rsidRPr="00E63733" w:rsidTr="00434E38">
        <w:trPr>
          <w:gridAfter w:val="1"/>
          <w:wAfter w:w="582" w:type="dxa"/>
        </w:trPr>
        <w:tc>
          <w:tcPr>
            <w:tcW w:w="4471" w:type="dxa"/>
            <w:gridSpan w:val="4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Генеральный проектировщик</w:t>
            </w:r>
          </w:p>
        </w:tc>
        <w:tc>
          <w:tcPr>
            <w:tcW w:w="5273" w:type="dxa"/>
            <w:gridSpan w:val="3"/>
          </w:tcPr>
          <w:p w:rsidR="00E63733" w:rsidRPr="00E63733" w:rsidRDefault="00B8609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ООО «РОССПЕЦПРОЕКТ»</w:t>
            </w:r>
          </w:p>
        </w:tc>
      </w:tr>
      <w:tr w:rsidR="00E63733" w:rsidRPr="00E63733" w:rsidTr="00434E38">
        <w:trPr>
          <w:gridAfter w:val="1"/>
          <w:wAfter w:w="582" w:type="dxa"/>
        </w:trPr>
        <w:tc>
          <w:tcPr>
            <w:tcW w:w="4471" w:type="dxa"/>
            <w:gridSpan w:val="4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организации-заказчика:</w:t>
            </w:r>
          </w:p>
        </w:tc>
        <w:tc>
          <w:tcPr>
            <w:tcW w:w="5273" w:type="dxa"/>
            <w:gridSpan w:val="3"/>
          </w:tcPr>
          <w:p w:rsidR="00E63733" w:rsidRPr="00A51E46" w:rsidRDefault="00A51E46" w:rsidP="00E63733">
            <w:pPr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Администрация Аргаяшского сельского поселения</w:t>
            </w:r>
          </w:p>
          <w:p w:rsidR="00E63733" w:rsidRPr="00E63733" w:rsidRDefault="00E63733" w:rsidP="00E63733">
            <w:pPr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63733" w:rsidRPr="00E63733" w:rsidTr="00434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687" w:type="dxa"/>
            <w:gridSpan w:val="2"/>
          </w:tcPr>
          <w:p w:rsidR="00E63733" w:rsidRPr="00E63733" w:rsidRDefault="00E63733" w:rsidP="00E63733">
            <w:pPr>
              <w:spacing w:after="12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E63733" w:rsidRPr="00E63733" w:rsidRDefault="00E63733" w:rsidP="00E63733">
            <w:pPr>
              <w:spacing w:after="12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48" w:type="dxa"/>
          </w:tcPr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предприятия, здания, сооружения или виды работ</w:t>
            </w:r>
          </w:p>
        </w:tc>
        <w:tc>
          <w:tcPr>
            <w:tcW w:w="4185" w:type="dxa"/>
            <w:gridSpan w:val="2"/>
          </w:tcPr>
          <w:p w:rsidR="00E63733" w:rsidRPr="00E63733" w:rsidRDefault="00E63733" w:rsidP="00E637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Номер частей, глав, таблиц, процентов, параграфов, и пунктов указаний к разделу Справочника базовых цен на проектные и </w:t>
            </w:r>
            <w:proofErr w:type="spellStart"/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изыскательсткие</w:t>
            </w:r>
            <w:proofErr w:type="spellEnd"/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работы для строительства</w:t>
            </w:r>
          </w:p>
        </w:tc>
        <w:tc>
          <w:tcPr>
            <w:tcW w:w="2631" w:type="dxa"/>
          </w:tcPr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стоимости: </w:t>
            </w:r>
            <w:proofErr w:type="spellStart"/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Сп=</w:t>
            </w:r>
            <w:proofErr w:type="spellEnd"/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a+bx</w:t>
            </w:r>
            <w:proofErr w:type="spellEnd"/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)*</w:t>
            </w:r>
            <w:proofErr w:type="spellStart"/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</w:t>
            </w:r>
            <w:proofErr w:type="spellEnd"/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</w:t>
            </w: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тысячах рублей</w:t>
            </w:r>
          </w:p>
          <w:p w:rsidR="00E63733" w:rsidRPr="00E63733" w:rsidRDefault="00E63733" w:rsidP="00E63733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3733" w:rsidRPr="00E63733" w:rsidTr="00434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23"/>
        </w:trPr>
        <w:tc>
          <w:tcPr>
            <w:tcW w:w="546" w:type="dxa"/>
          </w:tcPr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89" w:type="dxa"/>
            <w:gridSpan w:val="2"/>
          </w:tcPr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«Физкультурно-оздоровительный комплекс с плавательным бассейном 25х8,5 м.»</w:t>
            </w:r>
          </w:p>
        </w:tc>
        <w:tc>
          <w:tcPr>
            <w:tcW w:w="4185" w:type="dxa"/>
            <w:gridSpan w:val="2"/>
          </w:tcPr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Справочник базовых цен на проектные работы для строительства 2010г.</w:t>
            </w: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жилищно-гражданского строительства (Приложение № 3</w:t>
            </w: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 приказу Министерства регионального развития Российской Федерации от «28» мая  2010 № 260)</w:t>
            </w: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Гл. 2.3 Физкультурно-спортивные объекты.</w:t>
            </w: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Таб. 6. п.п.1. Крытый плавательный бассейн размерами 25х8,5 м.</w:t>
            </w:r>
          </w:p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А1 = 584,34 тыс</w:t>
            </w:r>
            <w:proofErr w:type="gramStart"/>
            <w:r w:rsidRPr="00E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E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уб. ; </w:t>
            </w:r>
          </w:p>
        </w:tc>
        <w:tc>
          <w:tcPr>
            <w:tcW w:w="2631" w:type="dxa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А1= 584,34</w:t>
            </w:r>
          </w:p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584,34</w:t>
            </w:r>
          </w:p>
        </w:tc>
      </w:tr>
      <w:tr w:rsidR="00E63733" w:rsidRPr="00E63733" w:rsidTr="00434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8"/>
        </w:trPr>
        <w:tc>
          <w:tcPr>
            <w:tcW w:w="546" w:type="dxa"/>
          </w:tcPr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</w:t>
            </w:r>
          </w:p>
        </w:tc>
        <w:tc>
          <w:tcPr>
            <w:tcW w:w="1689" w:type="dxa"/>
            <w:gridSpan w:val="2"/>
          </w:tcPr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5" w:type="dxa"/>
            <w:gridSpan w:val="2"/>
          </w:tcPr>
          <w:p w:rsidR="00E63733" w:rsidRPr="00E63733" w:rsidRDefault="00E63733" w:rsidP="00E63733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П.п. 2.3.15., Таблица N 6а:</w:t>
            </w:r>
          </w:p>
          <w:p w:rsidR="00E63733" w:rsidRPr="00E63733" w:rsidRDefault="00E63733" w:rsidP="00E63733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П.п. 2. Столбец 6. Методический кабинет:</w:t>
            </w:r>
          </w:p>
          <w:p w:rsidR="00E63733" w:rsidRPr="00E63733" w:rsidRDefault="00E63733" w:rsidP="00E63733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К1=1.03;</w:t>
            </w:r>
          </w:p>
          <w:p w:rsidR="00E63733" w:rsidRPr="00E63733" w:rsidRDefault="00E63733" w:rsidP="00E6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1" w:type="dxa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584,34*1.03=</w:t>
            </w:r>
          </w:p>
        </w:tc>
        <w:tc>
          <w:tcPr>
            <w:tcW w:w="1275" w:type="dxa"/>
            <w:gridSpan w:val="2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601,8702</w:t>
            </w:r>
          </w:p>
        </w:tc>
      </w:tr>
      <w:tr w:rsidR="00E63733" w:rsidRPr="00E63733" w:rsidTr="00434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8"/>
        </w:trPr>
        <w:tc>
          <w:tcPr>
            <w:tcW w:w="546" w:type="dxa"/>
          </w:tcPr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3733" w:rsidRPr="00E63733" w:rsidRDefault="00434E38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63733" w:rsidRPr="00E63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gridSpan w:val="2"/>
          </w:tcPr>
          <w:p w:rsidR="00E63733" w:rsidRPr="00E63733" w:rsidRDefault="00E63733" w:rsidP="00E6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виды работ наружного освещения</w:t>
            </w:r>
          </w:p>
        </w:tc>
        <w:tc>
          <w:tcPr>
            <w:tcW w:w="4185" w:type="dxa"/>
            <w:gridSpan w:val="2"/>
          </w:tcPr>
          <w:p w:rsidR="00E63733" w:rsidRPr="00E63733" w:rsidRDefault="00E63733" w:rsidP="00E6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СБЦ-2012 Коммунальные инженерные сети и сооружения. Табл. 3. П.5 Световая иллюминация на фасадах зданий.</w:t>
            </w:r>
          </w:p>
          <w:p w:rsidR="00E63733" w:rsidRPr="00E63733" w:rsidRDefault="00E63733" w:rsidP="00E6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а=57,247</w:t>
            </w:r>
          </w:p>
          <w:p w:rsidR="00E63733" w:rsidRPr="00E63733" w:rsidRDefault="00E63733" w:rsidP="00E6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1" w:type="dxa"/>
          </w:tcPr>
          <w:p w:rsidR="00E63733" w:rsidRPr="00E63733" w:rsidRDefault="00E63733" w:rsidP="00E63733">
            <w:pPr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</w:p>
          <w:p w:rsidR="00E63733" w:rsidRPr="00E63733" w:rsidRDefault="00E63733" w:rsidP="00E6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а=57,247</w:t>
            </w:r>
          </w:p>
          <w:p w:rsidR="00E63733" w:rsidRPr="00E63733" w:rsidRDefault="00E63733" w:rsidP="00E63733">
            <w:pPr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</w:p>
        </w:tc>
        <w:tc>
          <w:tcPr>
            <w:tcW w:w="1275" w:type="dxa"/>
            <w:gridSpan w:val="2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57,247</w:t>
            </w:r>
          </w:p>
        </w:tc>
      </w:tr>
      <w:tr w:rsidR="00E63733" w:rsidRPr="00E63733" w:rsidTr="00434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8"/>
        </w:trPr>
        <w:tc>
          <w:tcPr>
            <w:tcW w:w="546" w:type="dxa"/>
          </w:tcPr>
          <w:p w:rsidR="00E63733" w:rsidRPr="00E63733" w:rsidRDefault="00434E38" w:rsidP="00434E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89" w:type="dxa"/>
            <w:gridSpan w:val="2"/>
          </w:tcPr>
          <w:p w:rsidR="00E63733" w:rsidRPr="00E63733" w:rsidRDefault="00E63733" w:rsidP="00E6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Наружное освещение длиной 200 м территории физкультурно-оздоровительного комплекса с плавательным бассейном 25х8,5м </w:t>
            </w:r>
          </w:p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5" w:type="dxa"/>
            <w:gridSpan w:val="2"/>
          </w:tcPr>
          <w:p w:rsidR="00E63733" w:rsidRPr="00E63733" w:rsidRDefault="00E63733" w:rsidP="00E6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СБЦ-2012 Коммунальные инженерные сети и сооружения. Табл. 2. П.2. Наружное освещение длиной, п. м. свыше 100 до 250м.</w:t>
            </w:r>
          </w:p>
          <w:p w:rsidR="00E63733" w:rsidRPr="00E63733" w:rsidRDefault="00E63733" w:rsidP="00E6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а=7,72</w:t>
            </w:r>
          </w:p>
          <w:p w:rsidR="00E63733" w:rsidRPr="00E63733" w:rsidRDefault="00E63733" w:rsidP="00E6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в=0,136</w:t>
            </w:r>
          </w:p>
          <w:p w:rsidR="00E63733" w:rsidRPr="00E63733" w:rsidRDefault="00E63733" w:rsidP="00E63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х=200м.</w:t>
            </w:r>
          </w:p>
          <w:p w:rsidR="00E63733" w:rsidRPr="00E63733" w:rsidRDefault="00E63733" w:rsidP="00E63733">
            <w:pPr>
              <w:spacing w:after="0" w:line="240" w:lineRule="auto"/>
              <w:rPr>
                <w:rFonts w:ascii="Times New Roman" w:eastAsia="Lucida Sans Unicode" w:hAnsi="Times New Roman" w:cs="Tahoma"/>
                <w:b/>
                <w:sz w:val="18"/>
                <w:szCs w:val="18"/>
                <w:lang w:bidi="en-US"/>
              </w:rPr>
            </w:pPr>
            <w:r w:rsidRPr="00E63733">
              <w:rPr>
                <w:rFonts w:ascii="Times New Roman" w:eastAsia="Lucida Sans Unicode" w:hAnsi="Times New Roman" w:cs="Tahoma"/>
                <w:b/>
                <w:sz w:val="18"/>
                <w:szCs w:val="18"/>
                <w:lang w:bidi="en-US"/>
              </w:rPr>
              <w:t xml:space="preserve"> </w:t>
            </w:r>
          </w:p>
        </w:tc>
        <w:tc>
          <w:tcPr>
            <w:tcW w:w="2631" w:type="dxa"/>
          </w:tcPr>
          <w:p w:rsidR="00E63733" w:rsidRPr="00E63733" w:rsidRDefault="00E63733" w:rsidP="00E63733">
            <w:pPr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</w:p>
          <w:p w:rsidR="00E63733" w:rsidRPr="00E63733" w:rsidRDefault="00E63733" w:rsidP="00E63733">
            <w:pPr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  <w:proofErr w:type="spellStart"/>
            <w:r w:rsidRPr="00E63733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Сп</w:t>
            </w:r>
            <w:proofErr w:type="spellEnd"/>
            <w:r w:rsidRPr="00E63733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 xml:space="preserve"> = (</w:t>
            </w:r>
            <w:proofErr w:type="spellStart"/>
            <w:r w:rsidRPr="00E63733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а+bx</w:t>
            </w:r>
            <w:proofErr w:type="spellEnd"/>
            <w:r w:rsidRPr="00E63733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) = 7,72+0,136*200=34,92</w:t>
            </w:r>
          </w:p>
        </w:tc>
        <w:tc>
          <w:tcPr>
            <w:tcW w:w="1275" w:type="dxa"/>
            <w:gridSpan w:val="2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34,92</w:t>
            </w:r>
          </w:p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3733" w:rsidRPr="00E63733" w:rsidTr="00434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8"/>
        </w:trPr>
        <w:tc>
          <w:tcPr>
            <w:tcW w:w="546" w:type="dxa"/>
          </w:tcPr>
          <w:p w:rsidR="00E63733" w:rsidRPr="00E63733" w:rsidRDefault="00434E38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689" w:type="dxa"/>
            <w:gridSpan w:val="2"/>
          </w:tcPr>
          <w:p w:rsidR="00E63733" w:rsidRPr="00E63733" w:rsidRDefault="00E63733" w:rsidP="00E637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5" w:type="dxa"/>
            <w:gridSpan w:val="2"/>
          </w:tcPr>
          <w:p w:rsidR="00E63733" w:rsidRPr="00E63733" w:rsidRDefault="00434E38" w:rsidP="00434E38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34E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ИТОГО п.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1,1+2+3 =   694</w:t>
            </w:r>
            <w:r w:rsidRPr="00434E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0372</w:t>
            </w:r>
            <w:r w:rsidRPr="00434E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2631" w:type="dxa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E63733" w:rsidRPr="00E63733" w:rsidRDefault="00E63733" w:rsidP="00E6373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434E38" w:rsidRPr="00E63733" w:rsidTr="00434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8"/>
        </w:trPr>
        <w:tc>
          <w:tcPr>
            <w:tcW w:w="546" w:type="dxa"/>
          </w:tcPr>
          <w:p w:rsidR="00434E38" w:rsidRPr="00E63733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689" w:type="dxa"/>
            <w:gridSpan w:val="2"/>
          </w:tcPr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85" w:type="dxa"/>
            <w:gridSpan w:val="2"/>
          </w:tcPr>
          <w:p w:rsidR="00434E38" w:rsidRPr="00E63733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bidi="en-US"/>
              </w:rPr>
            </w:pPr>
          </w:p>
          <w:p w:rsidR="00434E38" w:rsidRPr="00E63733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bidi="en-US"/>
              </w:rPr>
            </w:pPr>
            <w:r w:rsidRPr="00E63733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bidi="en-US"/>
              </w:rPr>
              <w:t>Проектная документация 40%</w:t>
            </w:r>
            <w:proofErr w:type="gramStart"/>
            <w:r w:rsidRPr="00E63733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bidi="en-US"/>
              </w:rPr>
              <w:t xml:space="preserve"> :</w:t>
            </w:r>
            <w:proofErr w:type="gramEnd"/>
            <w:r w:rsidRPr="00E63733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u w:val="single"/>
                <w:lang w:bidi="en-US"/>
              </w:rPr>
              <w:t xml:space="preserve">  </w:t>
            </w:r>
          </w:p>
          <w:p w:rsidR="00434E38" w:rsidRPr="00E63733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u w:val="single"/>
                <w:lang w:bidi="en-US"/>
              </w:rPr>
            </w:pPr>
          </w:p>
          <w:p w:rsidR="00434E38" w:rsidRPr="00E63733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bidi="en-US"/>
              </w:rPr>
            </w:pPr>
          </w:p>
          <w:p w:rsidR="00434E38" w:rsidRPr="00E63733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bidi="en-US"/>
              </w:rPr>
            </w:pPr>
          </w:p>
          <w:p w:rsidR="00434E38" w:rsidRPr="00E63733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E63733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Рабочая документация 60%</w:t>
            </w:r>
            <w:proofErr w:type="gramStart"/>
            <w:r w:rsidRPr="00E63733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 xml:space="preserve"> :</w:t>
            </w:r>
            <w:proofErr w:type="gramEnd"/>
          </w:p>
        </w:tc>
        <w:tc>
          <w:tcPr>
            <w:tcW w:w="2631" w:type="dxa"/>
          </w:tcPr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34E38" w:rsidRPr="00E63733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694</w:t>
            </w:r>
            <w:r w:rsidRPr="00434E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0372</w:t>
            </w:r>
            <w:r w:rsidRPr="00434E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63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*0,4 =</w:t>
            </w:r>
          </w:p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3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694</w:t>
            </w:r>
            <w:r w:rsidRPr="00434E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0372</w:t>
            </w:r>
            <w:r w:rsidRPr="00434E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63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*0,6 =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</w:tcPr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34E38" w:rsidRPr="00E63733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34E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277</w:t>
            </w:r>
            <w:r w:rsidRPr="00E6373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</w:t>
            </w:r>
            <w:r w:rsidRPr="00434E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61488</w:t>
            </w:r>
          </w:p>
          <w:p w:rsidR="00434E38" w:rsidRPr="00E63733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4E38" w:rsidRPr="00E63733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416,42232</w:t>
            </w:r>
          </w:p>
        </w:tc>
      </w:tr>
      <w:tr w:rsidR="00434E38" w:rsidRPr="00E63733" w:rsidTr="00434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8"/>
        </w:trPr>
        <w:tc>
          <w:tcPr>
            <w:tcW w:w="546" w:type="dxa"/>
          </w:tcPr>
          <w:p w:rsidR="00434E38" w:rsidRPr="00E63733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9" w:type="dxa"/>
            <w:gridSpan w:val="2"/>
          </w:tcPr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434E38" w:rsidRPr="00E63733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185" w:type="dxa"/>
            <w:gridSpan w:val="2"/>
          </w:tcPr>
          <w:p w:rsidR="00434E38" w:rsidRPr="00E63733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sz w:val="18"/>
                <w:szCs w:val="18"/>
                <w:lang w:bidi="en-US"/>
              </w:rPr>
            </w:pPr>
            <w:r w:rsidRPr="00E63733">
              <w:rPr>
                <w:rFonts w:ascii="Times New Roman" w:eastAsia="Lucida Sans Unicode" w:hAnsi="Times New Roman" w:cs="Tahoma"/>
                <w:b/>
                <w:color w:val="000000"/>
                <w:sz w:val="18"/>
                <w:szCs w:val="18"/>
                <w:lang w:bidi="en-US"/>
              </w:rPr>
              <w:t>Стоимость разработки основной проектной и р</w:t>
            </w:r>
            <w:r>
              <w:rPr>
                <w:rFonts w:ascii="Times New Roman" w:eastAsia="Lucida Sans Unicode" w:hAnsi="Times New Roman" w:cs="Tahoma"/>
                <w:b/>
                <w:color w:val="000000"/>
                <w:sz w:val="18"/>
                <w:szCs w:val="18"/>
                <w:lang w:bidi="en-US"/>
              </w:rPr>
              <w:t>абочей документации в ценах на 3</w:t>
            </w:r>
            <w:r w:rsidRPr="00E63733">
              <w:rPr>
                <w:rFonts w:ascii="Times New Roman" w:eastAsia="Lucida Sans Unicode" w:hAnsi="Times New Roman" w:cs="Tahoma"/>
                <w:b/>
                <w:color w:val="000000"/>
                <w:sz w:val="18"/>
                <w:szCs w:val="18"/>
                <w:lang w:bidi="en-US"/>
              </w:rPr>
              <w:t xml:space="preserve"> квартал</w:t>
            </w:r>
            <w:r>
              <w:rPr>
                <w:rFonts w:ascii="Times New Roman" w:eastAsia="Lucida Sans Unicode" w:hAnsi="Times New Roman" w:cs="Tahoma"/>
                <w:b/>
                <w:color w:val="000000"/>
                <w:sz w:val="18"/>
                <w:szCs w:val="18"/>
                <w:lang w:bidi="en-US"/>
              </w:rPr>
              <w:t>а 2019</w:t>
            </w:r>
            <w:r w:rsidRPr="00E63733">
              <w:rPr>
                <w:rFonts w:ascii="Times New Roman" w:eastAsia="Lucida Sans Unicode" w:hAnsi="Times New Roman" w:cs="Tahoma"/>
                <w:b/>
                <w:color w:val="000000"/>
                <w:sz w:val="18"/>
                <w:szCs w:val="18"/>
                <w:lang w:bidi="en-US"/>
              </w:rPr>
              <w:t xml:space="preserve"> года.</w:t>
            </w:r>
          </w:p>
          <w:p w:rsidR="00434E38" w:rsidRPr="00E63733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sz w:val="18"/>
                <w:szCs w:val="18"/>
                <w:lang w:bidi="en-US"/>
              </w:rPr>
            </w:pPr>
          </w:p>
          <w:p w:rsidR="00434E38" w:rsidRPr="00E63733" w:rsidRDefault="00434E38" w:rsidP="00434E38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sz w:val="18"/>
                <w:szCs w:val="18"/>
                <w:lang w:bidi="en-US"/>
              </w:rPr>
            </w:pPr>
            <w:r w:rsidRPr="00E63733">
              <w:rPr>
                <w:rFonts w:ascii="Times New Roman" w:eastAsia="Lucida Sans Unicode" w:hAnsi="Times New Roman" w:cs="Tahoma"/>
                <w:color w:val="000000"/>
                <w:sz w:val="18"/>
                <w:szCs w:val="18"/>
                <w:lang w:bidi="en-US"/>
              </w:rPr>
              <w:t>Индексы изменения сметной стоимости проектных работ для строительства к справочникам базовых цен на проектные работы:</w:t>
            </w:r>
            <w:r w:rsidRPr="00E63733">
              <w:rPr>
                <w:rFonts w:ascii="Times New Roman" w:eastAsia="Lucida Sans Unicode" w:hAnsi="Times New Roman" w:cs="Tahoma"/>
                <w:color w:val="000000"/>
                <w:sz w:val="18"/>
                <w:szCs w:val="18"/>
                <w:lang w:bidi="en-US"/>
              </w:rPr>
              <w:br/>
              <w:t xml:space="preserve">к уровню цен по состоянию на 01.01.2001 – </w:t>
            </w:r>
          </w:p>
          <w:p w:rsidR="00434E38" w:rsidRPr="00E63733" w:rsidRDefault="00434E38" w:rsidP="00434E38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Lucida Sans Unicode" w:hAnsi="Times New Roman" w:cs="Tahoma"/>
                <w:b/>
                <w:color w:val="000000"/>
                <w:sz w:val="18"/>
                <w:szCs w:val="18"/>
                <w:lang w:bidi="en-US"/>
              </w:rPr>
            </w:pPr>
            <w:r w:rsidRPr="00E63733">
              <w:rPr>
                <w:rFonts w:ascii="Times New Roman" w:eastAsia="Lucida Sans Unicode" w:hAnsi="Times New Roman" w:cs="Tahoma"/>
                <w:color w:val="000000"/>
                <w:sz w:val="18"/>
                <w:szCs w:val="18"/>
                <w:lang w:bidi="en-US"/>
              </w:rPr>
              <w:t xml:space="preserve">К6= </w:t>
            </w:r>
            <w:r>
              <w:rPr>
                <w:rFonts w:ascii="Times New Roman" w:eastAsia="Lucida Sans Unicode" w:hAnsi="Times New Roman" w:cs="Tahoma"/>
                <w:color w:val="000000"/>
                <w:sz w:val="18"/>
                <w:szCs w:val="18"/>
                <w:lang w:bidi="en-US"/>
              </w:rPr>
              <w:t>4</w:t>
            </w:r>
            <w:r>
              <w:rPr>
                <w:rFonts w:ascii="Times New Roman" w:eastAsia="Lucida Sans Unicode" w:hAnsi="Times New Roman" w:cs="Tahoma"/>
                <w:b/>
                <w:color w:val="000000"/>
                <w:sz w:val="18"/>
                <w:szCs w:val="18"/>
                <w:lang w:bidi="en-US"/>
              </w:rPr>
              <w:t>,0</w:t>
            </w:r>
            <w:r w:rsidRPr="00E63733">
              <w:rPr>
                <w:rFonts w:ascii="Times New Roman" w:eastAsia="Lucida Sans Unicode" w:hAnsi="Times New Roman" w:cs="Tahoma"/>
                <w:b/>
                <w:color w:val="000000"/>
                <w:sz w:val="18"/>
                <w:szCs w:val="18"/>
                <w:lang w:bidi="en-US"/>
              </w:rPr>
              <w:t>9</w:t>
            </w:r>
            <w:r w:rsidRPr="00E63733">
              <w:rPr>
                <w:rFonts w:ascii="Times New Roman" w:eastAsia="Lucida Sans Unicode" w:hAnsi="Times New Roman" w:cs="Tahoma"/>
                <w:color w:val="000000"/>
                <w:sz w:val="18"/>
                <w:szCs w:val="18"/>
                <w:lang w:bidi="en-US"/>
              </w:rPr>
              <w:t>;</w:t>
            </w:r>
          </w:p>
          <w:p w:rsidR="00434E38" w:rsidRPr="00E63733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3733">
              <w:rPr>
                <w:rFonts w:ascii="Times New Roman" w:eastAsia="Lucida Sans Unicode" w:hAnsi="Times New Roman" w:cs="Tahoma"/>
                <w:color w:val="000000"/>
                <w:sz w:val="18"/>
                <w:szCs w:val="18"/>
                <w:lang w:bidi="en-US"/>
              </w:rPr>
              <w:t>Письмо Минстроя России от 05.03.2019 N 7581-ДВ/09</w:t>
            </w:r>
          </w:p>
        </w:tc>
        <w:tc>
          <w:tcPr>
            <w:tcW w:w="2631" w:type="dxa"/>
          </w:tcPr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E63733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</w:t>
            </w:r>
            <w:r w:rsidRPr="00E63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0372  * 4,0</w:t>
            </w:r>
            <w:r w:rsidRPr="00E63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=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</w:tcPr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E63733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E63733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2838</w:t>
            </w:r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61215</w:t>
            </w:r>
          </w:p>
        </w:tc>
      </w:tr>
      <w:tr w:rsidR="00434E38" w:rsidRPr="00E63733" w:rsidTr="00434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8"/>
        </w:trPr>
        <w:tc>
          <w:tcPr>
            <w:tcW w:w="546" w:type="dxa"/>
          </w:tcPr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0F32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9" w:type="dxa"/>
            <w:gridSpan w:val="2"/>
          </w:tcPr>
          <w:p w:rsidR="00434E38" w:rsidRPr="000F32D8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5" w:type="dxa"/>
            <w:gridSpan w:val="2"/>
          </w:tcPr>
          <w:p w:rsidR="00434E38" w:rsidRPr="000F32D8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 xml:space="preserve">Приказ </w:t>
            </w:r>
            <w:r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 xml:space="preserve">  </w:t>
            </w:r>
            <w:proofErr w:type="spellStart"/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Минреги</w:t>
            </w:r>
            <w:proofErr w:type="spellEnd"/>
            <w:r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 xml:space="preserve"> </w:t>
            </w:r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 xml:space="preserve">она РФ от 29 декабря 2009 г. N 620 Методические указания по применению справочников базовых цен на проектные работы в строительстве. </w:t>
            </w:r>
          </w:p>
          <w:p w:rsidR="00434E38" w:rsidRPr="000F32D8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 xml:space="preserve">Раздел III. Порядок определения стоимости проектных работ с учетом </w:t>
            </w:r>
            <w:proofErr w:type="spellStart"/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дополнительн</w:t>
            </w:r>
            <w:proofErr w:type="spellEnd"/>
            <w:r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ых</w:t>
            </w:r>
            <w:proofErr w:type="spellEnd"/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 xml:space="preserve"> факторов, влияющих на трудоемкость проектирования</w:t>
            </w:r>
          </w:p>
          <w:p w:rsidR="00434E38" w:rsidRPr="000F32D8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П.3.2 Цена привязки типовой или повторно</w:t>
            </w:r>
            <w:r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 xml:space="preserve"> </w:t>
            </w:r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 xml:space="preserve"> применяемой  проектной документации с внесением в нее изменений в подземную часть.</w:t>
            </w:r>
          </w:p>
          <w:p w:rsidR="00434E38" w:rsidRPr="000F32D8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К7=0,21</w:t>
            </w:r>
          </w:p>
          <w:p w:rsidR="00434E38" w:rsidRPr="000F32D8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sz w:val="18"/>
                <w:szCs w:val="18"/>
                <w:lang w:bidi="en-US"/>
              </w:rPr>
            </w:pPr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(</w:t>
            </w:r>
            <w:proofErr w:type="spellStart"/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Проектая</w:t>
            </w:r>
            <w:proofErr w:type="spellEnd"/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 xml:space="preserve"> + рабочая документация)</w:t>
            </w:r>
          </w:p>
        </w:tc>
        <w:tc>
          <w:tcPr>
            <w:tcW w:w="2631" w:type="dxa"/>
          </w:tcPr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2838</w:t>
            </w:r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61215</w:t>
            </w:r>
            <w:r w:rsidRPr="000F32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*0,21 =                                                            </w:t>
            </w:r>
          </w:p>
        </w:tc>
        <w:tc>
          <w:tcPr>
            <w:tcW w:w="1275" w:type="dxa"/>
            <w:gridSpan w:val="2"/>
          </w:tcPr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596</w:t>
            </w:r>
            <w:r w:rsidRPr="000F32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1085</w:t>
            </w:r>
          </w:p>
        </w:tc>
      </w:tr>
      <w:tr w:rsidR="00434E38" w:rsidRPr="00E63733" w:rsidTr="00434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8"/>
        </w:trPr>
        <w:tc>
          <w:tcPr>
            <w:tcW w:w="546" w:type="dxa"/>
          </w:tcPr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689" w:type="dxa"/>
            <w:gridSpan w:val="2"/>
          </w:tcPr>
          <w:p w:rsidR="00434E38" w:rsidRPr="000F32D8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5" w:type="dxa"/>
            <w:gridSpan w:val="2"/>
          </w:tcPr>
          <w:p w:rsidR="00434E38" w:rsidRPr="000F32D8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К8=0,1– стоимость права на однократную привязку типовой проектной документации в процентах от стоимости нового проектирования (Приказ Минстроя РФ от 24.09.2015 №682)</w:t>
            </w:r>
          </w:p>
          <w:p w:rsidR="00434E38" w:rsidRPr="000F32D8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</w:p>
        </w:tc>
        <w:tc>
          <w:tcPr>
            <w:tcW w:w="2631" w:type="dxa"/>
          </w:tcPr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2838</w:t>
            </w:r>
            <w:r w:rsidRPr="00E637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61215</w:t>
            </w:r>
            <w:r w:rsidRPr="000F32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*0,1=</w:t>
            </w:r>
          </w:p>
        </w:tc>
        <w:tc>
          <w:tcPr>
            <w:tcW w:w="1275" w:type="dxa"/>
            <w:gridSpan w:val="2"/>
          </w:tcPr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</w:t>
            </w:r>
            <w:r w:rsidRPr="000F32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86121</w:t>
            </w:r>
          </w:p>
        </w:tc>
      </w:tr>
      <w:tr w:rsidR="00434E38" w:rsidRPr="00E63733" w:rsidTr="00434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8"/>
        </w:trPr>
        <w:tc>
          <w:tcPr>
            <w:tcW w:w="546" w:type="dxa"/>
          </w:tcPr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689" w:type="dxa"/>
            <w:gridSpan w:val="2"/>
          </w:tcPr>
          <w:p w:rsidR="00434E38" w:rsidRPr="000F32D8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5" w:type="dxa"/>
            <w:gridSpan w:val="2"/>
          </w:tcPr>
          <w:p w:rsidR="00434E38" w:rsidRPr="000F32D8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- Стоимость полных комплектов на бумажном носителе рекомендованной проектной и рабочей документации повторного применения от правообладателя с учетом внесения корректировок по замечаниям экспертов (2экз. марки П до экспертизы, 2экз марки П и 3 экз. марки Р после экспертизы).</w:t>
            </w:r>
          </w:p>
          <w:p w:rsidR="00434E38" w:rsidRPr="000F32D8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lastRenderedPageBreak/>
              <w:t>- Стоимость предоставляемых правообладателем расчетов по проекту с учетом их актуализации для проводимой экспертизы по повторному применению.</w:t>
            </w:r>
          </w:p>
          <w:p w:rsidR="00434E38" w:rsidRPr="000F32D8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 xml:space="preserve">- Стоимость корректировки Правообладателем редактируемой формы чертежей </w:t>
            </w:r>
            <w:r w:rsidRPr="000F32D8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рекомендованной проектной и рабочей документации повторного применения  в связи с модификацией  для нового климатического района.</w:t>
            </w:r>
          </w:p>
          <w:p w:rsidR="00434E38" w:rsidRPr="000F32D8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</w:p>
          <w:p w:rsidR="00434E38" w:rsidRPr="000F32D8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</w:pPr>
            <w:r w:rsidRPr="000F32D8">
              <w:rPr>
                <w:rFonts w:ascii="Times New Roman" w:eastAsia="Lucida Sans Unicode" w:hAnsi="Times New Roman" w:cs="Tahoma"/>
                <w:sz w:val="18"/>
                <w:szCs w:val="18"/>
                <w:lang w:bidi="en-US"/>
              </w:rPr>
              <w:t>(согласно калькуляции затрат по форме  3п    ООО РОССПЕЦПРОЕКТ)</w:t>
            </w:r>
          </w:p>
        </w:tc>
        <w:tc>
          <w:tcPr>
            <w:tcW w:w="2631" w:type="dxa"/>
          </w:tcPr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4E38" w:rsidRPr="000F32D8" w:rsidRDefault="003E5923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  <w:r w:rsidR="0043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34E38" w:rsidRPr="000F32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34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5303</w:t>
            </w:r>
          </w:p>
        </w:tc>
      </w:tr>
      <w:tr w:rsidR="00434E38" w:rsidRPr="00E63733" w:rsidTr="00057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9"/>
        </w:trPr>
        <w:tc>
          <w:tcPr>
            <w:tcW w:w="546" w:type="dxa"/>
          </w:tcPr>
          <w:p w:rsidR="00434E3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689" w:type="dxa"/>
            <w:gridSpan w:val="2"/>
          </w:tcPr>
          <w:p w:rsidR="00434E38" w:rsidRPr="000F32D8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5" w:type="dxa"/>
            <w:gridSpan w:val="2"/>
          </w:tcPr>
          <w:p w:rsidR="00434E38" w:rsidRPr="00057FCE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sz w:val="18"/>
                <w:szCs w:val="18"/>
                <w:lang w:bidi="en-US"/>
              </w:rPr>
            </w:pPr>
            <w:r w:rsidRPr="00057FCE">
              <w:rPr>
                <w:rFonts w:ascii="Times New Roman" w:eastAsia="Lucida Sans Unicode" w:hAnsi="Times New Roman" w:cs="Tahoma"/>
                <w:b/>
                <w:sz w:val="18"/>
                <w:szCs w:val="18"/>
                <w:lang w:bidi="en-US"/>
              </w:rPr>
              <w:t>Итого:</w:t>
            </w:r>
          </w:p>
        </w:tc>
        <w:tc>
          <w:tcPr>
            <w:tcW w:w="2631" w:type="dxa"/>
          </w:tcPr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434E38" w:rsidRPr="00F57D8D" w:rsidRDefault="00F57D8D" w:rsidP="003E59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7D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3E5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332</w:t>
            </w:r>
            <w:r w:rsidRPr="00F57D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,5</w:t>
            </w:r>
          </w:p>
        </w:tc>
      </w:tr>
      <w:tr w:rsidR="00434E38" w:rsidRPr="00E63733" w:rsidTr="00057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9"/>
        </w:trPr>
        <w:tc>
          <w:tcPr>
            <w:tcW w:w="546" w:type="dxa"/>
          </w:tcPr>
          <w:p w:rsidR="00434E3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689" w:type="dxa"/>
            <w:gridSpan w:val="2"/>
          </w:tcPr>
          <w:p w:rsidR="00434E38" w:rsidRPr="000F32D8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5" w:type="dxa"/>
            <w:gridSpan w:val="2"/>
          </w:tcPr>
          <w:p w:rsidR="00434E38" w:rsidRPr="00057FCE" w:rsidRDefault="00434E38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sz w:val="18"/>
                <w:szCs w:val="18"/>
                <w:lang w:bidi="en-US"/>
              </w:rPr>
            </w:pPr>
            <w:r w:rsidRPr="00057FCE">
              <w:rPr>
                <w:rFonts w:ascii="Times New Roman" w:eastAsia="Lucida Sans Unicode" w:hAnsi="Times New Roman" w:cs="Tahoma"/>
                <w:b/>
                <w:sz w:val="18"/>
                <w:szCs w:val="18"/>
                <w:lang w:bidi="en-US"/>
              </w:rPr>
              <w:t>НДС, 20%</w:t>
            </w:r>
          </w:p>
        </w:tc>
        <w:tc>
          <w:tcPr>
            <w:tcW w:w="2631" w:type="dxa"/>
          </w:tcPr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434E38" w:rsidRPr="00F57D8D" w:rsidRDefault="003E5923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466</w:t>
            </w:r>
            <w:r w:rsidR="00F57D8D" w:rsidRPr="00F57D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,5</w:t>
            </w:r>
          </w:p>
        </w:tc>
      </w:tr>
      <w:tr w:rsidR="00434E38" w:rsidRPr="00E63733" w:rsidTr="00057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6"/>
        </w:trPr>
        <w:tc>
          <w:tcPr>
            <w:tcW w:w="546" w:type="dxa"/>
          </w:tcPr>
          <w:p w:rsidR="00434E38" w:rsidRDefault="00F57D8D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689" w:type="dxa"/>
            <w:gridSpan w:val="2"/>
          </w:tcPr>
          <w:p w:rsidR="00434E38" w:rsidRPr="000F32D8" w:rsidRDefault="00434E38" w:rsidP="00434E38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85" w:type="dxa"/>
            <w:gridSpan w:val="2"/>
          </w:tcPr>
          <w:p w:rsidR="00434E38" w:rsidRPr="00057FCE" w:rsidRDefault="00F57D8D" w:rsidP="00434E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sz w:val="18"/>
                <w:szCs w:val="18"/>
                <w:lang w:bidi="en-US"/>
              </w:rPr>
            </w:pPr>
            <w:r w:rsidRPr="00057FCE">
              <w:rPr>
                <w:rFonts w:ascii="Times New Roman" w:eastAsia="Lucida Sans Unicode" w:hAnsi="Times New Roman" w:cs="Tahoma"/>
                <w:b/>
                <w:sz w:val="18"/>
                <w:szCs w:val="18"/>
                <w:lang w:bidi="en-US"/>
              </w:rPr>
              <w:t>Итого с НДС, 20%</w:t>
            </w:r>
          </w:p>
        </w:tc>
        <w:tc>
          <w:tcPr>
            <w:tcW w:w="2631" w:type="dxa"/>
          </w:tcPr>
          <w:p w:rsidR="00434E38" w:rsidRPr="000F32D8" w:rsidRDefault="00434E38" w:rsidP="00434E3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434E38" w:rsidRPr="00F57D8D" w:rsidRDefault="003E5923" w:rsidP="003E59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2799</w:t>
            </w:r>
            <w:r w:rsidR="00F57D8D" w:rsidRPr="00F57D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</w:tr>
    </w:tbl>
    <w:p w:rsidR="00C85CED" w:rsidRDefault="00C85CED" w:rsidP="00C85C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D8D" w:rsidRPr="00742392" w:rsidRDefault="00F57D8D" w:rsidP="00C85C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5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миллиона семь</w:t>
      </w:r>
      <w:r w:rsidR="003E5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5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девяносто девять тысяч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</w:t>
      </w:r>
      <w:r w:rsidRPr="0074239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ч. НДС-20</w:t>
      </w:r>
      <w:r w:rsidRPr="0074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3E5923">
        <w:rPr>
          <w:rFonts w:ascii="Times New Roman" w:eastAsia="Times New Roman" w:hAnsi="Times New Roman" w:cs="Times New Roman"/>
          <w:sz w:val="24"/>
          <w:szCs w:val="24"/>
          <w:lang w:eastAsia="ru-RU"/>
        </w:rPr>
        <w:t>466,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74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руб.)</w:t>
      </w:r>
    </w:p>
    <w:p w:rsidR="00F57D8D" w:rsidRDefault="00F57D8D" w:rsidP="00F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57D8D" w:rsidRDefault="00F57D8D" w:rsidP="00F5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63733" w:rsidRDefault="00E63733"/>
    <w:p w:rsidR="00E63733" w:rsidRDefault="00E63733"/>
    <w:p w:rsidR="00E63733" w:rsidRDefault="00E63733">
      <w:bookmarkStart w:id="0" w:name="_GoBack"/>
      <w:bookmarkEnd w:id="0"/>
    </w:p>
    <w:p w:rsidR="00E63733" w:rsidRDefault="00E63733"/>
    <w:p w:rsidR="00E63733" w:rsidRDefault="00E63733"/>
    <w:p w:rsidR="00E63733" w:rsidRDefault="00E63733"/>
    <w:p w:rsidR="00E63733" w:rsidRDefault="00E63733"/>
    <w:p w:rsidR="00E63733" w:rsidRDefault="00E63733"/>
    <w:p w:rsidR="00E63733" w:rsidRDefault="00E63733"/>
    <w:p w:rsidR="00E63733" w:rsidRDefault="00E63733"/>
    <w:p w:rsidR="00E63733" w:rsidRDefault="00E63733"/>
    <w:p w:rsidR="00E63733" w:rsidRDefault="00E63733"/>
    <w:p w:rsidR="00E63733" w:rsidRDefault="00E63733"/>
    <w:p w:rsidR="00E63733" w:rsidRDefault="00E63733"/>
    <w:p w:rsidR="00E63733" w:rsidRDefault="00E63733"/>
    <w:p w:rsidR="00E63733" w:rsidRDefault="00E63733"/>
    <w:p w:rsidR="00E63733" w:rsidRDefault="00E63733"/>
    <w:p w:rsidR="00E63733" w:rsidRDefault="00E63733"/>
    <w:p w:rsidR="00E63733" w:rsidRPr="00B86093" w:rsidRDefault="00A51E46">
      <w:pPr>
        <w:rPr>
          <w:rFonts w:ascii="Times New Roman" w:hAnsi="Times New Roman" w:cs="Times New Roman"/>
          <w:sz w:val="20"/>
          <w:szCs w:val="20"/>
        </w:rPr>
      </w:pPr>
      <w:r w:rsidRPr="00B86093">
        <w:rPr>
          <w:rFonts w:ascii="Times New Roman" w:hAnsi="Times New Roman" w:cs="Times New Roman"/>
          <w:sz w:val="20"/>
          <w:szCs w:val="20"/>
        </w:rPr>
        <w:t xml:space="preserve">Составил: </w:t>
      </w:r>
      <w:r w:rsidR="00B86093" w:rsidRPr="00B860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6093" w:rsidRPr="00B86093">
        <w:rPr>
          <w:rFonts w:ascii="Times New Roman" w:hAnsi="Times New Roman" w:cs="Times New Roman"/>
          <w:sz w:val="20"/>
          <w:szCs w:val="20"/>
        </w:rPr>
        <w:t>Савенко</w:t>
      </w:r>
      <w:proofErr w:type="spellEnd"/>
      <w:r w:rsidR="00B86093" w:rsidRPr="00B86093">
        <w:rPr>
          <w:rFonts w:ascii="Times New Roman" w:hAnsi="Times New Roman" w:cs="Times New Roman"/>
          <w:sz w:val="20"/>
          <w:szCs w:val="20"/>
        </w:rPr>
        <w:t xml:space="preserve"> С.В. </w:t>
      </w:r>
    </w:p>
    <w:sectPr w:rsidR="00E63733" w:rsidRPr="00B86093" w:rsidSect="009C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D0E"/>
    <w:multiLevelType w:val="hybridMultilevel"/>
    <w:tmpl w:val="410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733"/>
    <w:rsid w:val="00057FCE"/>
    <w:rsid w:val="003E5923"/>
    <w:rsid w:val="00434E38"/>
    <w:rsid w:val="00785CCD"/>
    <w:rsid w:val="009C2250"/>
    <w:rsid w:val="00A51E46"/>
    <w:rsid w:val="00B86093"/>
    <w:rsid w:val="00C85CED"/>
    <w:rsid w:val="00E63733"/>
    <w:rsid w:val="00F5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савенко</dc:creator>
  <cp:keywords/>
  <dc:description/>
  <cp:lastModifiedBy>User</cp:lastModifiedBy>
  <cp:revision>5</cp:revision>
  <dcterms:created xsi:type="dcterms:W3CDTF">2019-09-04T04:06:00Z</dcterms:created>
  <dcterms:modified xsi:type="dcterms:W3CDTF">2019-10-08T09:53:00Z</dcterms:modified>
</cp:coreProperties>
</file>