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A9" w:rsidRPr="0052541B" w:rsidRDefault="003D3BA9" w:rsidP="00FB5F95">
      <w:pPr>
        <w:pStyle w:val="1"/>
        <w:tabs>
          <w:tab w:val="left" w:pos="708"/>
        </w:tabs>
        <w:ind w:left="1440" w:hanging="1440"/>
        <w:jc w:val="center"/>
        <w:rPr>
          <w:b/>
          <w:caps/>
          <w:sz w:val="24"/>
        </w:rPr>
      </w:pPr>
    </w:p>
    <w:p w:rsidR="003D3BA9" w:rsidRPr="0052541B" w:rsidRDefault="003D3BA9" w:rsidP="003D3BA9"/>
    <w:p w:rsidR="003D3BA9" w:rsidRPr="0052541B" w:rsidRDefault="003D3BA9" w:rsidP="00FB5F95">
      <w:pPr>
        <w:pStyle w:val="1"/>
        <w:tabs>
          <w:tab w:val="left" w:pos="708"/>
        </w:tabs>
        <w:ind w:left="1440" w:hanging="1440"/>
        <w:jc w:val="center"/>
        <w:rPr>
          <w:b/>
          <w:caps/>
          <w:sz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6"/>
        <w:gridCol w:w="4704"/>
      </w:tblGrid>
      <w:tr w:rsidR="003D3BA9" w:rsidRPr="0052541B" w:rsidTr="00086179">
        <w:tc>
          <w:tcPr>
            <w:tcW w:w="4956" w:type="dxa"/>
          </w:tcPr>
          <w:p w:rsidR="003D3BA9" w:rsidRPr="0052541B" w:rsidRDefault="003D3BA9" w:rsidP="00086179">
            <w:pPr>
              <w:rPr>
                <w:b/>
              </w:rPr>
            </w:pPr>
            <w:r w:rsidRPr="0052541B">
              <w:rPr>
                <w:b/>
              </w:rPr>
              <w:t xml:space="preserve">Проект контракта </w:t>
            </w:r>
          </w:p>
          <w:p w:rsidR="003D3BA9" w:rsidRPr="0052541B" w:rsidRDefault="003D3BA9" w:rsidP="00086179">
            <w:pPr>
              <w:rPr>
                <w:b/>
              </w:rPr>
            </w:pPr>
            <w:r w:rsidRPr="0052541B">
              <w:rPr>
                <w:b/>
              </w:rPr>
              <w:t>Утверждаю:</w:t>
            </w:r>
          </w:p>
          <w:p w:rsidR="003D3BA9" w:rsidRPr="0052541B" w:rsidRDefault="003D3BA9" w:rsidP="00086179">
            <w:pPr>
              <w:rPr>
                <w:b/>
              </w:rPr>
            </w:pPr>
          </w:p>
          <w:p w:rsidR="003D3BA9" w:rsidRPr="0052541B" w:rsidRDefault="003D3BA9" w:rsidP="00086179">
            <w:pPr>
              <w:rPr>
                <w:b/>
              </w:rPr>
            </w:pPr>
          </w:p>
          <w:p w:rsidR="003D3BA9" w:rsidRPr="0052541B" w:rsidRDefault="003D3BA9" w:rsidP="00086179">
            <w:pPr>
              <w:rPr>
                <w:b/>
              </w:rPr>
            </w:pPr>
            <w:r w:rsidRPr="0052541B">
              <w:rPr>
                <w:b/>
              </w:rPr>
              <w:t>______________________________</w:t>
            </w:r>
          </w:p>
        </w:tc>
        <w:tc>
          <w:tcPr>
            <w:tcW w:w="4956" w:type="dxa"/>
          </w:tcPr>
          <w:p w:rsidR="003D3BA9" w:rsidRPr="0052541B" w:rsidRDefault="003D3BA9" w:rsidP="00086179">
            <w:pPr>
              <w:jc w:val="right"/>
              <w:rPr>
                <w:b/>
              </w:rPr>
            </w:pPr>
            <w:r w:rsidRPr="0052541B">
              <w:rPr>
                <w:b/>
              </w:rPr>
              <w:t>Приложение №3</w:t>
            </w:r>
          </w:p>
          <w:p w:rsidR="003D3BA9" w:rsidRPr="0052541B" w:rsidRDefault="003D3BA9" w:rsidP="00086179">
            <w:pPr>
              <w:jc w:val="right"/>
              <w:rPr>
                <w:b/>
              </w:rPr>
            </w:pPr>
            <w:r w:rsidRPr="0052541B">
              <w:rPr>
                <w:b/>
              </w:rPr>
              <w:t>К аукционной документации</w:t>
            </w:r>
          </w:p>
          <w:p w:rsidR="003D3BA9" w:rsidRPr="0052541B" w:rsidRDefault="003D3BA9" w:rsidP="00086179">
            <w:pPr>
              <w:jc w:val="right"/>
              <w:rPr>
                <w:b/>
              </w:rPr>
            </w:pPr>
          </w:p>
        </w:tc>
      </w:tr>
    </w:tbl>
    <w:p w:rsidR="003D3BA9" w:rsidRPr="0052541B" w:rsidRDefault="003D3BA9" w:rsidP="00FB5F95">
      <w:pPr>
        <w:pStyle w:val="1"/>
        <w:tabs>
          <w:tab w:val="left" w:pos="708"/>
        </w:tabs>
        <w:ind w:left="1440" w:hanging="1440"/>
        <w:jc w:val="center"/>
        <w:rPr>
          <w:b/>
          <w:caps/>
          <w:sz w:val="24"/>
        </w:rPr>
      </w:pPr>
    </w:p>
    <w:p w:rsidR="003D3BA9" w:rsidRPr="0052541B" w:rsidRDefault="003D3BA9" w:rsidP="00FB5F95">
      <w:pPr>
        <w:pStyle w:val="1"/>
        <w:tabs>
          <w:tab w:val="left" w:pos="708"/>
        </w:tabs>
        <w:ind w:left="1440" w:hanging="1440"/>
        <w:jc w:val="center"/>
        <w:rPr>
          <w:b/>
          <w:caps/>
          <w:sz w:val="24"/>
        </w:rPr>
      </w:pPr>
    </w:p>
    <w:p w:rsidR="003D3BA9" w:rsidRDefault="003D3BA9" w:rsidP="00FB5F95">
      <w:pPr>
        <w:pStyle w:val="1"/>
        <w:tabs>
          <w:tab w:val="left" w:pos="708"/>
        </w:tabs>
        <w:ind w:left="1440" w:hanging="1440"/>
        <w:jc w:val="center"/>
        <w:rPr>
          <w:b/>
          <w:caps/>
          <w:sz w:val="24"/>
        </w:rPr>
      </w:pPr>
    </w:p>
    <w:p w:rsidR="00FB5F95" w:rsidRPr="0052541B" w:rsidRDefault="00FB5F95" w:rsidP="00FB5F95">
      <w:pPr>
        <w:pStyle w:val="1"/>
        <w:tabs>
          <w:tab w:val="left" w:pos="708"/>
        </w:tabs>
        <w:ind w:left="1440" w:hanging="1440"/>
        <w:jc w:val="center"/>
        <w:rPr>
          <w:b/>
          <w:caps/>
          <w:sz w:val="24"/>
        </w:rPr>
      </w:pPr>
      <w:r w:rsidRPr="0052541B">
        <w:rPr>
          <w:b/>
          <w:caps/>
          <w:sz w:val="24"/>
        </w:rPr>
        <w:t>Проект</w:t>
      </w:r>
    </w:p>
    <w:p w:rsidR="00FB5F95" w:rsidRPr="0052541B" w:rsidRDefault="00A33C3D" w:rsidP="00FB5F95">
      <w:pPr>
        <w:pStyle w:val="1"/>
        <w:tabs>
          <w:tab w:val="left" w:pos="708"/>
        </w:tabs>
        <w:ind w:left="1440" w:hanging="1440"/>
        <w:jc w:val="center"/>
        <w:rPr>
          <w:b/>
          <w:caps/>
          <w:sz w:val="24"/>
        </w:rPr>
      </w:pPr>
      <w:r w:rsidRPr="0052541B">
        <w:rPr>
          <w:b/>
          <w:caps/>
          <w:sz w:val="24"/>
        </w:rPr>
        <w:t>М</w:t>
      </w:r>
      <w:r w:rsidR="00FB5F95" w:rsidRPr="0052541B">
        <w:rPr>
          <w:b/>
          <w:caps/>
          <w:sz w:val="24"/>
        </w:rPr>
        <w:t>УНИЦИПАЛЬНЫЙ контракт</w:t>
      </w:r>
      <w:r w:rsidR="00BD75A5">
        <w:rPr>
          <w:b/>
          <w:caps/>
          <w:sz w:val="24"/>
        </w:rPr>
        <w:t xml:space="preserve"> </w:t>
      </w:r>
      <w:r w:rsidR="00FB5F95" w:rsidRPr="0052541B">
        <w:rPr>
          <w:b/>
          <w:caps/>
          <w:sz w:val="24"/>
        </w:rPr>
        <w:t>№____________</w:t>
      </w:r>
    </w:p>
    <w:p w:rsidR="00FB5F95" w:rsidRPr="00086179" w:rsidRDefault="000D5C44" w:rsidP="00FB5F95">
      <w:pPr>
        <w:pStyle w:val="a3"/>
        <w:rPr>
          <w:b/>
          <w:color w:val="000000"/>
          <w:sz w:val="24"/>
          <w:szCs w:val="24"/>
        </w:rPr>
      </w:pPr>
      <w:r w:rsidRPr="0052541B">
        <w:rPr>
          <w:b/>
          <w:color w:val="000000"/>
          <w:sz w:val="24"/>
          <w:szCs w:val="24"/>
        </w:rPr>
        <w:t xml:space="preserve">ИКЗ: </w:t>
      </w:r>
      <w:r w:rsidR="00086179" w:rsidRPr="00086179">
        <w:rPr>
          <w:sz w:val="24"/>
          <w:szCs w:val="24"/>
        </w:rPr>
        <w:t>193742600205674600100100020012910244</w:t>
      </w:r>
    </w:p>
    <w:p w:rsidR="00BD75A5" w:rsidRPr="0052541B" w:rsidRDefault="00BD75A5" w:rsidP="00FB5F95">
      <w:pPr>
        <w:pStyle w:val="a3"/>
        <w:rPr>
          <w:b/>
          <w:color w:val="000000"/>
          <w:sz w:val="24"/>
          <w:szCs w:val="24"/>
        </w:rPr>
      </w:pPr>
    </w:p>
    <w:p w:rsidR="00FB5F95" w:rsidRPr="0052541B" w:rsidRDefault="00FB5F95" w:rsidP="00FB5F95">
      <w:pPr>
        <w:pStyle w:val="a3"/>
        <w:jc w:val="both"/>
        <w:rPr>
          <w:bCs/>
          <w:sz w:val="24"/>
          <w:szCs w:val="24"/>
        </w:rPr>
      </w:pPr>
      <w:r w:rsidRPr="0052541B">
        <w:rPr>
          <w:bCs/>
          <w:sz w:val="24"/>
          <w:szCs w:val="24"/>
        </w:rPr>
        <w:t>с. Аргаяш</w:t>
      </w:r>
      <w:r w:rsidRPr="0052541B">
        <w:rPr>
          <w:bCs/>
          <w:sz w:val="24"/>
          <w:szCs w:val="24"/>
        </w:rPr>
        <w:tab/>
      </w:r>
      <w:r w:rsidRPr="0052541B">
        <w:rPr>
          <w:bCs/>
          <w:sz w:val="24"/>
          <w:szCs w:val="24"/>
        </w:rPr>
        <w:tab/>
      </w:r>
      <w:r w:rsidRPr="0052541B">
        <w:rPr>
          <w:bCs/>
          <w:sz w:val="24"/>
          <w:szCs w:val="24"/>
        </w:rPr>
        <w:tab/>
      </w:r>
      <w:r w:rsidRPr="0052541B">
        <w:rPr>
          <w:bCs/>
          <w:sz w:val="24"/>
          <w:szCs w:val="24"/>
        </w:rPr>
        <w:tab/>
      </w:r>
      <w:r w:rsidRPr="0052541B">
        <w:rPr>
          <w:bCs/>
          <w:sz w:val="24"/>
          <w:szCs w:val="24"/>
        </w:rPr>
        <w:tab/>
      </w:r>
      <w:r w:rsidRPr="0052541B">
        <w:rPr>
          <w:bCs/>
          <w:sz w:val="24"/>
          <w:szCs w:val="24"/>
        </w:rPr>
        <w:tab/>
        <w:t xml:space="preserve">        </w:t>
      </w:r>
      <w:r w:rsidRPr="0052541B">
        <w:rPr>
          <w:bCs/>
          <w:sz w:val="24"/>
          <w:szCs w:val="24"/>
        </w:rPr>
        <w:tab/>
        <w:t xml:space="preserve">   </w:t>
      </w:r>
      <w:r w:rsidR="00BD75A5">
        <w:rPr>
          <w:bCs/>
          <w:sz w:val="24"/>
          <w:szCs w:val="24"/>
        </w:rPr>
        <w:t xml:space="preserve">   </w:t>
      </w:r>
      <w:r w:rsidR="003D3BA9" w:rsidRPr="0052541B">
        <w:rPr>
          <w:bCs/>
          <w:sz w:val="24"/>
          <w:szCs w:val="24"/>
        </w:rPr>
        <w:t>«______» _____________ 2019</w:t>
      </w:r>
      <w:r w:rsidRPr="0052541B">
        <w:rPr>
          <w:bCs/>
          <w:sz w:val="24"/>
          <w:szCs w:val="24"/>
        </w:rPr>
        <w:t>г.</w:t>
      </w:r>
    </w:p>
    <w:p w:rsidR="00FB5F95" w:rsidRPr="0052541B" w:rsidRDefault="00FB5F95" w:rsidP="00FB5F95">
      <w:pPr>
        <w:pStyle w:val="a3"/>
        <w:rPr>
          <w:bCs/>
          <w:sz w:val="24"/>
          <w:szCs w:val="24"/>
        </w:rPr>
      </w:pPr>
    </w:p>
    <w:p w:rsidR="00FB5F95" w:rsidRPr="0052541B" w:rsidRDefault="00FB5F95" w:rsidP="00FB5F95">
      <w:pPr>
        <w:widowControl w:val="0"/>
        <w:autoSpaceDE w:val="0"/>
        <w:autoSpaceDN w:val="0"/>
        <w:adjustRightInd w:val="0"/>
        <w:jc w:val="both"/>
      </w:pPr>
      <w:r w:rsidRPr="0052541B">
        <w:tab/>
      </w:r>
      <w:r w:rsidR="003D3BA9" w:rsidRPr="0052541B">
        <w:rPr>
          <w:b/>
          <w:bCs/>
          <w:spacing w:val="-4"/>
        </w:rPr>
        <w:t>Администрация Аргаяшского сельского поселения</w:t>
      </w:r>
      <w:proofErr w:type="gramStart"/>
      <w:r w:rsidR="003D3BA9" w:rsidRPr="0052541B">
        <w:rPr>
          <w:bCs/>
          <w:spacing w:val="-4"/>
        </w:rPr>
        <w:t xml:space="preserve"> </w:t>
      </w:r>
      <w:r w:rsidRPr="0052541B">
        <w:rPr>
          <w:bCs/>
          <w:spacing w:val="-4"/>
        </w:rPr>
        <w:t>,</w:t>
      </w:r>
      <w:proofErr w:type="gramEnd"/>
      <w:r w:rsidRPr="0052541B">
        <w:rPr>
          <w:bCs/>
          <w:spacing w:val="-4"/>
        </w:rPr>
        <w:t xml:space="preserve"> именуем</w:t>
      </w:r>
      <w:r w:rsidR="006B51D8" w:rsidRPr="0052541B">
        <w:rPr>
          <w:bCs/>
          <w:spacing w:val="-4"/>
        </w:rPr>
        <w:t>ый</w:t>
      </w:r>
      <w:r w:rsidRPr="0052541B">
        <w:rPr>
          <w:bCs/>
          <w:spacing w:val="-4"/>
        </w:rPr>
        <w:t xml:space="preserve"> в дальнейшем </w:t>
      </w:r>
      <w:r w:rsidRPr="0052541B">
        <w:rPr>
          <w:b/>
          <w:bCs/>
          <w:spacing w:val="-4"/>
        </w:rPr>
        <w:t>«Заказчик»</w:t>
      </w:r>
      <w:r w:rsidRPr="0052541B">
        <w:rPr>
          <w:spacing w:val="-4"/>
        </w:rPr>
        <w:t>, в лице</w:t>
      </w:r>
      <w:r w:rsidRPr="0052541B">
        <w:rPr>
          <w:b/>
          <w:spacing w:val="-4"/>
        </w:rPr>
        <w:t xml:space="preserve"> </w:t>
      </w:r>
      <w:r w:rsidR="003D3BA9" w:rsidRPr="0052541B">
        <w:rPr>
          <w:rStyle w:val="a7"/>
          <w:b w:val="0"/>
          <w:bdr w:val="none" w:sz="0" w:space="0" w:color="auto" w:frame="1"/>
        </w:rPr>
        <w:t>Главы поселения</w:t>
      </w:r>
      <w:r w:rsidRPr="0052541B">
        <w:rPr>
          <w:rStyle w:val="a7"/>
          <w:bdr w:val="none" w:sz="0" w:space="0" w:color="auto" w:frame="1"/>
        </w:rPr>
        <w:t xml:space="preserve"> </w:t>
      </w:r>
      <w:proofErr w:type="spellStart"/>
      <w:r w:rsidR="003D3BA9" w:rsidRPr="0052541B">
        <w:rPr>
          <w:rStyle w:val="a7"/>
          <w:bdr w:val="none" w:sz="0" w:space="0" w:color="auto" w:frame="1"/>
        </w:rPr>
        <w:t>Ишкильдина</w:t>
      </w:r>
      <w:proofErr w:type="spellEnd"/>
      <w:r w:rsidR="003D3BA9" w:rsidRPr="0052541B">
        <w:rPr>
          <w:rStyle w:val="a7"/>
          <w:bdr w:val="none" w:sz="0" w:space="0" w:color="auto" w:frame="1"/>
        </w:rPr>
        <w:t xml:space="preserve"> Артура </w:t>
      </w:r>
      <w:proofErr w:type="spellStart"/>
      <w:r w:rsidR="003D3BA9" w:rsidRPr="0052541B">
        <w:rPr>
          <w:rStyle w:val="a7"/>
          <w:bdr w:val="none" w:sz="0" w:space="0" w:color="auto" w:frame="1"/>
        </w:rPr>
        <w:t>Зуфаровича</w:t>
      </w:r>
      <w:proofErr w:type="spellEnd"/>
      <w:r w:rsidRPr="0052541B">
        <w:rPr>
          <w:b/>
          <w:noProof/>
        </w:rPr>
        <w:t>,</w:t>
      </w:r>
      <w:r w:rsidRPr="0052541B">
        <w:rPr>
          <w:noProof/>
        </w:rPr>
        <w:t xml:space="preserve"> </w:t>
      </w:r>
      <w:r w:rsidRPr="0052541B">
        <w:t xml:space="preserve">действующего на основании </w:t>
      </w:r>
      <w:r w:rsidR="006B51D8" w:rsidRPr="0052541B">
        <w:t>Устава</w:t>
      </w:r>
      <w:r w:rsidRPr="0052541B">
        <w:t xml:space="preserve">, и </w:t>
      </w:r>
      <w:proofErr w:type="spellStart"/>
      <w:r w:rsidRPr="0052541B">
        <w:rPr>
          <w:color w:val="333333"/>
        </w:rPr>
        <w:t>_______</w:t>
      </w:r>
      <w:r w:rsidR="003D3BA9" w:rsidRPr="0052541B">
        <w:rPr>
          <w:color w:val="333333"/>
        </w:rPr>
        <w:t>__________________</w:t>
      </w:r>
      <w:r w:rsidRPr="0052541B">
        <w:t>именуемое</w:t>
      </w:r>
      <w:proofErr w:type="spellEnd"/>
      <w:r w:rsidRPr="0052541B">
        <w:t xml:space="preserve"> в дальнейшем «Поставщик», в лице ____________, действующего на основании </w:t>
      </w:r>
      <w:r w:rsidR="006B51D8" w:rsidRPr="0052541B">
        <w:t>________</w:t>
      </w:r>
      <w:r w:rsidRPr="0052541B">
        <w:t xml:space="preserve">, с другой стороны, вместе именуемые «Стороны» и каждый в отдельности «Сторона», с соблюдением требований Гражданского </w:t>
      </w:r>
      <w:hyperlink r:id="rId7" w:history="1">
        <w:r w:rsidRPr="0052541B">
          <w:t>кодекса</w:t>
        </w:r>
      </w:hyperlink>
      <w:r w:rsidRPr="0052541B">
        <w:t xml:space="preserve"> Российской Федерации, Федерального </w:t>
      </w:r>
      <w:hyperlink r:id="rId8" w:history="1">
        <w:r w:rsidRPr="0052541B">
          <w:t>закона</w:t>
        </w:r>
      </w:hyperlink>
      <w:r w:rsidRPr="0052541B">
        <w:t xml:space="preserve"> от  05.04.2013 № 44-ФЗ «О контрактной системе в сфере закупок товаров, работ, услуг для обеспечения государственных и муниципальных нужд» (далее – </w:t>
      </w:r>
      <w:r w:rsidRPr="0052541B">
        <w:rPr>
          <w:spacing w:val="-2"/>
        </w:rPr>
        <w:t>Федеральный закон) и иных нормативных правовых актов Российской Федерации и Челябинской области</w:t>
      </w:r>
      <w:r w:rsidRPr="0052541B">
        <w:t>, на основании результатов осуществления закупки путем проведения электронного аукциона, протокол № ___________</w:t>
      </w:r>
      <w:r w:rsidR="003D3BA9" w:rsidRPr="0052541B">
        <w:t>______</w:t>
      </w:r>
      <w:r w:rsidRPr="0052541B">
        <w:t xml:space="preserve"> от ____________ </w:t>
      </w:r>
      <w:r w:rsidR="003D3BA9" w:rsidRPr="0052541B">
        <w:t>2019</w:t>
      </w:r>
      <w:r w:rsidRPr="0052541B">
        <w:t>г., заключили настоящий муниципальный контракт (далее – Контракт) о нижеследующем:</w:t>
      </w:r>
    </w:p>
    <w:p w:rsidR="00FB5F95" w:rsidRPr="0052541B" w:rsidRDefault="00FB5F95" w:rsidP="00FB5F95">
      <w:pPr>
        <w:jc w:val="both"/>
        <w:rPr>
          <w:bCs/>
          <w:highlight w:val="yellow"/>
        </w:rPr>
      </w:pPr>
    </w:p>
    <w:p w:rsidR="00FB5F95" w:rsidRPr="0052541B" w:rsidRDefault="002909C2" w:rsidP="00FB5F95">
      <w:pPr>
        <w:pStyle w:val="a3"/>
        <w:ind w:firstLine="708"/>
        <w:rPr>
          <w:b/>
          <w:bCs/>
          <w:sz w:val="24"/>
          <w:szCs w:val="24"/>
        </w:rPr>
      </w:pPr>
      <w:r>
        <w:rPr>
          <w:b/>
          <w:bCs/>
          <w:sz w:val="24"/>
          <w:szCs w:val="24"/>
        </w:rPr>
        <w:t>1.ПРЕДМЕТ КОНТРАКТА</w:t>
      </w:r>
    </w:p>
    <w:p w:rsidR="00FB5F95" w:rsidRPr="0052541B" w:rsidRDefault="00FB5F95" w:rsidP="00FB5F95">
      <w:pPr>
        <w:pStyle w:val="a3"/>
        <w:ind w:firstLine="708"/>
        <w:rPr>
          <w:b/>
          <w:bCs/>
          <w:sz w:val="24"/>
          <w:szCs w:val="24"/>
        </w:rPr>
      </w:pPr>
    </w:p>
    <w:p w:rsidR="00FB5F95" w:rsidRPr="0052541B" w:rsidRDefault="00FB5F95" w:rsidP="00FB5F95">
      <w:pPr>
        <w:pStyle w:val="a3"/>
        <w:ind w:firstLine="708"/>
        <w:jc w:val="both"/>
        <w:rPr>
          <w:bCs/>
          <w:sz w:val="24"/>
          <w:szCs w:val="24"/>
        </w:rPr>
      </w:pPr>
      <w:proofErr w:type="gramStart"/>
      <w:r w:rsidRPr="0052541B">
        <w:rPr>
          <w:bCs/>
          <w:sz w:val="24"/>
          <w:szCs w:val="24"/>
        </w:rPr>
        <w:t xml:space="preserve">1.1.Поставщик обязуется передать в обусловленный срок </w:t>
      </w:r>
      <w:r w:rsidR="006B51D8" w:rsidRPr="0052541B">
        <w:rPr>
          <w:bCs/>
          <w:sz w:val="24"/>
          <w:szCs w:val="24"/>
        </w:rPr>
        <w:t xml:space="preserve">легковой </w:t>
      </w:r>
      <w:r w:rsidRPr="0052541B">
        <w:rPr>
          <w:bCs/>
          <w:sz w:val="24"/>
          <w:szCs w:val="24"/>
        </w:rPr>
        <w:t>автомобил</w:t>
      </w:r>
      <w:r w:rsidR="006B5710" w:rsidRPr="0052541B">
        <w:rPr>
          <w:bCs/>
          <w:sz w:val="24"/>
          <w:szCs w:val="24"/>
        </w:rPr>
        <w:t>ь</w:t>
      </w:r>
      <w:r w:rsidRPr="0052541B">
        <w:rPr>
          <w:bCs/>
          <w:sz w:val="24"/>
          <w:szCs w:val="24"/>
        </w:rPr>
        <w:t>, количество, комплектность котор</w:t>
      </w:r>
      <w:r w:rsidR="008C0F5D" w:rsidRPr="0052541B">
        <w:rPr>
          <w:bCs/>
          <w:sz w:val="24"/>
          <w:szCs w:val="24"/>
        </w:rPr>
        <w:t>ого</w:t>
      </w:r>
      <w:r w:rsidRPr="0052541B">
        <w:rPr>
          <w:bCs/>
          <w:sz w:val="24"/>
          <w:szCs w:val="24"/>
        </w:rPr>
        <w:t xml:space="preserve"> определен</w:t>
      </w:r>
      <w:r w:rsidR="008C0F5D" w:rsidRPr="0052541B">
        <w:rPr>
          <w:bCs/>
          <w:sz w:val="24"/>
          <w:szCs w:val="24"/>
        </w:rPr>
        <w:t>а</w:t>
      </w:r>
      <w:r w:rsidRPr="0052541B">
        <w:rPr>
          <w:bCs/>
          <w:sz w:val="24"/>
          <w:szCs w:val="24"/>
        </w:rPr>
        <w:t xml:space="preserve"> в согласованной сторонами </w:t>
      </w:r>
      <w:r w:rsidR="00EA4491">
        <w:rPr>
          <w:bCs/>
          <w:sz w:val="24"/>
          <w:szCs w:val="24"/>
        </w:rPr>
        <w:t>описание объекта закупки</w:t>
      </w:r>
      <w:r w:rsidR="006B5710" w:rsidRPr="0052541B">
        <w:rPr>
          <w:bCs/>
          <w:sz w:val="24"/>
          <w:szCs w:val="24"/>
        </w:rPr>
        <w:t xml:space="preserve"> (приложение №1 к контракту)</w:t>
      </w:r>
      <w:r w:rsidR="00EA4491">
        <w:rPr>
          <w:bCs/>
          <w:sz w:val="24"/>
          <w:szCs w:val="24"/>
        </w:rPr>
        <w:t xml:space="preserve"> и спецификации (приложение №2 к контракту)</w:t>
      </w:r>
      <w:r w:rsidRPr="0052541B">
        <w:rPr>
          <w:bCs/>
          <w:sz w:val="24"/>
          <w:szCs w:val="24"/>
        </w:rPr>
        <w:t>, являющейся неотъемлемой частью н</w:t>
      </w:r>
      <w:r w:rsidR="006B5710" w:rsidRPr="0052541B">
        <w:rPr>
          <w:bCs/>
          <w:sz w:val="24"/>
          <w:szCs w:val="24"/>
        </w:rPr>
        <w:t>астоящего Контракта</w:t>
      </w:r>
      <w:r w:rsidRPr="0052541B">
        <w:rPr>
          <w:bCs/>
          <w:sz w:val="24"/>
          <w:szCs w:val="24"/>
        </w:rPr>
        <w:t>.</w:t>
      </w:r>
      <w:proofErr w:type="gramEnd"/>
    </w:p>
    <w:p w:rsidR="00FB5F95" w:rsidRPr="0052541B" w:rsidRDefault="003D3BA9" w:rsidP="00FB5F95">
      <w:pPr>
        <w:pStyle w:val="a3"/>
        <w:ind w:firstLine="708"/>
        <w:jc w:val="both"/>
        <w:rPr>
          <w:bCs/>
          <w:sz w:val="24"/>
          <w:szCs w:val="24"/>
        </w:rPr>
      </w:pPr>
      <w:r w:rsidRPr="0052541B">
        <w:rPr>
          <w:bCs/>
          <w:sz w:val="24"/>
          <w:szCs w:val="24"/>
        </w:rPr>
        <w:t xml:space="preserve">Товар не должен </w:t>
      </w:r>
      <w:r w:rsidR="00086179">
        <w:rPr>
          <w:bCs/>
          <w:sz w:val="24"/>
          <w:szCs w:val="24"/>
        </w:rPr>
        <w:t xml:space="preserve"> быть обременен</w:t>
      </w:r>
      <w:r w:rsidR="00FB5F95" w:rsidRPr="0052541B">
        <w:rPr>
          <w:bCs/>
          <w:sz w:val="24"/>
          <w:szCs w:val="24"/>
        </w:rPr>
        <w:t xml:space="preserve"> правами третьих лиц. В противном случае Поставщик возмещает Заказчику все убытки, причиненные изъятием товара.</w:t>
      </w:r>
    </w:p>
    <w:p w:rsidR="00FB5F95" w:rsidRPr="0052541B" w:rsidRDefault="00FB5F95" w:rsidP="00FB5F95">
      <w:pPr>
        <w:pStyle w:val="a3"/>
        <w:ind w:firstLine="708"/>
        <w:jc w:val="both"/>
        <w:rPr>
          <w:bCs/>
          <w:sz w:val="24"/>
          <w:szCs w:val="24"/>
        </w:rPr>
      </w:pPr>
      <w:r w:rsidRPr="0052541B">
        <w:rPr>
          <w:bCs/>
          <w:sz w:val="24"/>
          <w:szCs w:val="24"/>
        </w:rPr>
        <w:t>1.2.Заказчик обязуется принять</w:t>
      </w:r>
      <w:r w:rsidR="003D3BA9" w:rsidRPr="0052541B">
        <w:rPr>
          <w:bCs/>
          <w:sz w:val="24"/>
          <w:szCs w:val="24"/>
        </w:rPr>
        <w:t xml:space="preserve"> и оплатить поставленный товар</w:t>
      </w:r>
      <w:r w:rsidRPr="0052541B">
        <w:rPr>
          <w:bCs/>
          <w:sz w:val="24"/>
          <w:szCs w:val="24"/>
        </w:rPr>
        <w:t xml:space="preserve"> в порядке и размере, </w:t>
      </w:r>
      <w:proofErr w:type="gramStart"/>
      <w:r w:rsidRPr="0052541B">
        <w:rPr>
          <w:bCs/>
          <w:sz w:val="24"/>
          <w:szCs w:val="24"/>
        </w:rPr>
        <w:t>определяемые</w:t>
      </w:r>
      <w:proofErr w:type="gramEnd"/>
      <w:r w:rsidRPr="0052541B">
        <w:rPr>
          <w:bCs/>
          <w:sz w:val="24"/>
          <w:szCs w:val="24"/>
        </w:rPr>
        <w:t xml:space="preserve"> настоящим Контрактом.</w:t>
      </w:r>
    </w:p>
    <w:p w:rsidR="00FB5F95" w:rsidRPr="0052541B" w:rsidRDefault="00FB5F95" w:rsidP="00FB5F95">
      <w:pPr>
        <w:pStyle w:val="a3"/>
        <w:ind w:firstLine="708"/>
        <w:jc w:val="both"/>
        <w:rPr>
          <w:bCs/>
          <w:sz w:val="24"/>
          <w:szCs w:val="24"/>
        </w:rPr>
      </w:pPr>
    </w:p>
    <w:p w:rsidR="00FB5F95" w:rsidRPr="0052541B" w:rsidRDefault="00FB5F95" w:rsidP="00FB5F95">
      <w:pPr>
        <w:pStyle w:val="a3"/>
        <w:ind w:firstLine="708"/>
        <w:rPr>
          <w:b/>
          <w:bCs/>
          <w:sz w:val="24"/>
          <w:szCs w:val="24"/>
        </w:rPr>
      </w:pPr>
      <w:r w:rsidRPr="0052541B">
        <w:rPr>
          <w:b/>
          <w:bCs/>
          <w:sz w:val="24"/>
          <w:szCs w:val="24"/>
        </w:rPr>
        <w:t>2. КАЧЕСТВО Т</w:t>
      </w:r>
      <w:r w:rsidR="002909C2">
        <w:rPr>
          <w:b/>
          <w:bCs/>
          <w:sz w:val="24"/>
          <w:szCs w:val="24"/>
        </w:rPr>
        <w:t>ОВАРА, ГАРАНТИЯ КАЧЕСТВА ТОВАРА</w:t>
      </w:r>
    </w:p>
    <w:p w:rsidR="00FB5F95" w:rsidRPr="0052541B" w:rsidRDefault="00FB5F95" w:rsidP="00FB5F95">
      <w:pPr>
        <w:pStyle w:val="a3"/>
        <w:ind w:firstLine="708"/>
        <w:rPr>
          <w:b/>
          <w:bCs/>
          <w:sz w:val="24"/>
          <w:szCs w:val="24"/>
        </w:rPr>
      </w:pPr>
    </w:p>
    <w:p w:rsidR="00FB5F95" w:rsidRPr="0052541B" w:rsidRDefault="00FB5F95" w:rsidP="00FB5F95">
      <w:pPr>
        <w:pStyle w:val="a3"/>
        <w:ind w:firstLine="708"/>
        <w:jc w:val="both"/>
        <w:rPr>
          <w:bCs/>
          <w:sz w:val="24"/>
          <w:szCs w:val="24"/>
        </w:rPr>
      </w:pPr>
      <w:r w:rsidRPr="0052541B">
        <w:rPr>
          <w:bCs/>
          <w:sz w:val="24"/>
          <w:szCs w:val="24"/>
        </w:rPr>
        <w:t xml:space="preserve">2.1. Поставляемый товар, все его компоненты, а также используемые материалы должны быть новыми, не бывшими в эксплуатации, изготовленными на производстве. Поставляемый товар должен соответствовать действующим стандартам и нормам по пожарной, санитарной и электрической </w:t>
      </w:r>
      <w:r w:rsidR="001A3384" w:rsidRPr="0052541B">
        <w:rPr>
          <w:bCs/>
          <w:sz w:val="24"/>
          <w:szCs w:val="24"/>
        </w:rPr>
        <w:t>безопасности,</w:t>
      </w:r>
      <w:r w:rsidRPr="0052541B">
        <w:rPr>
          <w:bCs/>
          <w:sz w:val="24"/>
          <w:szCs w:val="24"/>
        </w:rPr>
        <w:t xml:space="preserve"> в отношении которой законодательными актами Российской Федерации предусмотрена обязательная сертификация, с документальным подтверждением при исполнении Контракта. Все необходимые руководства пользователя должны быть на русском языке.</w:t>
      </w:r>
    </w:p>
    <w:p w:rsidR="00FB5F95" w:rsidRPr="0052541B" w:rsidRDefault="00FB5F95" w:rsidP="00FB5F95">
      <w:pPr>
        <w:pStyle w:val="a3"/>
        <w:ind w:firstLine="708"/>
        <w:jc w:val="both"/>
        <w:rPr>
          <w:bCs/>
          <w:sz w:val="24"/>
          <w:szCs w:val="24"/>
        </w:rPr>
      </w:pPr>
      <w:r w:rsidRPr="0052541B">
        <w:rPr>
          <w:bCs/>
          <w:sz w:val="24"/>
          <w:szCs w:val="24"/>
        </w:rPr>
        <w:t xml:space="preserve">2.2.Поставляемые товары должны быть новыми, </w:t>
      </w:r>
      <w:r w:rsidRPr="00BD75A5">
        <w:rPr>
          <w:sz w:val="24"/>
          <w:szCs w:val="24"/>
        </w:rPr>
        <w:t>не ранее 201</w:t>
      </w:r>
      <w:r w:rsidR="00CD5F87">
        <w:rPr>
          <w:sz w:val="24"/>
          <w:szCs w:val="24"/>
        </w:rPr>
        <w:t>8</w:t>
      </w:r>
      <w:r w:rsidRPr="00BD75A5">
        <w:rPr>
          <w:sz w:val="24"/>
          <w:szCs w:val="24"/>
        </w:rPr>
        <w:t xml:space="preserve"> года выпуска</w:t>
      </w:r>
      <w:r w:rsidRPr="00BD75A5">
        <w:rPr>
          <w:bCs/>
          <w:sz w:val="24"/>
          <w:szCs w:val="24"/>
        </w:rPr>
        <w:t>.</w:t>
      </w:r>
    </w:p>
    <w:p w:rsidR="00FB5F95" w:rsidRPr="0052541B" w:rsidRDefault="00FB5F95" w:rsidP="00FB5F95">
      <w:pPr>
        <w:pStyle w:val="a3"/>
        <w:ind w:firstLine="708"/>
        <w:jc w:val="both"/>
        <w:rPr>
          <w:sz w:val="24"/>
          <w:szCs w:val="24"/>
        </w:rPr>
      </w:pPr>
      <w:r w:rsidRPr="0052541B">
        <w:rPr>
          <w:bCs/>
          <w:sz w:val="24"/>
          <w:szCs w:val="24"/>
        </w:rPr>
        <w:lastRenderedPageBreak/>
        <w:t xml:space="preserve">2.3.Гарантийный срок на автомобиль  составляет </w:t>
      </w:r>
      <w:r w:rsidR="00BD75A5">
        <w:rPr>
          <w:bCs/>
          <w:sz w:val="24"/>
          <w:szCs w:val="24"/>
        </w:rPr>
        <w:t xml:space="preserve">не менее 3-х лет </w:t>
      </w:r>
      <w:r w:rsidR="00BD75A5">
        <w:rPr>
          <w:sz w:val="24"/>
          <w:szCs w:val="24"/>
        </w:rPr>
        <w:t>или 100 000</w:t>
      </w:r>
      <w:r w:rsidRPr="0052541B">
        <w:rPr>
          <w:sz w:val="24"/>
          <w:szCs w:val="24"/>
        </w:rPr>
        <w:t xml:space="preserve"> км пробега</w:t>
      </w:r>
      <w:r w:rsidRPr="0052541B">
        <w:rPr>
          <w:bCs/>
          <w:sz w:val="24"/>
          <w:szCs w:val="24"/>
        </w:rPr>
        <w:t>,</w:t>
      </w:r>
      <w:r w:rsidRPr="0052541B">
        <w:rPr>
          <w:sz w:val="24"/>
          <w:szCs w:val="24"/>
        </w:rPr>
        <w:t xml:space="preserve"> в зависимости от того, что наступит раньше.</w:t>
      </w:r>
    </w:p>
    <w:p w:rsidR="00FB5F95" w:rsidRPr="0052541B" w:rsidRDefault="00FB5F95" w:rsidP="00FB5F95">
      <w:pPr>
        <w:ind w:firstLine="709"/>
        <w:jc w:val="both"/>
      </w:pPr>
      <w:r w:rsidRPr="0052541B">
        <w:rPr>
          <w:bCs/>
        </w:rPr>
        <w:t xml:space="preserve">2.4. </w:t>
      </w:r>
      <w:r w:rsidRPr="0052541B">
        <w:t xml:space="preserve">Началом срока гарантии считается день подписания акта приемки-передачи товара. В гарантийных документах должны оговариваться условия нарушения гарантии. Наличие гарантии качества удостоверяет выдачей поставщиком сервисной книжки с указанием </w:t>
      </w:r>
      <w:proofErr w:type="gramStart"/>
      <w:r w:rsidRPr="0052541B">
        <w:t>даты начала срока действия гарантии</w:t>
      </w:r>
      <w:proofErr w:type="gramEnd"/>
      <w:r w:rsidRPr="0052541B">
        <w:t xml:space="preserve">. В период гарантийного срока Поставщик за свой счет производит ремонт, устранение недостатков в соответствии с требованиями действующего законодательства. Поставщик гарантирует качество и безопасность поставляемого автомобиля в соответствии с действующими стандартами, утвержденными в отношении данного вида товара, </w:t>
      </w:r>
      <w:proofErr w:type="gramStart"/>
      <w:r w:rsidRPr="0052541B">
        <w:t>оформленных</w:t>
      </w:r>
      <w:proofErr w:type="gramEnd"/>
      <w:r w:rsidRPr="0052541B">
        <w:t xml:space="preserve"> в соответствии с действующим законодательством. Поставщик гарантирует исправную работу поставляемого автомобиля в течени</w:t>
      </w:r>
      <w:proofErr w:type="gramStart"/>
      <w:r w:rsidRPr="0052541B">
        <w:t>и</w:t>
      </w:r>
      <w:proofErr w:type="gramEnd"/>
      <w:r w:rsidRPr="0052541B">
        <w:t xml:space="preserve"> гарантийного срока, при условии его эксплуатации в соответствии с инструкцией по эксплуатации завода-изготовителя. </w:t>
      </w:r>
    </w:p>
    <w:p w:rsidR="00FB5F95" w:rsidRPr="0052541B" w:rsidRDefault="00FB5F95" w:rsidP="00FB5F95">
      <w:pPr>
        <w:ind w:firstLine="709"/>
        <w:jc w:val="both"/>
      </w:pPr>
    </w:p>
    <w:p w:rsidR="00FB5F95" w:rsidRPr="0052541B" w:rsidRDefault="002909C2" w:rsidP="00FB5F95">
      <w:pPr>
        <w:pStyle w:val="a3"/>
        <w:rPr>
          <w:b/>
          <w:bCs/>
          <w:sz w:val="24"/>
          <w:szCs w:val="24"/>
        </w:rPr>
      </w:pPr>
      <w:r>
        <w:rPr>
          <w:b/>
          <w:bCs/>
          <w:sz w:val="24"/>
          <w:szCs w:val="24"/>
        </w:rPr>
        <w:t>3. ЦЕНА КОНТРАКТА</w:t>
      </w:r>
    </w:p>
    <w:p w:rsidR="00FB5F95" w:rsidRPr="0052541B" w:rsidRDefault="00FB5F95" w:rsidP="00FB5F95">
      <w:pPr>
        <w:pStyle w:val="a3"/>
        <w:rPr>
          <w:b/>
          <w:bCs/>
          <w:sz w:val="24"/>
          <w:szCs w:val="24"/>
        </w:rPr>
      </w:pPr>
    </w:p>
    <w:p w:rsidR="00FB5F95" w:rsidRPr="0052541B" w:rsidRDefault="00FB5F95" w:rsidP="00FB5F95">
      <w:pPr>
        <w:pStyle w:val="a3"/>
        <w:ind w:firstLine="709"/>
        <w:jc w:val="both"/>
        <w:rPr>
          <w:bCs/>
          <w:sz w:val="24"/>
          <w:szCs w:val="24"/>
        </w:rPr>
      </w:pPr>
      <w:r w:rsidRPr="0052541B">
        <w:rPr>
          <w:bCs/>
          <w:sz w:val="24"/>
          <w:szCs w:val="24"/>
        </w:rPr>
        <w:t xml:space="preserve">3.1.Цена Контракта с учетом сведений о включенных в нее расходах, в том числе расходах на упаковку, перевозку, разгрузку, страхование, уплату таможенных пошлин, налогов, сборов и других обязательных платежей составляет </w:t>
      </w:r>
      <w:proofErr w:type="spellStart"/>
      <w:r w:rsidRPr="0052541B">
        <w:rPr>
          <w:bCs/>
          <w:sz w:val="24"/>
          <w:szCs w:val="24"/>
        </w:rPr>
        <w:t>__________</w:t>
      </w:r>
      <w:r w:rsidR="003D3BA9" w:rsidRPr="0052541B">
        <w:rPr>
          <w:bCs/>
          <w:sz w:val="24"/>
          <w:szCs w:val="24"/>
        </w:rPr>
        <w:t>________</w:t>
      </w:r>
      <w:r w:rsidRPr="0052541B">
        <w:rPr>
          <w:bCs/>
          <w:sz w:val="24"/>
          <w:szCs w:val="24"/>
        </w:rPr>
        <w:t>рублей</w:t>
      </w:r>
      <w:proofErr w:type="spellEnd"/>
      <w:r w:rsidRPr="0052541B">
        <w:rPr>
          <w:bCs/>
          <w:sz w:val="24"/>
          <w:szCs w:val="24"/>
        </w:rPr>
        <w:t>.</w:t>
      </w:r>
    </w:p>
    <w:p w:rsidR="00FB5F95" w:rsidRPr="0052541B" w:rsidRDefault="00FB5F95" w:rsidP="00FB5F95">
      <w:pPr>
        <w:pStyle w:val="a3"/>
        <w:jc w:val="both"/>
        <w:rPr>
          <w:bCs/>
          <w:sz w:val="24"/>
          <w:szCs w:val="24"/>
        </w:rPr>
      </w:pPr>
      <w:r w:rsidRPr="0052541B">
        <w:rPr>
          <w:bCs/>
          <w:sz w:val="24"/>
          <w:szCs w:val="24"/>
        </w:rPr>
        <w:tab/>
        <w:t>Валюта цены – Российский рубль.</w:t>
      </w:r>
    </w:p>
    <w:p w:rsidR="00D13899" w:rsidRPr="0052541B" w:rsidRDefault="00D13899" w:rsidP="00FB5F95">
      <w:pPr>
        <w:pStyle w:val="a3"/>
        <w:jc w:val="both"/>
        <w:rPr>
          <w:bCs/>
          <w:sz w:val="24"/>
          <w:szCs w:val="24"/>
        </w:rPr>
      </w:pPr>
      <w:r w:rsidRPr="0052541B">
        <w:rPr>
          <w:bCs/>
          <w:sz w:val="24"/>
          <w:szCs w:val="24"/>
        </w:rPr>
        <w:tab/>
        <w:t xml:space="preserve">3.1.1. </w:t>
      </w:r>
      <w:r w:rsidRPr="0052541B">
        <w:rPr>
          <w:sz w:val="24"/>
          <w:szCs w:val="24"/>
        </w:rPr>
        <w:t>В случае</w:t>
      </w:r>
      <w:proofErr w:type="gramStart"/>
      <w:r w:rsidRPr="0052541B">
        <w:rPr>
          <w:sz w:val="24"/>
          <w:szCs w:val="24"/>
        </w:rPr>
        <w:t>,</w:t>
      </w:r>
      <w:proofErr w:type="gramEnd"/>
      <w:r w:rsidRPr="0052541B">
        <w:rPr>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(с вознаграждения, подлежащего оплате физическому лицу – Исполнителю, Заказчик обязан удержать и перечислить в бюджет налог на доходы физических лиц), а также Заказчик уплачивает страховые взносы в Пенсионный фонд Российской Федерации и Федеральный фонд обязательного медицинского страхования, за исключением взносов в Фонд социального страхования Российской Федерации.</w:t>
      </w:r>
    </w:p>
    <w:p w:rsidR="00FB5F95" w:rsidRPr="0052541B" w:rsidRDefault="00FB5F95" w:rsidP="00FB5F95">
      <w:pPr>
        <w:pStyle w:val="a3"/>
        <w:ind w:firstLine="709"/>
        <w:jc w:val="both"/>
        <w:rPr>
          <w:bCs/>
          <w:sz w:val="24"/>
          <w:szCs w:val="24"/>
        </w:rPr>
      </w:pPr>
      <w:r w:rsidRPr="0052541B">
        <w:rPr>
          <w:bCs/>
          <w:sz w:val="24"/>
          <w:szCs w:val="24"/>
        </w:rPr>
        <w:t>3.2.Финансирование по настоящему Контракту осуществляется за счет средств бюджета</w:t>
      </w:r>
      <w:r w:rsidR="00D13899" w:rsidRPr="0052541B">
        <w:rPr>
          <w:bCs/>
          <w:sz w:val="24"/>
          <w:szCs w:val="24"/>
        </w:rPr>
        <w:t xml:space="preserve"> Аргаяшского </w:t>
      </w:r>
      <w:r w:rsidR="00F24D78">
        <w:rPr>
          <w:bCs/>
          <w:sz w:val="24"/>
          <w:szCs w:val="24"/>
        </w:rPr>
        <w:t>сельского поселения</w:t>
      </w:r>
      <w:r w:rsidR="00D13899" w:rsidRPr="0052541B">
        <w:rPr>
          <w:bCs/>
          <w:sz w:val="24"/>
          <w:szCs w:val="24"/>
        </w:rPr>
        <w:t xml:space="preserve"> </w:t>
      </w:r>
      <w:r w:rsidRPr="0052541B">
        <w:rPr>
          <w:bCs/>
          <w:sz w:val="24"/>
          <w:szCs w:val="24"/>
        </w:rPr>
        <w:t>в пределах лимитов бюджетных обязательств в 201</w:t>
      </w:r>
      <w:r w:rsidR="00F24D78">
        <w:rPr>
          <w:bCs/>
          <w:sz w:val="24"/>
          <w:szCs w:val="24"/>
        </w:rPr>
        <w:t>9</w:t>
      </w:r>
      <w:r w:rsidRPr="0052541B">
        <w:rPr>
          <w:bCs/>
          <w:sz w:val="24"/>
          <w:szCs w:val="24"/>
        </w:rPr>
        <w:t xml:space="preserve"> году на поставки, предусмотренные в настоящем Контракте. </w:t>
      </w:r>
    </w:p>
    <w:p w:rsidR="00FB5F95" w:rsidRPr="0052541B" w:rsidRDefault="00FB5F95" w:rsidP="00FB5F95">
      <w:pPr>
        <w:pStyle w:val="a3"/>
        <w:ind w:firstLine="709"/>
        <w:jc w:val="both"/>
        <w:rPr>
          <w:bCs/>
          <w:sz w:val="24"/>
          <w:szCs w:val="24"/>
        </w:rPr>
      </w:pPr>
      <w:r w:rsidRPr="0052541B">
        <w:rPr>
          <w:bCs/>
          <w:sz w:val="24"/>
          <w:szCs w:val="24"/>
        </w:rPr>
        <w:t>3.3.Цена Контракта является твердой и не может изменяться в ходе его заключения и исполнения, за исключением случаев, установленных законодательством Российской Федерации, а именно:</w:t>
      </w:r>
    </w:p>
    <w:p w:rsidR="00FB5F95" w:rsidRPr="0052541B" w:rsidRDefault="00FB5F95" w:rsidP="00FB5F95">
      <w:pPr>
        <w:pStyle w:val="a3"/>
        <w:ind w:firstLine="709"/>
        <w:jc w:val="both"/>
        <w:rPr>
          <w:bCs/>
          <w:sz w:val="24"/>
          <w:szCs w:val="24"/>
        </w:rPr>
      </w:pPr>
      <w:r w:rsidRPr="00F24D78">
        <w:rPr>
          <w:bCs/>
          <w:sz w:val="24"/>
          <w:szCs w:val="24"/>
        </w:rPr>
        <w:t>3.3.1.При заключении контракта количество товара и цена Контракта могут быть увеличены по основанию части 18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(если это право Заказчика предусмотрено документацией о проведении конкурса или аукциона).</w:t>
      </w:r>
    </w:p>
    <w:p w:rsidR="00FB5F95" w:rsidRPr="0052541B" w:rsidRDefault="00FB5F95" w:rsidP="00FB5F95">
      <w:pPr>
        <w:pStyle w:val="a3"/>
        <w:ind w:firstLine="709"/>
        <w:jc w:val="both"/>
        <w:rPr>
          <w:bCs/>
          <w:sz w:val="24"/>
          <w:szCs w:val="24"/>
        </w:rPr>
      </w:pPr>
      <w:r w:rsidRPr="0052541B">
        <w:rPr>
          <w:bCs/>
          <w:sz w:val="24"/>
          <w:szCs w:val="24"/>
        </w:rPr>
        <w:t xml:space="preserve">3.3.2.В ходе исполнения цена контракта может быть снижена по основанию </w:t>
      </w:r>
      <w:proofErr w:type="gramStart"/>
      <w:r w:rsidRPr="0052541B">
        <w:rPr>
          <w:bCs/>
          <w:sz w:val="24"/>
          <w:szCs w:val="24"/>
        </w:rPr>
        <w:t>подпункта</w:t>
      </w:r>
      <w:proofErr w:type="gramEnd"/>
      <w:r w:rsidRPr="0052541B">
        <w:rPr>
          <w:bCs/>
          <w:sz w:val="24"/>
          <w:szCs w:val="24"/>
        </w:rPr>
        <w:t xml:space="preserve"> а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B5F95" w:rsidRPr="0052541B" w:rsidRDefault="00FB5F95" w:rsidP="00FB5F95">
      <w:pPr>
        <w:pStyle w:val="a3"/>
        <w:ind w:firstLine="709"/>
        <w:jc w:val="both"/>
        <w:rPr>
          <w:bCs/>
          <w:sz w:val="24"/>
          <w:szCs w:val="24"/>
        </w:rPr>
      </w:pPr>
      <w:r w:rsidRPr="0052541B">
        <w:rPr>
          <w:bCs/>
          <w:sz w:val="24"/>
          <w:szCs w:val="24"/>
        </w:rPr>
        <w:t>3.3.3. В ходе исполнения цена контракта может быть снижена или увеличена по основанию подпункта б пункта 1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B5F95" w:rsidRPr="0052541B" w:rsidRDefault="00FB5F95" w:rsidP="00FB5F95">
      <w:pPr>
        <w:pStyle w:val="a3"/>
        <w:ind w:firstLine="709"/>
        <w:jc w:val="both"/>
        <w:rPr>
          <w:bCs/>
          <w:sz w:val="24"/>
          <w:szCs w:val="24"/>
        </w:rPr>
      </w:pPr>
      <w:r w:rsidRPr="0052541B">
        <w:rPr>
          <w:bCs/>
          <w:sz w:val="24"/>
          <w:szCs w:val="24"/>
        </w:rPr>
        <w:t>3.3.4. В ходе исполнения цена контракта может быть снижена или увеличена по основанию пункта 5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B5F95" w:rsidRPr="0052541B" w:rsidRDefault="00FB5F95" w:rsidP="00FB5F95">
      <w:pPr>
        <w:pStyle w:val="a3"/>
        <w:ind w:firstLine="709"/>
        <w:jc w:val="both"/>
        <w:rPr>
          <w:bCs/>
          <w:sz w:val="24"/>
          <w:szCs w:val="24"/>
        </w:rPr>
      </w:pPr>
      <w:r w:rsidRPr="0052541B">
        <w:rPr>
          <w:bCs/>
          <w:sz w:val="24"/>
          <w:szCs w:val="24"/>
        </w:rPr>
        <w:lastRenderedPageBreak/>
        <w:t>3.3.5. В ходе исполнения цена контракта может быть снижена по основанию пункта 6 части 1  статьи 95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FB5F95" w:rsidRPr="0052541B" w:rsidRDefault="00FB5F95" w:rsidP="00FB5F95">
      <w:pPr>
        <w:pStyle w:val="a3"/>
        <w:ind w:firstLine="709"/>
        <w:jc w:val="both"/>
        <w:rPr>
          <w:bCs/>
          <w:sz w:val="24"/>
          <w:szCs w:val="24"/>
        </w:rPr>
      </w:pPr>
      <w:r w:rsidRPr="00F24D78">
        <w:rPr>
          <w:bCs/>
          <w:sz w:val="24"/>
          <w:szCs w:val="24"/>
        </w:rPr>
        <w:t>В случае уменьшения Заказчику главным распорядителем бюджетных средств ранее доведенных лимитов бюджетных обязательств, приводящего к невозможности исполнения обязательств, вытекающих из настоящего Контракта, Заказчик обеспечивает согласование новых условий настоящего Контракта, в том числе цены и (или) сроков исполнения Контракта и (или) количества товара, предусмотренного Контрактом.</w:t>
      </w:r>
    </w:p>
    <w:p w:rsidR="00FB5F95" w:rsidRPr="0052541B" w:rsidRDefault="00FB5F95" w:rsidP="00FB5F95">
      <w:pPr>
        <w:pStyle w:val="a3"/>
        <w:ind w:firstLine="709"/>
        <w:jc w:val="both"/>
        <w:rPr>
          <w:bCs/>
          <w:sz w:val="24"/>
          <w:szCs w:val="24"/>
        </w:rPr>
      </w:pPr>
      <w:r w:rsidRPr="0052541B">
        <w:rPr>
          <w:bCs/>
          <w:sz w:val="24"/>
          <w:szCs w:val="24"/>
        </w:rPr>
        <w:t xml:space="preserve">3.4.Заказчик осуществляет оплату товара в размере 100 (сто) процентов от суммы Контракта в течение </w:t>
      </w:r>
      <w:r w:rsidR="008C0F5D" w:rsidRPr="0052541B">
        <w:rPr>
          <w:bCs/>
          <w:sz w:val="24"/>
          <w:szCs w:val="24"/>
        </w:rPr>
        <w:t>15 (пятнадцати</w:t>
      </w:r>
      <w:r w:rsidRPr="0052541B">
        <w:rPr>
          <w:bCs/>
          <w:sz w:val="24"/>
          <w:szCs w:val="24"/>
        </w:rPr>
        <w:t>)</w:t>
      </w:r>
      <w:r w:rsidR="00437911" w:rsidRPr="0052541B">
        <w:rPr>
          <w:bCs/>
          <w:sz w:val="24"/>
          <w:szCs w:val="24"/>
        </w:rPr>
        <w:t xml:space="preserve"> рабочих</w:t>
      </w:r>
      <w:r w:rsidRPr="0052541B">
        <w:rPr>
          <w:bCs/>
          <w:sz w:val="24"/>
          <w:szCs w:val="24"/>
        </w:rPr>
        <w:t xml:space="preserve"> дней по окончании исполнения настоящего Контракта, при условии передачи Поставщиком счета и (или) счета-фактуры и товарной накладной. Оплата производится Заказчиком путем перечисления в безналичном порядке платежными поручениями денежных средств на расчетный счет Поставщика.</w:t>
      </w:r>
    </w:p>
    <w:p w:rsidR="00FB5F95" w:rsidRPr="0052541B" w:rsidRDefault="00FB5F95" w:rsidP="00FB5F95">
      <w:pPr>
        <w:pStyle w:val="a3"/>
        <w:jc w:val="both"/>
        <w:rPr>
          <w:bCs/>
          <w:sz w:val="24"/>
          <w:szCs w:val="24"/>
        </w:rPr>
      </w:pPr>
      <w:r w:rsidRPr="0052541B">
        <w:rPr>
          <w:bCs/>
          <w:sz w:val="24"/>
          <w:szCs w:val="24"/>
        </w:rPr>
        <w:tab/>
      </w:r>
    </w:p>
    <w:p w:rsidR="00FB5F95" w:rsidRPr="0052541B" w:rsidRDefault="00FB5F95" w:rsidP="00FB5F95">
      <w:pPr>
        <w:pStyle w:val="a3"/>
        <w:rPr>
          <w:b/>
          <w:bCs/>
          <w:sz w:val="24"/>
          <w:szCs w:val="24"/>
        </w:rPr>
      </w:pPr>
      <w:r w:rsidRPr="0052541B">
        <w:rPr>
          <w:b/>
          <w:bCs/>
          <w:sz w:val="24"/>
          <w:szCs w:val="24"/>
        </w:rPr>
        <w:t>4. ПРАВА И ОБЯЗАННОСТИ ЗАК</w:t>
      </w:r>
      <w:r w:rsidR="002909C2">
        <w:rPr>
          <w:b/>
          <w:bCs/>
          <w:sz w:val="24"/>
          <w:szCs w:val="24"/>
        </w:rPr>
        <w:t>АЗЧИКА И ПОСТАВЩИКА</w:t>
      </w:r>
    </w:p>
    <w:p w:rsidR="00FB5F95" w:rsidRPr="0052541B" w:rsidRDefault="00FB5F95" w:rsidP="00FB5F95">
      <w:pPr>
        <w:pStyle w:val="a3"/>
        <w:rPr>
          <w:b/>
          <w:bCs/>
          <w:sz w:val="24"/>
          <w:szCs w:val="24"/>
        </w:rPr>
      </w:pPr>
    </w:p>
    <w:p w:rsidR="00FB5F95" w:rsidRPr="0052541B" w:rsidRDefault="00FB5F95" w:rsidP="00FB5F95">
      <w:pPr>
        <w:pStyle w:val="a3"/>
        <w:ind w:firstLine="709"/>
        <w:jc w:val="both"/>
        <w:rPr>
          <w:bCs/>
          <w:sz w:val="24"/>
          <w:szCs w:val="24"/>
        </w:rPr>
      </w:pPr>
      <w:r w:rsidRPr="0052541B">
        <w:rPr>
          <w:bCs/>
          <w:sz w:val="24"/>
          <w:szCs w:val="24"/>
        </w:rPr>
        <w:t>4.1.Поставщик обязан поставить качественные и безопасные товары в соответствии с п.1.1 настоящего Контракта.</w:t>
      </w:r>
    </w:p>
    <w:p w:rsidR="00FB5F95" w:rsidRPr="0052541B" w:rsidRDefault="00FB5F95" w:rsidP="00FB5F95">
      <w:pPr>
        <w:pStyle w:val="a3"/>
        <w:ind w:firstLine="709"/>
        <w:jc w:val="both"/>
        <w:rPr>
          <w:bCs/>
          <w:sz w:val="24"/>
          <w:szCs w:val="24"/>
        </w:rPr>
      </w:pPr>
      <w:r w:rsidRPr="0052541B">
        <w:rPr>
          <w:bCs/>
          <w:sz w:val="24"/>
          <w:szCs w:val="24"/>
        </w:rPr>
        <w:t>В соответствии с условиями настоящего Контракта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 а также к установленному настоящим Контрактом сроку обязан предоставить Заказчику результаты поставки товар</w:t>
      </w:r>
      <w:r w:rsidR="008C0F5D" w:rsidRPr="0052541B">
        <w:rPr>
          <w:bCs/>
          <w:sz w:val="24"/>
          <w:szCs w:val="24"/>
        </w:rPr>
        <w:t>а</w:t>
      </w:r>
      <w:r w:rsidRPr="0052541B">
        <w:rPr>
          <w:bCs/>
          <w:sz w:val="24"/>
          <w:szCs w:val="24"/>
        </w:rPr>
        <w:t>.</w:t>
      </w:r>
    </w:p>
    <w:p w:rsidR="00FB5F95" w:rsidRPr="0052541B" w:rsidRDefault="00FB5F95" w:rsidP="00FB5F95">
      <w:pPr>
        <w:pStyle w:val="a3"/>
        <w:ind w:firstLine="709"/>
        <w:jc w:val="both"/>
        <w:rPr>
          <w:bCs/>
          <w:sz w:val="24"/>
          <w:szCs w:val="24"/>
        </w:rPr>
      </w:pPr>
      <w:r w:rsidRPr="0052541B">
        <w:rPr>
          <w:bCs/>
          <w:sz w:val="24"/>
          <w:szCs w:val="24"/>
        </w:rPr>
        <w:t>До заключения настоящего Контракта предоставить обеспечение его исполнения в соответствии с разделом 6 настоящего Контракта.</w:t>
      </w:r>
    </w:p>
    <w:p w:rsidR="00FB5F95" w:rsidRPr="0052541B" w:rsidRDefault="00FB5F95" w:rsidP="00FB5F95">
      <w:pPr>
        <w:pStyle w:val="a3"/>
        <w:ind w:firstLine="709"/>
        <w:jc w:val="both"/>
        <w:rPr>
          <w:bCs/>
          <w:sz w:val="24"/>
          <w:szCs w:val="24"/>
        </w:rPr>
      </w:pPr>
      <w:r w:rsidRPr="0052541B">
        <w:rPr>
          <w:bCs/>
          <w:sz w:val="24"/>
          <w:szCs w:val="24"/>
        </w:rPr>
        <w:t>4.2.Заказчик обязан принять товар в соответствии с п.1.2. настоящего Контракта.</w:t>
      </w:r>
    </w:p>
    <w:p w:rsidR="00FB5F95" w:rsidRPr="0052541B" w:rsidRDefault="00FB5F95" w:rsidP="00FB5F95">
      <w:pPr>
        <w:pStyle w:val="a3"/>
        <w:jc w:val="both"/>
        <w:rPr>
          <w:bCs/>
          <w:sz w:val="24"/>
          <w:szCs w:val="24"/>
        </w:rPr>
      </w:pPr>
      <w:r w:rsidRPr="0052541B">
        <w:rPr>
          <w:bCs/>
          <w:sz w:val="24"/>
          <w:szCs w:val="24"/>
        </w:rPr>
        <w:t>Заказчик считается исполнившим обязательства по оплате товар</w:t>
      </w:r>
      <w:r w:rsidR="008C0F5D" w:rsidRPr="0052541B">
        <w:rPr>
          <w:bCs/>
          <w:sz w:val="24"/>
          <w:szCs w:val="24"/>
        </w:rPr>
        <w:t>а</w:t>
      </w:r>
      <w:r w:rsidRPr="0052541B">
        <w:rPr>
          <w:bCs/>
          <w:sz w:val="24"/>
          <w:szCs w:val="24"/>
        </w:rPr>
        <w:t xml:space="preserve"> в момент списания денежных средств с его расчетного счета.</w:t>
      </w:r>
    </w:p>
    <w:p w:rsidR="00FB5F95" w:rsidRPr="0052541B" w:rsidRDefault="00FB5F95" w:rsidP="00FB5F95">
      <w:pPr>
        <w:pStyle w:val="a3"/>
        <w:jc w:val="both"/>
        <w:rPr>
          <w:bCs/>
          <w:sz w:val="24"/>
          <w:szCs w:val="24"/>
        </w:rPr>
      </w:pPr>
      <w:r w:rsidRPr="0052541B">
        <w:rPr>
          <w:bCs/>
          <w:sz w:val="24"/>
          <w:szCs w:val="24"/>
        </w:rPr>
        <w:tab/>
        <w:t>В сл</w:t>
      </w:r>
      <w:r w:rsidR="008C0F5D" w:rsidRPr="0052541B">
        <w:rPr>
          <w:bCs/>
          <w:sz w:val="24"/>
          <w:szCs w:val="24"/>
        </w:rPr>
        <w:t xml:space="preserve">учае </w:t>
      </w:r>
      <w:proofErr w:type="spellStart"/>
      <w:r w:rsidR="008C0F5D" w:rsidRPr="0052541B">
        <w:rPr>
          <w:bCs/>
          <w:sz w:val="24"/>
          <w:szCs w:val="24"/>
        </w:rPr>
        <w:t>неприемки</w:t>
      </w:r>
      <w:proofErr w:type="spellEnd"/>
      <w:r w:rsidR="008C0F5D" w:rsidRPr="0052541B">
        <w:rPr>
          <w:bCs/>
          <w:sz w:val="24"/>
          <w:szCs w:val="24"/>
        </w:rPr>
        <w:t xml:space="preserve"> товара</w:t>
      </w:r>
      <w:r w:rsidRPr="0052541B">
        <w:rPr>
          <w:bCs/>
          <w:sz w:val="24"/>
          <w:szCs w:val="24"/>
        </w:rPr>
        <w:t xml:space="preserve"> (части товаров) из-за нарушения Поставщиком условия п.п.1.1., 4.1., 5.1. настоящего Контракта Заказчик не является нарушившим п.п. 1.2, 4.2. настоящего Контракта.</w:t>
      </w:r>
    </w:p>
    <w:p w:rsidR="00FB5F95" w:rsidRPr="0052541B" w:rsidRDefault="00FB5F95" w:rsidP="00FB5F95">
      <w:pPr>
        <w:pStyle w:val="a3"/>
        <w:ind w:firstLine="709"/>
        <w:jc w:val="both"/>
        <w:rPr>
          <w:bCs/>
          <w:sz w:val="24"/>
          <w:szCs w:val="24"/>
        </w:rPr>
      </w:pPr>
      <w:r w:rsidRPr="0052541B">
        <w:rPr>
          <w:bCs/>
          <w:sz w:val="24"/>
          <w:szCs w:val="24"/>
        </w:rPr>
        <w:t>4.3.Поставщик вправе требовать от Заказчика оплаты поставленн</w:t>
      </w:r>
      <w:r w:rsidR="008C0F5D" w:rsidRPr="0052541B">
        <w:rPr>
          <w:bCs/>
          <w:sz w:val="24"/>
          <w:szCs w:val="24"/>
        </w:rPr>
        <w:t>ого</w:t>
      </w:r>
      <w:r w:rsidRPr="0052541B">
        <w:rPr>
          <w:bCs/>
          <w:sz w:val="24"/>
          <w:szCs w:val="24"/>
        </w:rPr>
        <w:t xml:space="preserve"> товар</w:t>
      </w:r>
      <w:r w:rsidR="008C0F5D" w:rsidRPr="0052541B">
        <w:rPr>
          <w:bCs/>
          <w:sz w:val="24"/>
          <w:szCs w:val="24"/>
        </w:rPr>
        <w:t>а</w:t>
      </w:r>
      <w:r w:rsidRPr="0052541B">
        <w:rPr>
          <w:bCs/>
          <w:sz w:val="24"/>
          <w:szCs w:val="24"/>
        </w:rPr>
        <w:t xml:space="preserve"> и подписания документов об исполнении им обязательств по настоящему Контракту.</w:t>
      </w:r>
    </w:p>
    <w:p w:rsidR="00FB5F95" w:rsidRPr="0052541B" w:rsidRDefault="00FB5F95" w:rsidP="00FB5F95">
      <w:pPr>
        <w:pStyle w:val="a3"/>
        <w:ind w:firstLine="709"/>
        <w:jc w:val="both"/>
        <w:rPr>
          <w:bCs/>
          <w:sz w:val="24"/>
          <w:szCs w:val="24"/>
        </w:rPr>
      </w:pPr>
      <w:r w:rsidRPr="0052541B">
        <w:rPr>
          <w:bCs/>
          <w:sz w:val="24"/>
          <w:szCs w:val="24"/>
        </w:rPr>
        <w:t>4.4.Заказчик вправе требова</w:t>
      </w:r>
      <w:r w:rsidR="008C0F5D" w:rsidRPr="0052541B">
        <w:rPr>
          <w:bCs/>
          <w:sz w:val="24"/>
          <w:szCs w:val="24"/>
        </w:rPr>
        <w:t>ть от Поставщика поставки товара</w:t>
      </w:r>
      <w:r w:rsidRPr="0052541B">
        <w:rPr>
          <w:bCs/>
          <w:sz w:val="24"/>
          <w:szCs w:val="24"/>
        </w:rPr>
        <w:t xml:space="preserve"> и предоставления документов, подтверждающих исполнение обязательств по настоящему Контракту.</w:t>
      </w:r>
    </w:p>
    <w:p w:rsidR="00FB5F95" w:rsidRPr="0052541B" w:rsidRDefault="00FB5F95" w:rsidP="00FB5F95">
      <w:pPr>
        <w:pStyle w:val="a3"/>
        <w:ind w:firstLine="709"/>
        <w:jc w:val="both"/>
        <w:rPr>
          <w:bCs/>
          <w:sz w:val="24"/>
          <w:szCs w:val="24"/>
        </w:rPr>
      </w:pPr>
    </w:p>
    <w:p w:rsidR="00FB5F95" w:rsidRPr="0052541B" w:rsidRDefault="00FB5F95" w:rsidP="00FB5F95">
      <w:pPr>
        <w:pStyle w:val="a3"/>
        <w:ind w:firstLine="709"/>
        <w:rPr>
          <w:b/>
          <w:bCs/>
          <w:sz w:val="24"/>
          <w:szCs w:val="24"/>
        </w:rPr>
      </w:pPr>
      <w:r w:rsidRPr="0052541B">
        <w:rPr>
          <w:b/>
          <w:bCs/>
          <w:sz w:val="24"/>
          <w:szCs w:val="24"/>
        </w:rPr>
        <w:t>5. ПО</w:t>
      </w:r>
      <w:r w:rsidR="002909C2">
        <w:rPr>
          <w:b/>
          <w:bCs/>
          <w:sz w:val="24"/>
          <w:szCs w:val="24"/>
        </w:rPr>
        <w:t>РЯДОК ОТГРУЗКИ И ПРИЕМКИ ТОВАРА</w:t>
      </w:r>
    </w:p>
    <w:p w:rsidR="00FB5F95" w:rsidRPr="0052541B" w:rsidRDefault="00FB5F95" w:rsidP="00FB5F95">
      <w:pPr>
        <w:pStyle w:val="a3"/>
        <w:ind w:firstLine="709"/>
        <w:rPr>
          <w:b/>
          <w:bCs/>
          <w:sz w:val="24"/>
          <w:szCs w:val="24"/>
        </w:rPr>
      </w:pPr>
    </w:p>
    <w:p w:rsidR="00FB5F95" w:rsidRPr="0052541B" w:rsidRDefault="008C0F5D" w:rsidP="00FB5F95">
      <w:pPr>
        <w:pStyle w:val="a3"/>
        <w:ind w:firstLine="709"/>
        <w:jc w:val="both"/>
        <w:rPr>
          <w:b/>
          <w:bCs/>
          <w:sz w:val="24"/>
          <w:szCs w:val="24"/>
        </w:rPr>
      </w:pPr>
      <w:r w:rsidRPr="0052541B">
        <w:rPr>
          <w:bCs/>
          <w:sz w:val="24"/>
          <w:szCs w:val="24"/>
        </w:rPr>
        <w:t>5.1.Товар</w:t>
      </w:r>
      <w:r w:rsidR="00FB5F95" w:rsidRPr="0052541B">
        <w:rPr>
          <w:bCs/>
          <w:sz w:val="24"/>
          <w:szCs w:val="24"/>
        </w:rPr>
        <w:t xml:space="preserve"> долж</w:t>
      </w:r>
      <w:r w:rsidRPr="0052541B">
        <w:rPr>
          <w:bCs/>
          <w:sz w:val="24"/>
          <w:szCs w:val="24"/>
        </w:rPr>
        <w:t>е</w:t>
      </w:r>
      <w:r w:rsidR="00D81A40" w:rsidRPr="0052541B">
        <w:rPr>
          <w:bCs/>
          <w:sz w:val="24"/>
          <w:szCs w:val="24"/>
        </w:rPr>
        <w:t xml:space="preserve">н быть поставлен </w:t>
      </w:r>
      <w:r w:rsidR="00FB5F95" w:rsidRPr="0052541B">
        <w:rPr>
          <w:bCs/>
          <w:sz w:val="24"/>
          <w:szCs w:val="24"/>
        </w:rPr>
        <w:t xml:space="preserve"> Заказчику </w:t>
      </w:r>
      <w:r w:rsidR="00FB5F95" w:rsidRPr="0052541B">
        <w:rPr>
          <w:b/>
          <w:bCs/>
          <w:sz w:val="24"/>
          <w:szCs w:val="24"/>
        </w:rPr>
        <w:t xml:space="preserve">в течение </w:t>
      </w:r>
      <w:r w:rsidR="00D13899" w:rsidRPr="0052541B">
        <w:rPr>
          <w:b/>
          <w:bCs/>
          <w:sz w:val="24"/>
          <w:szCs w:val="24"/>
        </w:rPr>
        <w:t>15</w:t>
      </w:r>
      <w:r w:rsidR="00FB5F95" w:rsidRPr="0052541B">
        <w:rPr>
          <w:b/>
          <w:bCs/>
          <w:sz w:val="24"/>
          <w:szCs w:val="24"/>
        </w:rPr>
        <w:t xml:space="preserve"> (</w:t>
      </w:r>
      <w:r w:rsidR="00D13899" w:rsidRPr="0052541B">
        <w:rPr>
          <w:b/>
          <w:bCs/>
          <w:sz w:val="24"/>
          <w:szCs w:val="24"/>
        </w:rPr>
        <w:t>пятнадцати</w:t>
      </w:r>
      <w:r w:rsidR="00FB5F95" w:rsidRPr="0052541B">
        <w:rPr>
          <w:b/>
          <w:bCs/>
          <w:sz w:val="24"/>
          <w:szCs w:val="24"/>
        </w:rPr>
        <w:t>) календарных дней со дня заключения настоящего Контракта.</w:t>
      </w:r>
    </w:p>
    <w:p w:rsidR="00FB5F95" w:rsidRPr="0052541B" w:rsidRDefault="00FB5F95" w:rsidP="00FB5F95">
      <w:pPr>
        <w:ind w:firstLine="851"/>
        <w:jc w:val="both"/>
      </w:pPr>
      <w:r w:rsidRPr="0052541B">
        <w:t xml:space="preserve">Поставщик гарантирует качество и безопасность поставляемого автомобиля в соответствии с действующими стандартами, утвержденными в отношении данного вида товара, </w:t>
      </w:r>
      <w:proofErr w:type="gramStart"/>
      <w:r w:rsidRPr="0052541B">
        <w:t>оформленных</w:t>
      </w:r>
      <w:proofErr w:type="gramEnd"/>
      <w:r w:rsidRPr="0052541B">
        <w:t xml:space="preserve"> в соответствии с действующим законодательством. Поставщик гарантирует исправную работу поставляемого автомобиля в течени</w:t>
      </w:r>
      <w:proofErr w:type="gramStart"/>
      <w:r w:rsidRPr="0052541B">
        <w:t>и</w:t>
      </w:r>
      <w:proofErr w:type="gramEnd"/>
      <w:r w:rsidRPr="0052541B">
        <w:t xml:space="preserve"> гарантийного срока , при условии его эксплуатации в соответствии с инструкцией по эксплуатации завода-изготовителя.</w:t>
      </w:r>
    </w:p>
    <w:p w:rsidR="00FB5F95" w:rsidRPr="0052541B" w:rsidRDefault="00FB5F95" w:rsidP="00FB5F95">
      <w:pPr>
        <w:pStyle w:val="a3"/>
        <w:ind w:firstLine="709"/>
        <w:jc w:val="both"/>
        <w:rPr>
          <w:bCs/>
          <w:sz w:val="24"/>
          <w:szCs w:val="24"/>
        </w:rPr>
      </w:pPr>
      <w:r w:rsidRPr="0052541B">
        <w:rPr>
          <w:bCs/>
          <w:sz w:val="24"/>
          <w:szCs w:val="24"/>
        </w:rPr>
        <w:t xml:space="preserve">Поставщик поставляет товар Заказчику </w:t>
      </w:r>
      <w:proofErr w:type="gramStart"/>
      <w:r w:rsidRPr="0052541B">
        <w:rPr>
          <w:bCs/>
          <w:sz w:val="24"/>
          <w:szCs w:val="24"/>
        </w:rPr>
        <w:t>в место доставки</w:t>
      </w:r>
      <w:proofErr w:type="gramEnd"/>
      <w:r w:rsidRPr="0052541B">
        <w:rPr>
          <w:bCs/>
          <w:sz w:val="24"/>
          <w:szCs w:val="24"/>
        </w:rPr>
        <w:t xml:space="preserve"> и разгружает их по адресу: </w:t>
      </w:r>
      <w:r w:rsidR="00D13899" w:rsidRPr="0052541B">
        <w:rPr>
          <w:bCs/>
          <w:sz w:val="24"/>
          <w:szCs w:val="24"/>
        </w:rPr>
        <w:t>Челябинская обл</w:t>
      </w:r>
      <w:r w:rsidR="00D81A40" w:rsidRPr="0052541B">
        <w:rPr>
          <w:bCs/>
          <w:sz w:val="24"/>
          <w:szCs w:val="24"/>
        </w:rPr>
        <w:t>асть с. Аргаяш, ул. 8 марта д.17</w:t>
      </w:r>
      <w:r w:rsidRPr="0052541B">
        <w:rPr>
          <w:bCs/>
          <w:sz w:val="24"/>
          <w:szCs w:val="24"/>
        </w:rPr>
        <w:t xml:space="preserve"> силами и транспортом Поставщика.</w:t>
      </w:r>
    </w:p>
    <w:p w:rsidR="00FB5F95" w:rsidRPr="0052541B" w:rsidRDefault="00FB5F95" w:rsidP="00FB5F95">
      <w:pPr>
        <w:pStyle w:val="a3"/>
        <w:ind w:firstLine="709"/>
        <w:jc w:val="both"/>
        <w:rPr>
          <w:bCs/>
          <w:sz w:val="24"/>
          <w:szCs w:val="24"/>
        </w:rPr>
      </w:pPr>
      <w:r w:rsidRPr="0052541B">
        <w:rPr>
          <w:bCs/>
          <w:sz w:val="24"/>
          <w:szCs w:val="24"/>
        </w:rPr>
        <w:t>Получателем товар</w:t>
      </w:r>
      <w:r w:rsidR="008C0F5D" w:rsidRPr="0052541B">
        <w:rPr>
          <w:bCs/>
          <w:sz w:val="24"/>
          <w:szCs w:val="24"/>
        </w:rPr>
        <w:t>а</w:t>
      </w:r>
      <w:r w:rsidRPr="0052541B">
        <w:rPr>
          <w:bCs/>
          <w:sz w:val="24"/>
          <w:szCs w:val="24"/>
        </w:rPr>
        <w:t xml:space="preserve"> является Заказчик.</w:t>
      </w:r>
    </w:p>
    <w:p w:rsidR="00FB5F95" w:rsidRPr="0052541B" w:rsidRDefault="00FB5F95" w:rsidP="00FB5F95">
      <w:pPr>
        <w:pStyle w:val="a3"/>
        <w:ind w:firstLine="709"/>
        <w:jc w:val="both"/>
        <w:rPr>
          <w:bCs/>
          <w:sz w:val="24"/>
          <w:szCs w:val="24"/>
        </w:rPr>
      </w:pPr>
      <w:r w:rsidRPr="0052541B">
        <w:rPr>
          <w:bCs/>
          <w:sz w:val="24"/>
          <w:szCs w:val="24"/>
        </w:rPr>
        <w:lastRenderedPageBreak/>
        <w:t>5.2.За 1 (один) рабочий день до дня поставки Поставщик обязан сообщить Заказчику  о намерении осуществить отгрузку товара.</w:t>
      </w:r>
    </w:p>
    <w:p w:rsidR="00FB5F95" w:rsidRPr="0052541B" w:rsidRDefault="00FB5F95" w:rsidP="00FB5F95">
      <w:pPr>
        <w:pStyle w:val="a3"/>
        <w:ind w:firstLine="709"/>
        <w:jc w:val="both"/>
        <w:rPr>
          <w:bCs/>
          <w:sz w:val="24"/>
          <w:szCs w:val="24"/>
        </w:rPr>
      </w:pPr>
      <w:r w:rsidRPr="0052541B">
        <w:rPr>
          <w:bCs/>
          <w:sz w:val="24"/>
          <w:szCs w:val="24"/>
        </w:rPr>
        <w:t>5.3. Датой поставки товар</w:t>
      </w:r>
      <w:r w:rsidR="008C0F5D" w:rsidRPr="0052541B">
        <w:rPr>
          <w:bCs/>
          <w:sz w:val="24"/>
          <w:szCs w:val="24"/>
        </w:rPr>
        <w:t>а</w:t>
      </w:r>
      <w:r w:rsidRPr="0052541B">
        <w:rPr>
          <w:bCs/>
          <w:sz w:val="24"/>
          <w:szCs w:val="24"/>
        </w:rPr>
        <w:t xml:space="preserve"> считается дата их приемки представителем Заказчика по товарной накладной.</w:t>
      </w:r>
    </w:p>
    <w:p w:rsidR="00FB5F95" w:rsidRPr="0052541B" w:rsidRDefault="00FB5F95" w:rsidP="00FB5F95">
      <w:pPr>
        <w:pStyle w:val="a3"/>
        <w:ind w:firstLine="709"/>
        <w:jc w:val="both"/>
        <w:rPr>
          <w:bCs/>
          <w:sz w:val="24"/>
          <w:szCs w:val="24"/>
        </w:rPr>
      </w:pPr>
      <w:r w:rsidRPr="0052541B">
        <w:rPr>
          <w:bCs/>
          <w:sz w:val="24"/>
          <w:szCs w:val="24"/>
        </w:rPr>
        <w:t>В день поставки представителем Заказчика проводится внешний осмотр товар</w:t>
      </w:r>
      <w:r w:rsidR="008C0F5D" w:rsidRPr="0052541B">
        <w:rPr>
          <w:bCs/>
          <w:sz w:val="24"/>
          <w:szCs w:val="24"/>
        </w:rPr>
        <w:t>а</w:t>
      </w:r>
      <w:r w:rsidRPr="0052541B">
        <w:rPr>
          <w:bCs/>
          <w:sz w:val="24"/>
          <w:szCs w:val="24"/>
        </w:rPr>
        <w:t xml:space="preserve"> по наименованию, количеству, ассортименту и комплектности. В день поставки товара подписывается товарная накладная. </w:t>
      </w:r>
    </w:p>
    <w:p w:rsidR="00FB5F95" w:rsidRPr="0052541B" w:rsidRDefault="00FB5F95" w:rsidP="00FB5F95">
      <w:pPr>
        <w:pStyle w:val="a3"/>
        <w:ind w:firstLine="709"/>
        <w:jc w:val="both"/>
        <w:rPr>
          <w:bCs/>
          <w:sz w:val="24"/>
          <w:szCs w:val="24"/>
        </w:rPr>
      </w:pPr>
      <w:r w:rsidRPr="0052541B">
        <w:rPr>
          <w:bCs/>
          <w:sz w:val="24"/>
          <w:szCs w:val="24"/>
        </w:rPr>
        <w:t>Проверка (экспертиза) товар</w:t>
      </w:r>
      <w:r w:rsidR="008C0F5D" w:rsidRPr="0052541B">
        <w:rPr>
          <w:bCs/>
          <w:sz w:val="24"/>
          <w:szCs w:val="24"/>
        </w:rPr>
        <w:t>а</w:t>
      </w:r>
      <w:r w:rsidRPr="0052541B">
        <w:rPr>
          <w:bCs/>
          <w:sz w:val="24"/>
          <w:szCs w:val="24"/>
        </w:rPr>
        <w:t xml:space="preserve"> на качество и безопасность осуществляется Заказчиком согласно п.5.11 настоящего Контракта. При данной проверке Заказчик имеет право вновь рассмотреть вопрос о соответствии товар</w:t>
      </w:r>
      <w:r w:rsidR="008C0F5D" w:rsidRPr="0052541B">
        <w:rPr>
          <w:bCs/>
          <w:sz w:val="24"/>
          <w:szCs w:val="24"/>
        </w:rPr>
        <w:t>а</w:t>
      </w:r>
      <w:r w:rsidRPr="0052541B">
        <w:rPr>
          <w:bCs/>
          <w:sz w:val="24"/>
          <w:szCs w:val="24"/>
        </w:rPr>
        <w:t xml:space="preserve"> наименованию, количеству и комплектности.</w:t>
      </w:r>
    </w:p>
    <w:p w:rsidR="00FB5F95" w:rsidRPr="0052541B" w:rsidRDefault="00FB5F95" w:rsidP="00FB5F95">
      <w:pPr>
        <w:pStyle w:val="a3"/>
        <w:ind w:firstLine="709"/>
        <w:jc w:val="both"/>
        <w:rPr>
          <w:bCs/>
          <w:sz w:val="24"/>
          <w:szCs w:val="24"/>
        </w:rPr>
      </w:pPr>
      <w:r w:rsidRPr="0052541B">
        <w:rPr>
          <w:bCs/>
          <w:sz w:val="24"/>
          <w:szCs w:val="24"/>
        </w:rPr>
        <w:t>5.4.При обнаружении при внешнем осмотре несоответствий поставл</w:t>
      </w:r>
      <w:r w:rsidR="00451DD4" w:rsidRPr="0052541B">
        <w:rPr>
          <w:bCs/>
          <w:sz w:val="24"/>
          <w:szCs w:val="24"/>
        </w:rPr>
        <w:t xml:space="preserve">енного </w:t>
      </w:r>
      <w:r w:rsidRPr="0052541B">
        <w:rPr>
          <w:bCs/>
          <w:sz w:val="24"/>
          <w:szCs w:val="24"/>
        </w:rPr>
        <w:t>товар</w:t>
      </w:r>
      <w:r w:rsidR="00451DD4" w:rsidRPr="0052541B">
        <w:rPr>
          <w:bCs/>
          <w:sz w:val="24"/>
          <w:szCs w:val="24"/>
        </w:rPr>
        <w:t xml:space="preserve">а </w:t>
      </w:r>
      <w:r w:rsidRPr="0052541B">
        <w:rPr>
          <w:bCs/>
          <w:sz w:val="24"/>
          <w:szCs w:val="24"/>
        </w:rPr>
        <w:t xml:space="preserve">условиям п.п. 1.1 и 4.1 настоящего Контракта товар не принимаются, </w:t>
      </w:r>
      <w:proofErr w:type="spellStart"/>
      <w:r w:rsidRPr="0052541B">
        <w:rPr>
          <w:bCs/>
          <w:sz w:val="24"/>
          <w:szCs w:val="24"/>
        </w:rPr>
        <w:t>допоставляются</w:t>
      </w:r>
      <w:proofErr w:type="spellEnd"/>
      <w:r w:rsidRPr="0052541B">
        <w:rPr>
          <w:bCs/>
          <w:sz w:val="24"/>
          <w:szCs w:val="24"/>
        </w:rPr>
        <w:t xml:space="preserve"> или заменяются Поставщиком на надлежащие в срок не более 3 (три) рабочих дней со дня поставки товара, в котором были обнаружены недостатки. При этом Заказчик (его представитель) описывает существо претензии в отдельно составляемом акте. В этом случае товарная накладная подписывается Заказчиком по фактически принятому количеству товара. </w:t>
      </w:r>
      <w:proofErr w:type="gramStart"/>
      <w:r w:rsidRPr="0052541B">
        <w:rPr>
          <w:bCs/>
          <w:sz w:val="24"/>
          <w:szCs w:val="24"/>
        </w:rPr>
        <w:t>В последствии</w:t>
      </w:r>
      <w:proofErr w:type="gramEnd"/>
      <w:r w:rsidRPr="0052541B">
        <w:rPr>
          <w:bCs/>
          <w:sz w:val="24"/>
          <w:szCs w:val="24"/>
        </w:rPr>
        <w:t xml:space="preserve"> оставшееся количество товар</w:t>
      </w:r>
      <w:r w:rsidR="00451DD4" w:rsidRPr="0052541B">
        <w:rPr>
          <w:bCs/>
          <w:sz w:val="24"/>
          <w:szCs w:val="24"/>
        </w:rPr>
        <w:t>а</w:t>
      </w:r>
      <w:r w:rsidRPr="0052541B">
        <w:rPr>
          <w:bCs/>
          <w:sz w:val="24"/>
          <w:szCs w:val="24"/>
        </w:rPr>
        <w:t xml:space="preserve"> принимается в порядке, установленном п.п. 5.2 – 5.4, 5.11, 5.12 настоящего Контракта.</w:t>
      </w:r>
    </w:p>
    <w:p w:rsidR="00FB5F95" w:rsidRPr="0052541B" w:rsidRDefault="00FB5F95" w:rsidP="00FB5F95">
      <w:pPr>
        <w:pStyle w:val="a3"/>
        <w:ind w:firstLine="709"/>
        <w:jc w:val="both"/>
        <w:rPr>
          <w:bCs/>
          <w:sz w:val="24"/>
          <w:szCs w:val="24"/>
        </w:rPr>
      </w:pPr>
      <w:r w:rsidRPr="0052541B">
        <w:rPr>
          <w:bCs/>
          <w:sz w:val="24"/>
          <w:szCs w:val="24"/>
        </w:rPr>
        <w:t>При этом оплата товар</w:t>
      </w:r>
      <w:r w:rsidR="00451DD4" w:rsidRPr="0052541B">
        <w:rPr>
          <w:bCs/>
          <w:sz w:val="24"/>
          <w:szCs w:val="24"/>
        </w:rPr>
        <w:t>а</w:t>
      </w:r>
      <w:r w:rsidRPr="0052541B">
        <w:rPr>
          <w:bCs/>
          <w:sz w:val="24"/>
          <w:szCs w:val="24"/>
        </w:rPr>
        <w:t xml:space="preserve"> Заказчиком не производится до приемки всего количества товар</w:t>
      </w:r>
      <w:r w:rsidR="00451DD4" w:rsidRPr="0052541B">
        <w:rPr>
          <w:bCs/>
          <w:sz w:val="24"/>
          <w:szCs w:val="24"/>
        </w:rPr>
        <w:t>а</w:t>
      </w:r>
      <w:r w:rsidRPr="0052541B">
        <w:rPr>
          <w:bCs/>
          <w:sz w:val="24"/>
          <w:szCs w:val="24"/>
        </w:rPr>
        <w:t>.</w:t>
      </w:r>
    </w:p>
    <w:p w:rsidR="00FB5F95" w:rsidRPr="0052541B" w:rsidRDefault="00FB5F95" w:rsidP="00FB5F95">
      <w:pPr>
        <w:pStyle w:val="a3"/>
        <w:ind w:firstLine="709"/>
        <w:jc w:val="both"/>
        <w:rPr>
          <w:bCs/>
          <w:sz w:val="24"/>
          <w:szCs w:val="24"/>
        </w:rPr>
      </w:pPr>
      <w:r w:rsidRPr="0052541B">
        <w:rPr>
          <w:bCs/>
          <w:sz w:val="24"/>
          <w:szCs w:val="24"/>
        </w:rPr>
        <w:t>5.5.Товар по настоящему Контракту долж</w:t>
      </w:r>
      <w:r w:rsidR="00451DD4" w:rsidRPr="0052541B">
        <w:rPr>
          <w:bCs/>
          <w:sz w:val="24"/>
          <w:szCs w:val="24"/>
        </w:rPr>
        <w:t>е</w:t>
      </w:r>
      <w:r w:rsidRPr="0052541B">
        <w:rPr>
          <w:bCs/>
          <w:sz w:val="24"/>
          <w:szCs w:val="24"/>
        </w:rPr>
        <w:t>н быть поставлен в полном объеме. Частичное исполнение Поставщиком Контракта не допускается.</w:t>
      </w:r>
    </w:p>
    <w:p w:rsidR="00FB5F95" w:rsidRPr="0052541B" w:rsidRDefault="00FB5F95" w:rsidP="00FB5F95">
      <w:pPr>
        <w:pStyle w:val="a3"/>
        <w:ind w:firstLine="709"/>
        <w:jc w:val="both"/>
        <w:rPr>
          <w:bCs/>
          <w:sz w:val="24"/>
          <w:szCs w:val="24"/>
        </w:rPr>
      </w:pPr>
      <w:r w:rsidRPr="0052541B">
        <w:rPr>
          <w:bCs/>
          <w:sz w:val="24"/>
          <w:szCs w:val="24"/>
        </w:rPr>
        <w:t xml:space="preserve">5.6.Поставщик имеет право поставить товар досрочно с согласия Заказчика. </w:t>
      </w:r>
    </w:p>
    <w:p w:rsidR="00FB5F95" w:rsidRPr="0052541B" w:rsidRDefault="00FB5F95" w:rsidP="00FB5F95">
      <w:pPr>
        <w:pStyle w:val="a3"/>
        <w:ind w:firstLine="709"/>
        <w:jc w:val="both"/>
        <w:rPr>
          <w:bCs/>
          <w:sz w:val="24"/>
          <w:szCs w:val="24"/>
        </w:rPr>
      </w:pPr>
      <w:r w:rsidRPr="0052541B">
        <w:rPr>
          <w:bCs/>
          <w:sz w:val="24"/>
          <w:szCs w:val="24"/>
        </w:rPr>
        <w:t xml:space="preserve">5.7.В случае невыполнения Поставщиком обязательств, в установленные п.5.1. настоящего Контракта сроки поставки, обязанность принять товар у Заказчика прекращается. </w:t>
      </w:r>
    </w:p>
    <w:p w:rsidR="00FB5F95" w:rsidRPr="0052541B" w:rsidRDefault="00FB5F95" w:rsidP="00FB5F95">
      <w:pPr>
        <w:pStyle w:val="a3"/>
        <w:ind w:firstLine="709"/>
        <w:jc w:val="both"/>
        <w:rPr>
          <w:bCs/>
          <w:sz w:val="24"/>
          <w:szCs w:val="24"/>
        </w:rPr>
      </w:pPr>
      <w:r w:rsidRPr="0052541B">
        <w:rPr>
          <w:bCs/>
          <w:sz w:val="24"/>
          <w:szCs w:val="24"/>
        </w:rPr>
        <w:t>5.8.Одновременно с товар</w:t>
      </w:r>
      <w:r w:rsidR="00451DD4" w:rsidRPr="0052541B">
        <w:rPr>
          <w:bCs/>
          <w:sz w:val="24"/>
          <w:szCs w:val="24"/>
        </w:rPr>
        <w:t>ом</w:t>
      </w:r>
      <w:r w:rsidRPr="0052541B">
        <w:rPr>
          <w:bCs/>
          <w:sz w:val="24"/>
          <w:szCs w:val="24"/>
        </w:rPr>
        <w:t xml:space="preserve"> Поставщик передает Заказчику:</w:t>
      </w:r>
    </w:p>
    <w:p w:rsidR="00FB5F95" w:rsidRPr="0052541B" w:rsidRDefault="00FB5F95" w:rsidP="00FB5F95">
      <w:pPr>
        <w:pStyle w:val="a3"/>
        <w:numPr>
          <w:ilvl w:val="0"/>
          <w:numId w:val="1"/>
        </w:numPr>
        <w:jc w:val="both"/>
        <w:rPr>
          <w:bCs/>
          <w:sz w:val="24"/>
          <w:szCs w:val="24"/>
        </w:rPr>
      </w:pPr>
      <w:r w:rsidRPr="0052541B">
        <w:rPr>
          <w:bCs/>
          <w:sz w:val="24"/>
          <w:szCs w:val="24"/>
        </w:rPr>
        <w:t>паспорт транспортного средства;</w:t>
      </w:r>
    </w:p>
    <w:p w:rsidR="00FB5F95" w:rsidRPr="0052541B" w:rsidRDefault="00FB5F95" w:rsidP="00FB5F95">
      <w:pPr>
        <w:pStyle w:val="a3"/>
        <w:numPr>
          <w:ilvl w:val="0"/>
          <w:numId w:val="1"/>
        </w:numPr>
        <w:jc w:val="both"/>
        <w:rPr>
          <w:bCs/>
          <w:sz w:val="24"/>
          <w:szCs w:val="24"/>
        </w:rPr>
      </w:pPr>
      <w:r w:rsidRPr="0052541B">
        <w:rPr>
          <w:bCs/>
          <w:sz w:val="24"/>
          <w:szCs w:val="24"/>
        </w:rPr>
        <w:t>руководство по эксплуатации;</w:t>
      </w:r>
    </w:p>
    <w:p w:rsidR="00FB5F95" w:rsidRPr="0052541B" w:rsidRDefault="00FB5F95" w:rsidP="00FB5F95">
      <w:pPr>
        <w:pStyle w:val="a3"/>
        <w:numPr>
          <w:ilvl w:val="0"/>
          <w:numId w:val="1"/>
        </w:numPr>
        <w:jc w:val="both"/>
        <w:rPr>
          <w:bCs/>
          <w:sz w:val="24"/>
          <w:szCs w:val="24"/>
        </w:rPr>
      </w:pPr>
      <w:r w:rsidRPr="0052541B">
        <w:rPr>
          <w:bCs/>
          <w:sz w:val="24"/>
          <w:szCs w:val="24"/>
        </w:rPr>
        <w:t>сервисная книжка при автомобиле</w:t>
      </w:r>
    </w:p>
    <w:p w:rsidR="00FB5F95" w:rsidRPr="0052541B" w:rsidRDefault="00FB5F95" w:rsidP="00FB5F95">
      <w:pPr>
        <w:pStyle w:val="a3"/>
        <w:numPr>
          <w:ilvl w:val="0"/>
          <w:numId w:val="1"/>
        </w:numPr>
        <w:jc w:val="both"/>
        <w:rPr>
          <w:bCs/>
          <w:sz w:val="24"/>
          <w:szCs w:val="24"/>
        </w:rPr>
      </w:pPr>
      <w:r w:rsidRPr="0052541B">
        <w:rPr>
          <w:bCs/>
          <w:sz w:val="24"/>
          <w:szCs w:val="24"/>
        </w:rPr>
        <w:t xml:space="preserve">запасные инструментальные принадлежности </w:t>
      </w:r>
      <w:r w:rsidR="00D13899" w:rsidRPr="0052541B">
        <w:rPr>
          <w:bCs/>
          <w:sz w:val="24"/>
          <w:szCs w:val="24"/>
        </w:rPr>
        <w:t>(</w:t>
      </w:r>
      <w:proofErr w:type="gramStart"/>
      <w:r w:rsidR="00D13899" w:rsidRPr="0052541B">
        <w:rPr>
          <w:bCs/>
          <w:sz w:val="24"/>
          <w:szCs w:val="24"/>
        </w:rPr>
        <w:t>согласно</w:t>
      </w:r>
      <w:proofErr w:type="gramEnd"/>
      <w:r w:rsidRPr="0052541B">
        <w:rPr>
          <w:bCs/>
          <w:sz w:val="24"/>
          <w:szCs w:val="24"/>
        </w:rPr>
        <w:t xml:space="preserve"> упаковочного листа завода изготовителя)</w:t>
      </w:r>
    </w:p>
    <w:p w:rsidR="00FB5F95" w:rsidRPr="0052541B" w:rsidRDefault="00FB5F95" w:rsidP="00FB5F95">
      <w:pPr>
        <w:pStyle w:val="a3"/>
        <w:numPr>
          <w:ilvl w:val="0"/>
          <w:numId w:val="1"/>
        </w:numPr>
        <w:jc w:val="both"/>
        <w:rPr>
          <w:bCs/>
          <w:sz w:val="24"/>
          <w:szCs w:val="24"/>
        </w:rPr>
      </w:pPr>
      <w:r w:rsidRPr="0052541B">
        <w:rPr>
          <w:bCs/>
          <w:sz w:val="24"/>
          <w:szCs w:val="24"/>
        </w:rPr>
        <w:t>сертификаты соответствия на товары, подлежащие обязательной сертификации;</w:t>
      </w:r>
    </w:p>
    <w:p w:rsidR="00FB5F95" w:rsidRPr="0052541B" w:rsidRDefault="00FB5F95" w:rsidP="00FB5F95">
      <w:pPr>
        <w:pStyle w:val="a3"/>
        <w:numPr>
          <w:ilvl w:val="0"/>
          <w:numId w:val="1"/>
        </w:numPr>
        <w:jc w:val="both"/>
        <w:rPr>
          <w:bCs/>
          <w:sz w:val="24"/>
          <w:szCs w:val="24"/>
        </w:rPr>
      </w:pPr>
      <w:r w:rsidRPr="0052541B">
        <w:rPr>
          <w:bCs/>
          <w:sz w:val="24"/>
          <w:szCs w:val="24"/>
        </w:rPr>
        <w:t xml:space="preserve">счет и (или) счет-фактуру; </w:t>
      </w:r>
    </w:p>
    <w:p w:rsidR="00FB5F95" w:rsidRPr="0052541B" w:rsidRDefault="00FB5F95" w:rsidP="00FB5F95">
      <w:pPr>
        <w:pStyle w:val="a3"/>
        <w:numPr>
          <w:ilvl w:val="0"/>
          <w:numId w:val="1"/>
        </w:numPr>
        <w:jc w:val="both"/>
        <w:rPr>
          <w:bCs/>
          <w:sz w:val="24"/>
          <w:szCs w:val="24"/>
        </w:rPr>
      </w:pPr>
      <w:r w:rsidRPr="0052541B">
        <w:rPr>
          <w:bCs/>
          <w:sz w:val="24"/>
          <w:szCs w:val="24"/>
        </w:rPr>
        <w:t>товарную накладную.</w:t>
      </w:r>
    </w:p>
    <w:p w:rsidR="00FB5F95" w:rsidRPr="0052541B" w:rsidRDefault="00FB5F95" w:rsidP="00FB5F95">
      <w:pPr>
        <w:pStyle w:val="a3"/>
        <w:ind w:firstLine="709"/>
        <w:jc w:val="both"/>
        <w:rPr>
          <w:bCs/>
          <w:sz w:val="24"/>
          <w:szCs w:val="24"/>
        </w:rPr>
      </w:pPr>
      <w:r w:rsidRPr="0052541B">
        <w:rPr>
          <w:bCs/>
          <w:sz w:val="24"/>
          <w:szCs w:val="24"/>
        </w:rPr>
        <w:t>Товарная накладная передается в двух оригинальных экземплярах (для возврата одного экземпляра Поставщику), счет и (</w:t>
      </w:r>
      <w:proofErr w:type="gramStart"/>
      <w:r w:rsidRPr="0052541B">
        <w:rPr>
          <w:bCs/>
          <w:sz w:val="24"/>
          <w:szCs w:val="24"/>
        </w:rPr>
        <w:t xml:space="preserve">или) </w:t>
      </w:r>
      <w:proofErr w:type="gramEnd"/>
      <w:r w:rsidRPr="0052541B">
        <w:rPr>
          <w:bCs/>
          <w:sz w:val="24"/>
          <w:szCs w:val="24"/>
        </w:rPr>
        <w:t>счет-фактура передаётся в одном оригинальном экземпляре.</w:t>
      </w:r>
    </w:p>
    <w:p w:rsidR="00FB5F95" w:rsidRPr="0052541B" w:rsidRDefault="00FB5F95" w:rsidP="00FB5F95">
      <w:pPr>
        <w:pStyle w:val="a3"/>
        <w:ind w:firstLine="709"/>
        <w:jc w:val="both"/>
        <w:rPr>
          <w:bCs/>
          <w:sz w:val="24"/>
          <w:szCs w:val="24"/>
        </w:rPr>
      </w:pPr>
      <w:r w:rsidRPr="0052541B">
        <w:rPr>
          <w:bCs/>
          <w:sz w:val="24"/>
          <w:szCs w:val="24"/>
        </w:rPr>
        <w:t>Вся сопроводительная информация о поставляем</w:t>
      </w:r>
      <w:r w:rsidR="00451DD4" w:rsidRPr="0052541B">
        <w:rPr>
          <w:bCs/>
          <w:sz w:val="24"/>
          <w:szCs w:val="24"/>
        </w:rPr>
        <w:t>ом</w:t>
      </w:r>
      <w:r w:rsidRPr="0052541B">
        <w:rPr>
          <w:bCs/>
          <w:sz w:val="24"/>
          <w:szCs w:val="24"/>
        </w:rPr>
        <w:t xml:space="preserve"> товар</w:t>
      </w:r>
      <w:r w:rsidR="00451DD4" w:rsidRPr="0052541B">
        <w:rPr>
          <w:bCs/>
          <w:sz w:val="24"/>
          <w:szCs w:val="24"/>
        </w:rPr>
        <w:t>е</w:t>
      </w:r>
      <w:r w:rsidRPr="0052541B">
        <w:rPr>
          <w:bCs/>
          <w:sz w:val="24"/>
          <w:szCs w:val="24"/>
        </w:rPr>
        <w:t xml:space="preserve"> должна иметь информацию на русском языке, с указанием полной информации, предусмотренной законодательством Российской Федерации.</w:t>
      </w:r>
    </w:p>
    <w:p w:rsidR="00FB5F95" w:rsidRPr="0052541B" w:rsidRDefault="00FB5F95" w:rsidP="00FB5F95">
      <w:pPr>
        <w:pStyle w:val="a3"/>
        <w:ind w:firstLine="709"/>
        <w:jc w:val="both"/>
        <w:rPr>
          <w:bCs/>
          <w:sz w:val="24"/>
          <w:szCs w:val="24"/>
        </w:rPr>
      </w:pPr>
      <w:r w:rsidRPr="0052541B">
        <w:rPr>
          <w:bCs/>
          <w:sz w:val="24"/>
          <w:szCs w:val="24"/>
        </w:rPr>
        <w:t>5.9.До отгрузки товар</w:t>
      </w:r>
      <w:r w:rsidR="00451DD4" w:rsidRPr="0052541B">
        <w:rPr>
          <w:bCs/>
          <w:sz w:val="24"/>
          <w:szCs w:val="24"/>
        </w:rPr>
        <w:t>а</w:t>
      </w:r>
      <w:r w:rsidRPr="0052541B">
        <w:rPr>
          <w:bCs/>
          <w:sz w:val="24"/>
          <w:szCs w:val="24"/>
        </w:rPr>
        <w:t xml:space="preserve"> Поставщик передает Заказчику заверенные им копии лицензий, подтверждающих его право на продажу товар</w:t>
      </w:r>
      <w:r w:rsidR="00451DD4" w:rsidRPr="0052541B">
        <w:rPr>
          <w:bCs/>
          <w:sz w:val="24"/>
          <w:szCs w:val="24"/>
        </w:rPr>
        <w:t>а</w:t>
      </w:r>
      <w:r w:rsidRPr="0052541B">
        <w:rPr>
          <w:bCs/>
          <w:sz w:val="24"/>
          <w:szCs w:val="24"/>
        </w:rPr>
        <w:t xml:space="preserve"> (в случае лицензирования такой деятельности).</w:t>
      </w:r>
    </w:p>
    <w:p w:rsidR="00FB5F95" w:rsidRPr="0052541B" w:rsidRDefault="00FB5F95" w:rsidP="00FB5F95">
      <w:pPr>
        <w:pStyle w:val="a3"/>
        <w:ind w:firstLine="709"/>
        <w:jc w:val="both"/>
        <w:rPr>
          <w:bCs/>
          <w:sz w:val="24"/>
          <w:szCs w:val="24"/>
        </w:rPr>
      </w:pPr>
      <w:r w:rsidRPr="0052541B">
        <w:rPr>
          <w:bCs/>
          <w:sz w:val="24"/>
          <w:szCs w:val="24"/>
        </w:rPr>
        <w:t xml:space="preserve">5.10.Для проверки </w:t>
      </w:r>
      <w:proofErr w:type="gramStart"/>
      <w:r w:rsidRPr="0052541B">
        <w:rPr>
          <w:bCs/>
          <w:sz w:val="24"/>
          <w:szCs w:val="24"/>
        </w:rPr>
        <w:t>предоставленных</w:t>
      </w:r>
      <w:proofErr w:type="gramEnd"/>
      <w:r w:rsidRPr="0052541B">
        <w:rPr>
          <w:bCs/>
          <w:sz w:val="24"/>
          <w:szCs w:val="24"/>
        </w:rPr>
        <w:t xml:space="preserve"> Поставщиком товар</w:t>
      </w:r>
      <w:r w:rsidR="00451DD4" w:rsidRPr="0052541B">
        <w:rPr>
          <w:bCs/>
          <w:sz w:val="24"/>
          <w:szCs w:val="24"/>
        </w:rPr>
        <w:t>а</w:t>
      </w:r>
      <w:r w:rsidRPr="0052541B">
        <w:rPr>
          <w:bCs/>
          <w:sz w:val="24"/>
          <w:szCs w:val="24"/>
        </w:rPr>
        <w:t xml:space="preserve"> на их соответствие условиям настоящего Контракта Заказчик проводит экспертизу. Экспертиза проводится Заказчиком своими силами. Экспертизу проводит представи</w:t>
      </w:r>
      <w:r w:rsidR="00D81A40" w:rsidRPr="0052541B">
        <w:rPr>
          <w:bCs/>
          <w:sz w:val="24"/>
          <w:szCs w:val="24"/>
        </w:rPr>
        <w:t>тель Заказчика (заместитель Главы поселения</w:t>
      </w:r>
      <w:r w:rsidRPr="0052541B">
        <w:rPr>
          <w:bCs/>
          <w:sz w:val="24"/>
          <w:szCs w:val="24"/>
        </w:rPr>
        <w:t xml:space="preserve">). </w:t>
      </w:r>
    </w:p>
    <w:p w:rsidR="00FB5F95" w:rsidRPr="0052541B" w:rsidRDefault="00FB5F95" w:rsidP="00FB5F95">
      <w:pPr>
        <w:pStyle w:val="a3"/>
        <w:ind w:firstLine="709"/>
        <w:jc w:val="both"/>
        <w:rPr>
          <w:bCs/>
          <w:sz w:val="24"/>
          <w:szCs w:val="24"/>
        </w:rPr>
      </w:pPr>
      <w:r w:rsidRPr="0052541B">
        <w:rPr>
          <w:bCs/>
          <w:sz w:val="24"/>
          <w:szCs w:val="24"/>
        </w:rPr>
        <w:lastRenderedPageBreak/>
        <w:t>Обязательства по поставке товар</w:t>
      </w:r>
      <w:r w:rsidR="00451DD4" w:rsidRPr="0052541B">
        <w:rPr>
          <w:bCs/>
          <w:sz w:val="24"/>
          <w:szCs w:val="24"/>
        </w:rPr>
        <w:t xml:space="preserve">а </w:t>
      </w:r>
      <w:r w:rsidRPr="0052541B">
        <w:rPr>
          <w:bCs/>
          <w:sz w:val="24"/>
          <w:szCs w:val="24"/>
        </w:rPr>
        <w:t xml:space="preserve">по настоящему Контракту считаются надлежащим образом исполненными Поставщиком, если не состоялись обстоятельства, обозначенные в п.5.12. настоящего Контракта. </w:t>
      </w:r>
    </w:p>
    <w:p w:rsidR="00FB5F95" w:rsidRPr="0052541B" w:rsidRDefault="00FB5F95" w:rsidP="00FB5F95">
      <w:pPr>
        <w:pStyle w:val="a3"/>
        <w:ind w:firstLine="709"/>
        <w:jc w:val="both"/>
        <w:rPr>
          <w:bCs/>
          <w:sz w:val="24"/>
          <w:szCs w:val="24"/>
        </w:rPr>
      </w:pPr>
      <w:r w:rsidRPr="0052541B">
        <w:rPr>
          <w:bCs/>
          <w:sz w:val="24"/>
          <w:szCs w:val="24"/>
        </w:rPr>
        <w:t xml:space="preserve">При возникновении между сторонами спорных вопросов спор разрешается согласно п. 11.1 настоящего Контракта. </w:t>
      </w:r>
    </w:p>
    <w:p w:rsidR="00FB5F95" w:rsidRPr="0052541B" w:rsidRDefault="00FB5F95" w:rsidP="00FB5F95">
      <w:pPr>
        <w:pStyle w:val="a3"/>
        <w:ind w:firstLine="709"/>
        <w:jc w:val="both"/>
        <w:rPr>
          <w:bCs/>
          <w:sz w:val="24"/>
          <w:szCs w:val="24"/>
        </w:rPr>
      </w:pPr>
      <w:r w:rsidRPr="0052541B">
        <w:rPr>
          <w:bCs/>
          <w:sz w:val="24"/>
          <w:szCs w:val="24"/>
        </w:rPr>
        <w:t>В данном случае обязательства Заказчика по оплате принят</w:t>
      </w:r>
      <w:r w:rsidR="00451DD4" w:rsidRPr="0052541B">
        <w:rPr>
          <w:bCs/>
          <w:sz w:val="24"/>
          <w:szCs w:val="24"/>
        </w:rPr>
        <w:t>ого</w:t>
      </w:r>
      <w:r w:rsidRPr="0052541B">
        <w:rPr>
          <w:bCs/>
          <w:sz w:val="24"/>
          <w:szCs w:val="24"/>
        </w:rPr>
        <w:t xml:space="preserve"> товар</w:t>
      </w:r>
      <w:r w:rsidR="00451DD4" w:rsidRPr="0052541B">
        <w:rPr>
          <w:bCs/>
          <w:sz w:val="24"/>
          <w:szCs w:val="24"/>
        </w:rPr>
        <w:t>а</w:t>
      </w:r>
      <w:r w:rsidRPr="0052541B">
        <w:rPr>
          <w:bCs/>
          <w:sz w:val="24"/>
          <w:szCs w:val="24"/>
        </w:rPr>
        <w:t xml:space="preserve"> в случае невозможности как казенному учреждению оплатить их частично исполнением отодвигаются во времени до дня разрешения спора (вступления в законную силу решения суда). При этом Заказчик в течение 5 (пять) банковских дней со дня разрешения спора (вступления в законную силу решения суда) обязан произвести оплату товар</w:t>
      </w:r>
      <w:r w:rsidR="00451DD4" w:rsidRPr="0052541B">
        <w:rPr>
          <w:bCs/>
          <w:sz w:val="24"/>
          <w:szCs w:val="24"/>
        </w:rPr>
        <w:t>а</w:t>
      </w:r>
      <w:r w:rsidRPr="0052541B">
        <w:rPr>
          <w:bCs/>
          <w:sz w:val="24"/>
          <w:szCs w:val="24"/>
        </w:rPr>
        <w:t xml:space="preserve">. </w:t>
      </w:r>
    </w:p>
    <w:p w:rsidR="00FB5F95" w:rsidRPr="0052541B" w:rsidRDefault="00FB5F95" w:rsidP="00FB5F95">
      <w:pPr>
        <w:pStyle w:val="a3"/>
        <w:ind w:firstLine="709"/>
        <w:jc w:val="both"/>
        <w:rPr>
          <w:bCs/>
          <w:sz w:val="24"/>
          <w:szCs w:val="24"/>
        </w:rPr>
      </w:pPr>
      <w:r w:rsidRPr="0052541B">
        <w:rPr>
          <w:bCs/>
          <w:sz w:val="24"/>
          <w:szCs w:val="24"/>
        </w:rPr>
        <w:t>5.11.Документом о приемке товар</w:t>
      </w:r>
      <w:r w:rsidR="00451DD4" w:rsidRPr="0052541B">
        <w:rPr>
          <w:bCs/>
          <w:sz w:val="24"/>
          <w:szCs w:val="24"/>
        </w:rPr>
        <w:t>а</w:t>
      </w:r>
      <w:r w:rsidRPr="0052541B">
        <w:rPr>
          <w:bCs/>
          <w:sz w:val="24"/>
          <w:szCs w:val="24"/>
        </w:rPr>
        <w:t xml:space="preserve"> является товарная накладная. Если в течение 10 (десяти) рабочих дней </w:t>
      </w:r>
      <w:proofErr w:type="gramStart"/>
      <w:r w:rsidRPr="0052541B">
        <w:rPr>
          <w:bCs/>
          <w:sz w:val="24"/>
          <w:szCs w:val="24"/>
        </w:rPr>
        <w:t>с даты поставки</w:t>
      </w:r>
      <w:proofErr w:type="gramEnd"/>
      <w:r w:rsidRPr="0052541B">
        <w:rPr>
          <w:bCs/>
          <w:sz w:val="24"/>
          <w:szCs w:val="24"/>
        </w:rPr>
        <w:t xml:space="preserve"> товар</w:t>
      </w:r>
      <w:r w:rsidR="00451DD4" w:rsidRPr="0052541B">
        <w:rPr>
          <w:bCs/>
          <w:sz w:val="24"/>
          <w:szCs w:val="24"/>
        </w:rPr>
        <w:t>а</w:t>
      </w:r>
      <w:r w:rsidRPr="0052541B">
        <w:rPr>
          <w:bCs/>
          <w:sz w:val="24"/>
          <w:szCs w:val="24"/>
        </w:rPr>
        <w:t xml:space="preserve"> Заказчик передаст нарочно или направит заказным почтовым отправлением в адрес Поставщика письменный акт с мотивированным отказом от приемки (частичной приемки) товар</w:t>
      </w:r>
      <w:r w:rsidR="00451DD4" w:rsidRPr="0052541B">
        <w:rPr>
          <w:bCs/>
          <w:sz w:val="24"/>
          <w:szCs w:val="24"/>
        </w:rPr>
        <w:t>а</w:t>
      </w:r>
      <w:r w:rsidRPr="0052541B">
        <w:rPr>
          <w:bCs/>
          <w:sz w:val="24"/>
          <w:szCs w:val="24"/>
        </w:rPr>
        <w:t xml:space="preserve"> в связи с какими-либо обстоятельствами, которые подлежат описанию в таком акте, то товар (часть товаров) считаются не принятым. Заказчик в день передачи (направления) указанного акта вызывает представителя Поставщика для вывоза им в течение 4 (четырех) рабочих дней со дня передачи (направления) указанного </w:t>
      </w:r>
      <w:proofErr w:type="gramStart"/>
      <w:r w:rsidRPr="0052541B">
        <w:rPr>
          <w:bCs/>
          <w:sz w:val="24"/>
          <w:szCs w:val="24"/>
        </w:rPr>
        <w:t>акта</w:t>
      </w:r>
      <w:proofErr w:type="gramEnd"/>
      <w:r w:rsidRPr="0052541B">
        <w:rPr>
          <w:bCs/>
          <w:sz w:val="24"/>
          <w:szCs w:val="24"/>
        </w:rPr>
        <w:t xml:space="preserve"> </w:t>
      </w:r>
      <w:r w:rsidR="00451DD4" w:rsidRPr="0052541B">
        <w:rPr>
          <w:bCs/>
          <w:sz w:val="24"/>
          <w:szCs w:val="24"/>
        </w:rPr>
        <w:t>не принимаемого</w:t>
      </w:r>
      <w:r w:rsidRPr="0052541B">
        <w:rPr>
          <w:bCs/>
          <w:sz w:val="24"/>
          <w:szCs w:val="24"/>
        </w:rPr>
        <w:t xml:space="preserve"> товар</w:t>
      </w:r>
      <w:r w:rsidR="00451DD4" w:rsidRPr="0052541B">
        <w:rPr>
          <w:bCs/>
          <w:sz w:val="24"/>
          <w:szCs w:val="24"/>
        </w:rPr>
        <w:t>а</w:t>
      </w:r>
      <w:r w:rsidRPr="0052541B">
        <w:rPr>
          <w:bCs/>
          <w:sz w:val="24"/>
          <w:szCs w:val="24"/>
        </w:rPr>
        <w:t xml:space="preserve"> с территории Заказчика. После истечения указанного ср</w:t>
      </w:r>
      <w:bookmarkStart w:id="0" w:name="_GoBack"/>
      <w:bookmarkEnd w:id="0"/>
      <w:r w:rsidRPr="0052541B">
        <w:rPr>
          <w:bCs/>
          <w:sz w:val="24"/>
          <w:szCs w:val="24"/>
        </w:rPr>
        <w:t>ока Заказчик не несет риск случайной гибели или случайного повреждения товар</w:t>
      </w:r>
      <w:r w:rsidR="00451DD4" w:rsidRPr="0052541B">
        <w:rPr>
          <w:bCs/>
          <w:sz w:val="24"/>
          <w:szCs w:val="24"/>
        </w:rPr>
        <w:t>а</w:t>
      </w:r>
      <w:r w:rsidRPr="0052541B">
        <w:rPr>
          <w:bCs/>
          <w:sz w:val="24"/>
          <w:szCs w:val="24"/>
        </w:rPr>
        <w:t>.</w:t>
      </w:r>
    </w:p>
    <w:p w:rsidR="00FB5F95" w:rsidRPr="0052541B" w:rsidRDefault="00FB5F95" w:rsidP="00FB5F95">
      <w:pPr>
        <w:pStyle w:val="a3"/>
        <w:ind w:firstLine="709"/>
        <w:jc w:val="both"/>
        <w:rPr>
          <w:bCs/>
          <w:sz w:val="24"/>
          <w:szCs w:val="24"/>
        </w:rPr>
      </w:pPr>
    </w:p>
    <w:p w:rsidR="00086179" w:rsidRDefault="00086179" w:rsidP="00086179">
      <w:pPr>
        <w:autoSpaceDE w:val="0"/>
        <w:autoSpaceDN w:val="0"/>
        <w:adjustRightInd w:val="0"/>
        <w:jc w:val="center"/>
        <w:rPr>
          <w:b/>
        </w:rPr>
      </w:pPr>
      <w:r>
        <w:rPr>
          <w:b/>
        </w:rPr>
        <w:t>6. ОБЕСПЕЧЕНИЕ ИСПОЛНЕНИЯ ОБЯЗАТЕЛЬСТВ ПО КОНТРАКТУ</w:t>
      </w:r>
    </w:p>
    <w:p w:rsidR="00086179" w:rsidRPr="003648BF" w:rsidRDefault="00086179" w:rsidP="00086179">
      <w:pPr>
        <w:autoSpaceDE w:val="0"/>
        <w:autoSpaceDN w:val="0"/>
        <w:adjustRightInd w:val="0"/>
        <w:rPr>
          <w:b/>
        </w:rPr>
      </w:pPr>
    </w:p>
    <w:p w:rsidR="00086179" w:rsidRDefault="00086179" w:rsidP="00086179">
      <w:pPr>
        <w:tabs>
          <w:tab w:val="left" w:pos="720"/>
        </w:tabs>
        <w:suppressAutoHyphens/>
        <w:jc w:val="both"/>
        <w:rPr>
          <w:lang w:eastAsia="ar-SA"/>
        </w:rPr>
      </w:pPr>
      <w:r>
        <w:t xml:space="preserve">         6.1. </w:t>
      </w:r>
      <w:proofErr w:type="gramStart"/>
      <w:r>
        <w:t>В обеспечение исполнения своих обязательств по настоящему Контракту Подрядчик  обязуется оформить и представить Заказчику, по своему усмотрению, либо безотзывную банковскую гарантию, либо внести денежные средства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указанном в пункте 8.7 настоящего Контракта (далее - обеспечение исполнения обязательств по настоящему Контракту).</w:t>
      </w:r>
      <w:r>
        <w:rPr>
          <w:lang w:eastAsia="ar-SA"/>
        </w:rPr>
        <w:t xml:space="preserve"> </w:t>
      </w:r>
      <w:proofErr w:type="gramEnd"/>
    </w:p>
    <w:p w:rsidR="00086179" w:rsidRDefault="00086179" w:rsidP="00086179">
      <w:pPr>
        <w:widowControl w:val="0"/>
        <w:jc w:val="both"/>
      </w:pPr>
      <w:r>
        <w:t xml:space="preserve">         6.2 Банковская гарантия, предоставляемая участником закупки в качестве обеспечения исполнения контракта, должна соответствовать требованиям статьи 45 Федерального Закона от 05 апреля 2013 года №44-ФЗ « О контрактной системе в сфере закупок товаров, работ, услуг для обеспечения государственных и государственных нужд»</w:t>
      </w:r>
    </w:p>
    <w:p w:rsidR="00086179" w:rsidRDefault="00086179" w:rsidP="00086179">
      <w:pPr>
        <w:tabs>
          <w:tab w:val="left" w:pos="720"/>
        </w:tabs>
        <w:suppressAutoHyphens/>
        <w:jc w:val="both"/>
      </w:pPr>
      <w:r>
        <w:t xml:space="preserve">        6.3.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86179" w:rsidRDefault="00086179" w:rsidP="00086179">
      <w:pPr>
        <w:tabs>
          <w:tab w:val="left" w:pos="720"/>
        </w:tabs>
        <w:suppressAutoHyphens/>
        <w:jc w:val="both"/>
      </w:pPr>
      <w:r>
        <w:t xml:space="preserve">       6.4.Банковская гарантия должна быть включена в реестр банковских гарантий, быть безотзывной и содержать:</w:t>
      </w:r>
    </w:p>
    <w:p w:rsidR="00086179" w:rsidRDefault="00086179" w:rsidP="00086179">
      <w:pPr>
        <w:ind w:firstLine="720"/>
        <w:jc w:val="both"/>
      </w:pPr>
      <w:r>
        <w:t>- указание на реквизиты Контракта, исполнение которого она обеспечивает, предмет Контракта, Стороны Контракта и ссылки на протокол, составленный по результатам осуществления закупки, как основание заключения Контракта;</w:t>
      </w:r>
    </w:p>
    <w:p w:rsidR="00086179" w:rsidRDefault="00086179" w:rsidP="00086179">
      <w:pPr>
        <w:ind w:firstLine="720"/>
        <w:jc w:val="both"/>
      </w:pPr>
      <w:r>
        <w:t>- сумму, подлежащую уплате гарантом Муниципальному заказчику в случае ненадлежащего исполнения Подрядчиком обязательств по Контракту;</w:t>
      </w:r>
    </w:p>
    <w:p w:rsidR="00086179" w:rsidRDefault="00086179" w:rsidP="00086179">
      <w:pPr>
        <w:ind w:firstLine="720"/>
        <w:jc w:val="both"/>
      </w:pPr>
      <w:r>
        <w:t>- обязательства Генерального Подрядчика, надлежащее исполнение которых обеспечивается банковской гарантией;</w:t>
      </w:r>
    </w:p>
    <w:p w:rsidR="00086179" w:rsidRDefault="00086179" w:rsidP="00086179">
      <w:pPr>
        <w:ind w:firstLine="720"/>
        <w:jc w:val="both"/>
      </w:pPr>
      <w:r>
        <w:t>- обязанность гаранта уплатить Заказчику неустойку в размере 0,1 % денежной суммы, подлежащей уплате, за каждый день просрочки;</w:t>
      </w:r>
    </w:p>
    <w:p w:rsidR="00086179" w:rsidRDefault="00086179" w:rsidP="00086179">
      <w:pPr>
        <w:ind w:firstLine="720"/>
        <w:jc w:val="both"/>
      </w:pPr>
      <w:r>
        <w:t>-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086179" w:rsidRDefault="00086179" w:rsidP="00086179">
      <w:pPr>
        <w:jc w:val="both"/>
      </w:pPr>
      <w:r>
        <w:lastRenderedPageBreak/>
        <w:t xml:space="preserve">          - отлагательное условие, предусматривающее заключение договора предоставления банковской гарантии по обязательствам Подрядчика, возникшим из Контракта при его заключении;</w:t>
      </w:r>
    </w:p>
    <w:p w:rsidR="00086179" w:rsidRDefault="00086179" w:rsidP="00086179">
      <w:pPr>
        <w:tabs>
          <w:tab w:val="left" w:pos="720"/>
        </w:tabs>
        <w:suppressAutoHyphens/>
        <w:jc w:val="both"/>
        <w:rPr>
          <w:lang w:eastAsia="ar-SA"/>
        </w:rPr>
      </w:pPr>
      <w:r>
        <w:t xml:space="preserve">         -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86179" w:rsidRDefault="00086179" w:rsidP="00086179">
      <w:pPr>
        <w:tabs>
          <w:tab w:val="left" w:pos="720"/>
        </w:tabs>
        <w:suppressAutoHyphens/>
        <w:jc w:val="both"/>
        <w:rPr>
          <w:lang w:eastAsia="ar-SA"/>
        </w:rPr>
      </w:pPr>
      <w:r>
        <w:rPr>
          <w:lang w:eastAsia="ar-SA"/>
        </w:rPr>
        <w:t xml:space="preserve">          6.5. Срок действия банковской гарантии должен превышать срок действия Контракта не менее чем на один месяц.</w:t>
      </w:r>
    </w:p>
    <w:p w:rsidR="00086179" w:rsidRDefault="00086179" w:rsidP="00086179">
      <w:pPr>
        <w:tabs>
          <w:tab w:val="left" w:pos="720"/>
        </w:tabs>
        <w:suppressAutoHyphens/>
        <w:jc w:val="both"/>
      </w:pPr>
      <w:r>
        <w:t xml:space="preserve">          6.6.Все затраты, связанные с заключением и оформлением договоров и иных документов по обеспечению исполнения Контракта, несет Подрядчик.</w:t>
      </w:r>
      <w:r>
        <w:rPr>
          <w:color w:val="666666"/>
          <w:shd w:val="clear" w:color="auto" w:fill="FFFFFF"/>
        </w:rPr>
        <w:t xml:space="preserve">  </w:t>
      </w:r>
    </w:p>
    <w:p w:rsidR="00086179" w:rsidRPr="00471A64" w:rsidRDefault="00086179" w:rsidP="00086179">
      <w:pPr>
        <w:tabs>
          <w:tab w:val="left" w:pos="720"/>
          <w:tab w:val="left" w:pos="1080"/>
        </w:tabs>
        <w:jc w:val="both"/>
        <w:rPr>
          <w:b/>
        </w:rPr>
      </w:pPr>
      <w:r>
        <w:t xml:space="preserve">          6.7. Обеспечение исполнения обязательств по настоящему Контракту предоставляется в размере  </w:t>
      </w:r>
      <w:r>
        <w:rPr>
          <w:b/>
        </w:rPr>
        <w:t>39 678,33</w:t>
      </w:r>
      <w:r w:rsidR="009A53AB">
        <w:rPr>
          <w:b/>
          <w:color w:val="000000"/>
          <w:shd w:val="clear" w:color="auto" w:fill="FFFFFF"/>
        </w:rPr>
        <w:t xml:space="preserve"> (тридцать девять тысяч шестьсот семьдесят восемь рублей 33 коп.</w:t>
      </w:r>
      <w:r>
        <w:rPr>
          <w:b/>
          <w:color w:val="000000"/>
          <w:shd w:val="clear" w:color="auto" w:fill="FFFFFF"/>
        </w:rPr>
        <w:t>) руб.</w:t>
      </w:r>
      <w:r>
        <w:rPr>
          <w:b/>
          <w:color w:val="0D0D0D"/>
        </w:rPr>
        <w:t xml:space="preserve"> </w:t>
      </w:r>
      <w:r>
        <w:rPr>
          <w:b/>
        </w:rPr>
        <w:t>(</w:t>
      </w:r>
      <w:r>
        <w:rPr>
          <w:kern w:val="28"/>
        </w:rPr>
        <w:t xml:space="preserve">5 % от начальной (максимальной) цены Контракта). </w:t>
      </w:r>
    </w:p>
    <w:p w:rsidR="00086179" w:rsidRDefault="00086179" w:rsidP="00086179">
      <w:pPr>
        <w:autoSpaceDE w:val="0"/>
        <w:autoSpaceDN w:val="0"/>
        <w:adjustRightInd w:val="0"/>
        <w:ind w:firstLine="708"/>
        <w:jc w:val="both"/>
      </w:pPr>
      <w:r>
        <w:t xml:space="preserve">6.8. </w:t>
      </w:r>
      <w:proofErr w:type="gramStart"/>
      <w:r>
        <w:t>В случае если по каким-либо причинам обеспечение исполнения обязательств по настоящему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настоящему Контракту, Подрядчик вправе в течение 10 (десяти) банковских дней представить Заказчику иное (новое) надлежащее обеспечение исполнения обязательств по настоящему контракту на тех же условиях и в том же размере, которые указаны</w:t>
      </w:r>
      <w:proofErr w:type="gramEnd"/>
      <w:r>
        <w:t xml:space="preserve"> в настоящем контракте.</w:t>
      </w:r>
    </w:p>
    <w:p w:rsidR="00086179" w:rsidRDefault="00086179" w:rsidP="00086179">
      <w:pPr>
        <w:tabs>
          <w:tab w:val="left" w:pos="709"/>
        </w:tabs>
        <w:jc w:val="both"/>
      </w:pPr>
      <w:r>
        <w:tab/>
        <w:t xml:space="preserve">6.9. </w:t>
      </w:r>
      <w:proofErr w:type="gramStart"/>
      <w:r>
        <w:t>Если по итогам проведении аукциона в электронной форме победителем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победителем обеспечения исполнения контракта в размере, превышающем в полтора раза размер обеспечения исполнения кон</w:t>
      </w:r>
      <w:r w:rsidR="009A53AB">
        <w:t>тракта, указанного в п. 6</w:t>
      </w:r>
      <w:r>
        <w:t>.7. настоящего контракта, которое будет составлять</w:t>
      </w:r>
      <w:r>
        <w:rPr>
          <w:b/>
        </w:rPr>
        <w:t xml:space="preserve"> </w:t>
      </w:r>
      <w:r w:rsidR="009A53AB">
        <w:rPr>
          <w:b/>
          <w:color w:val="000000"/>
          <w:shd w:val="clear" w:color="auto" w:fill="FFFFFF"/>
        </w:rPr>
        <w:t>59 517,50 (Пятьдесят девять тысяч пятьсот семнадцать рублей</w:t>
      </w:r>
      <w:proofErr w:type="gramEnd"/>
      <w:r w:rsidR="009A53AB">
        <w:rPr>
          <w:b/>
          <w:color w:val="000000"/>
          <w:shd w:val="clear" w:color="auto" w:fill="FFFFFF"/>
        </w:rPr>
        <w:t xml:space="preserve"> </w:t>
      </w:r>
      <w:proofErr w:type="gramStart"/>
      <w:r w:rsidR="009A53AB">
        <w:rPr>
          <w:b/>
          <w:color w:val="000000"/>
          <w:shd w:val="clear" w:color="auto" w:fill="FFFFFF"/>
        </w:rPr>
        <w:t>50 копеек</w:t>
      </w:r>
      <w:r>
        <w:rPr>
          <w:b/>
          <w:color w:val="000000"/>
          <w:shd w:val="clear" w:color="auto" w:fill="FFFFFF"/>
        </w:rPr>
        <w:t>) руб.</w:t>
      </w:r>
      <w:r>
        <w:rPr>
          <w:b/>
          <w:color w:val="FF0000"/>
        </w:rPr>
        <w:t xml:space="preserve"> </w:t>
      </w:r>
      <w:r>
        <w:t xml:space="preserve"> или документов, подтверждающих добросовестность победителя на дату подачи заявки.</w:t>
      </w:r>
      <w:proofErr w:type="gramEnd"/>
    </w:p>
    <w:p w:rsidR="00086179" w:rsidRDefault="00086179" w:rsidP="00086179">
      <w:pPr>
        <w:tabs>
          <w:tab w:val="left" w:pos="720"/>
          <w:tab w:val="left" w:pos="1080"/>
        </w:tabs>
        <w:ind w:firstLine="480"/>
        <w:jc w:val="both"/>
      </w:pPr>
      <w:r>
        <w:t xml:space="preserve">    6.10.. Заказчик обязуется возвратить денежные средства, внесенные в качестве обеспечения исполнения контракта, не позднее 10 рабочих дней </w:t>
      </w:r>
      <w:proofErr w:type="gramStart"/>
      <w:r>
        <w:t>с даты  оплаты</w:t>
      </w:r>
      <w:proofErr w:type="gramEnd"/>
      <w:r>
        <w:t xml:space="preserve"> выполненных работ.</w:t>
      </w:r>
    </w:p>
    <w:p w:rsidR="00086179" w:rsidRDefault="00086179" w:rsidP="00086179">
      <w:pPr>
        <w:tabs>
          <w:tab w:val="left" w:pos="720"/>
          <w:tab w:val="left" w:pos="1080"/>
        </w:tabs>
        <w:ind w:firstLine="480"/>
        <w:jc w:val="both"/>
      </w:pPr>
      <w:r>
        <w:t xml:space="preserve">    6.11. В случае неисполнения или ненадлежащего исполнения Подрядчиком</w:t>
      </w:r>
      <w:r>
        <w:rPr>
          <w:b/>
          <w:i/>
        </w:rPr>
        <w:t xml:space="preserve"> </w:t>
      </w:r>
      <w:r>
        <w:t>своих обязательств по настоящему контракту денежные средства, внесенные в качестве обеспечения исполнения контракта, удерживаются  заказчиком в полном объеме в порядке, предусмотренном нормами действующего законодательства</w:t>
      </w:r>
      <w:proofErr w:type="gramStart"/>
      <w:r>
        <w:t>..</w:t>
      </w:r>
      <w:proofErr w:type="gramEnd"/>
    </w:p>
    <w:p w:rsidR="00086179" w:rsidRDefault="00086179" w:rsidP="00086179">
      <w:pPr>
        <w:ind w:firstLine="708"/>
        <w:jc w:val="both"/>
      </w:pPr>
      <w:r>
        <w:t>6.12. Внесение денежных сре</w:t>
      </w:r>
      <w:proofErr w:type="gramStart"/>
      <w:r>
        <w:t>дств в к</w:t>
      </w:r>
      <w:proofErr w:type="gramEnd"/>
      <w:r>
        <w:t xml:space="preserve">ачестве обеспечения исполнения Контракта, в случае избрания Подрядчиком данного способа обеспечения исполнения Контракта, производится путем перечисления денежных средств на расчетный счет Заказчика по следующим реквизитам: </w:t>
      </w:r>
    </w:p>
    <w:p w:rsidR="00086179" w:rsidRDefault="00086179" w:rsidP="00086179">
      <w:pPr>
        <w:jc w:val="both"/>
        <w:rPr>
          <w:b/>
          <w:bCs/>
          <w:color w:val="000000"/>
        </w:rPr>
      </w:pPr>
      <w:r>
        <w:rPr>
          <w:b/>
          <w:bCs/>
          <w:color w:val="000000"/>
        </w:rPr>
        <w:t>Получатель</w:t>
      </w:r>
    </w:p>
    <w:p w:rsidR="00086179" w:rsidRDefault="00086179" w:rsidP="00086179">
      <w:pPr>
        <w:jc w:val="both"/>
        <w:rPr>
          <w:bCs/>
          <w:color w:val="000000"/>
        </w:rPr>
      </w:pPr>
      <w:r>
        <w:rPr>
          <w:bCs/>
          <w:color w:val="000000"/>
        </w:rPr>
        <w:t xml:space="preserve">УФК по Челябинской области (Администрация Аргаяшского сельского поселения </w:t>
      </w:r>
      <w:proofErr w:type="gramStart"/>
      <w:r>
        <w:rPr>
          <w:bCs/>
          <w:color w:val="000000"/>
        </w:rPr>
        <w:t>л</w:t>
      </w:r>
      <w:proofErr w:type="gramEnd"/>
      <w:r>
        <w:rPr>
          <w:bCs/>
          <w:color w:val="000000"/>
        </w:rPr>
        <w:t>/с 05693023960)</w:t>
      </w:r>
    </w:p>
    <w:p w:rsidR="00086179" w:rsidRDefault="00086179" w:rsidP="00086179">
      <w:pPr>
        <w:jc w:val="both"/>
        <w:rPr>
          <w:bCs/>
          <w:color w:val="000000"/>
        </w:rPr>
      </w:pPr>
      <w:r>
        <w:rPr>
          <w:bCs/>
          <w:color w:val="000000"/>
        </w:rPr>
        <w:t>ИНН: 7426002056</w:t>
      </w:r>
    </w:p>
    <w:p w:rsidR="00086179" w:rsidRDefault="00086179" w:rsidP="00086179">
      <w:pPr>
        <w:jc w:val="both"/>
        <w:rPr>
          <w:bCs/>
          <w:color w:val="000000"/>
        </w:rPr>
      </w:pPr>
      <w:r>
        <w:rPr>
          <w:bCs/>
          <w:color w:val="000000"/>
        </w:rPr>
        <w:t>КПП: 746001001</w:t>
      </w:r>
    </w:p>
    <w:p w:rsidR="00086179" w:rsidRDefault="00086179" w:rsidP="00086179">
      <w:pPr>
        <w:jc w:val="both"/>
        <w:rPr>
          <w:b/>
          <w:bCs/>
          <w:color w:val="000000"/>
        </w:rPr>
      </w:pPr>
      <w:r>
        <w:rPr>
          <w:b/>
          <w:bCs/>
          <w:color w:val="000000"/>
        </w:rPr>
        <w:t>Банк получателя</w:t>
      </w:r>
    </w:p>
    <w:p w:rsidR="00086179" w:rsidRDefault="00086179" w:rsidP="00086179">
      <w:pPr>
        <w:jc w:val="both"/>
        <w:rPr>
          <w:b/>
          <w:bCs/>
          <w:color w:val="000000"/>
        </w:rPr>
      </w:pPr>
      <w:r>
        <w:rPr>
          <w:bCs/>
          <w:color w:val="000000"/>
        </w:rPr>
        <w:t xml:space="preserve">Отделение Челябинск </w:t>
      </w:r>
      <w:proofErr w:type="gramStart"/>
      <w:r>
        <w:rPr>
          <w:bCs/>
          <w:color w:val="000000"/>
        </w:rPr>
        <w:t>г</w:t>
      </w:r>
      <w:proofErr w:type="gramEnd"/>
      <w:r>
        <w:rPr>
          <w:bCs/>
          <w:color w:val="000000"/>
        </w:rPr>
        <w:t>. Челябинск</w:t>
      </w:r>
    </w:p>
    <w:p w:rsidR="00086179" w:rsidRDefault="00086179" w:rsidP="00086179">
      <w:pPr>
        <w:jc w:val="both"/>
        <w:rPr>
          <w:bCs/>
          <w:color w:val="000000"/>
        </w:rPr>
      </w:pPr>
      <w:r>
        <w:rPr>
          <w:bCs/>
          <w:color w:val="000000"/>
        </w:rPr>
        <w:t>БИК: 047501001</w:t>
      </w:r>
    </w:p>
    <w:p w:rsidR="00C65F00" w:rsidRPr="00986897" w:rsidRDefault="00086179" w:rsidP="00C65F00">
      <w:pPr>
        <w:jc w:val="both"/>
        <w:rPr>
          <w:bCs/>
          <w:color w:val="000000"/>
        </w:rPr>
      </w:pPr>
      <w:proofErr w:type="spellStart"/>
      <w:proofErr w:type="gramStart"/>
      <w:r>
        <w:rPr>
          <w:bCs/>
          <w:color w:val="000000"/>
        </w:rPr>
        <w:t>р</w:t>
      </w:r>
      <w:proofErr w:type="spellEnd"/>
      <w:proofErr w:type="gramEnd"/>
      <w:r>
        <w:rPr>
          <w:bCs/>
          <w:color w:val="000000"/>
        </w:rPr>
        <w:t xml:space="preserve">/с: </w:t>
      </w:r>
      <w:r w:rsidR="00C65F00">
        <w:rPr>
          <w:bCs/>
          <w:color w:val="000000"/>
        </w:rPr>
        <w:t>40302810965773200004</w:t>
      </w:r>
    </w:p>
    <w:p w:rsidR="00086179" w:rsidRDefault="00086179" w:rsidP="00086179">
      <w:pPr>
        <w:jc w:val="both"/>
      </w:pPr>
      <w:r>
        <w:t xml:space="preserve">Назначение платежа: Обеспечение исполнения муниципального контракта </w:t>
      </w:r>
    </w:p>
    <w:p w:rsidR="00086179" w:rsidRPr="00C65F00" w:rsidRDefault="00086179" w:rsidP="00086179">
      <w:pPr>
        <w:jc w:val="both"/>
      </w:pPr>
      <w:r>
        <w:t xml:space="preserve">в электронном аукционе </w:t>
      </w:r>
      <w:r w:rsidRPr="00C65F00">
        <w:rPr>
          <w:b/>
        </w:rPr>
        <w:t>«</w:t>
      </w:r>
      <w:r w:rsidR="00C65F00" w:rsidRPr="00C65F00">
        <w:rPr>
          <w:b/>
        </w:rPr>
        <w:t>Приобретение служебного легкового автомобиля для Администрации Аргаяшского сельского поселения</w:t>
      </w:r>
      <w:r w:rsidRPr="00C65F00">
        <w:rPr>
          <w:b/>
        </w:rPr>
        <w:t>»</w:t>
      </w:r>
      <w:r w:rsidRPr="00C65F00">
        <w:t xml:space="preserve"> (указывается наименование предмета муниципального контракта, номера закупки).</w:t>
      </w:r>
    </w:p>
    <w:p w:rsidR="00086179" w:rsidRDefault="00086179" w:rsidP="00086179">
      <w:pPr>
        <w:ind w:firstLine="709"/>
        <w:jc w:val="both"/>
      </w:pPr>
      <w:r>
        <w:lastRenderedPageBreak/>
        <w:t>Обеспечение исполнения Контракта путем внесения денежных сре</w:t>
      </w:r>
      <w:proofErr w:type="gramStart"/>
      <w:r>
        <w:t>дств сч</w:t>
      </w:r>
      <w:proofErr w:type="gramEnd"/>
      <w:r>
        <w:t>итается предоставленным с момента зачисления средс</w:t>
      </w:r>
      <w:r w:rsidR="00C65F00">
        <w:t>тв в сумме, указанной в пункте 6</w:t>
      </w:r>
      <w:r>
        <w:t>.7 Контракта, на расчетный счет  Заказчика.</w:t>
      </w:r>
    </w:p>
    <w:p w:rsidR="00086179" w:rsidRDefault="00086179" w:rsidP="00086179">
      <w:pPr>
        <w:ind w:firstLine="708"/>
        <w:jc w:val="both"/>
      </w:pPr>
      <w:r>
        <w:t>6.13. Ответственность за подлинность и достоверность представленных документов об обеспечении исполнения Контракта несет Подрядчик.</w:t>
      </w:r>
    </w:p>
    <w:p w:rsidR="00086179" w:rsidRDefault="00086179" w:rsidP="00086179">
      <w:pPr>
        <w:ind w:firstLine="708"/>
        <w:jc w:val="both"/>
        <w:rPr>
          <w:bCs/>
          <w:lang w:eastAsia="ar-SA"/>
        </w:rPr>
      </w:pPr>
      <w:r>
        <w:rPr>
          <w:bCs/>
          <w:lang w:eastAsia="ar-SA"/>
        </w:rPr>
        <w:t>6.14. Споры, возникающие в связи с обеспечением исполнений условий Контракта, будут рассматриваться путем переговоров. При не достижении согласия сторон спор подлежит передаче на рассмотрение в Арбитражный суд Челябинской области.</w:t>
      </w:r>
    </w:p>
    <w:p w:rsidR="00086179" w:rsidRPr="00D405C8" w:rsidRDefault="00086179" w:rsidP="00086179">
      <w:pPr>
        <w:pStyle w:val="ConsNormal"/>
        <w:widowControl/>
        <w:tabs>
          <w:tab w:val="left" w:pos="1080"/>
          <w:tab w:val="left" w:pos="1260"/>
        </w:tabs>
        <w:ind w:firstLine="709"/>
        <w:jc w:val="both"/>
        <w:rPr>
          <w:rFonts w:ascii="Times New Roman" w:hAnsi="Times New Roman"/>
          <w:sz w:val="16"/>
          <w:szCs w:val="16"/>
        </w:rPr>
      </w:pPr>
    </w:p>
    <w:p w:rsidR="00FB5F95" w:rsidRPr="0052541B" w:rsidRDefault="00FB5F95" w:rsidP="00FB5F95">
      <w:pPr>
        <w:pStyle w:val="a3"/>
        <w:ind w:firstLine="709"/>
        <w:jc w:val="both"/>
        <w:rPr>
          <w:bCs/>
          <w:sz w:val="24"/>
          <w:szCs w:val="24"/>
        </w:rPr>
      </w:pPr>
    </w:p>
    <w:p w:rsidR="00FB5F95" w:rsidRPr="0052541B" w:rsidRDefault="002909C2" w:rsidP="00FB5F95">
      <w:pPr>
        <w:pStyle w:val="a3"/>
        <w:ind w:firstLine="709"/>
        <w:rPr>
          <w:b/>
          <w:bCs/>
          <w:sz w:val="24"/>
          <w:szCs w:val="24"/>
        </w:rPr>
      </w:pPr>
      <w:r>
        <w:rPr>
          <w:b/>
          <w:bCs/>
          <w:sz w:val="24"/>
          <w:szCs w:val="24"/>
        </w:rPr>
        <w:t>7. ОТВЕТСТВЕННОСТЬ СТОРОН</w:t>
      </w:r>
    </w:p>
    <w:p w:rsidR="00FB5F95" w:rsidRPr="0052541B" w:rsidRDefault="00FB5F95" w:rsidP="00FB5F95">
      <w:pPr>
        <w:pStyle w:val="a3"/>
        <w:ind w:firstLine="709"/>
        <w:rPr>
          <w:b/>
          <w:bCs/>
          <w:sz w:val="24"/>
          <w:szCs w:val="24"/>
        </w:rPr>
      </w:pPr>
    </w:p>
    <w:p w:rsidR="0052541B" w:rsidRPr="0052541B" w:rsidRDefault="0052541B" w:rsidP="0052541B">
      <w:pPr>
        <w:widowControl w:val="0"/>
        <w:autoSpaceDE w:val="0"/>
        <w:ind w:firstLine="709"/>
        <w:jc w:val="both"/>
      </w:pPr>
      <w:r w:rsidRPr="0052541B">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52541B" w:rsidRPr="0052541B" w:rsidRDefault="0052541B" w:rsidP="0052541B">
      <w:pPr>
        <w:autoSpaceDE w:val="0"/>
        <w:autoSpaceDN w:val="0"/>
        <w:adjustRightInd w:val="0"/>
        <w:ind w:firstLine="709"/>
        <w:jc w:val="both"/>
        <w:rPr>
          <w:shd w:val="clear" w:color="auto" w:fill="FFFF00"/>
        </w:rPr>
      </w:pPr>
      <w:proofErr w:type="gramStart"/>
      <w:r w:rsidRPr="0052541B">
        <w:t xml:space="preserve">Размеры неустоек (штрафов, пеней), указанные в настоящем разделе, определяются в соответствии с </w:t>
      </w:r>
      <w:r w:rsidRPr="0052541B">
        <w:rPr>
          <w:rFonts w:eastAsiaTheme="minorHAnsi"/>
          <w:lang w:eastAsia="en-US"/>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Pr="0052541B">
        <w:t>, утвержденными постановлением Правительства Российской</w:t>
      </w:r>
      <w:proofErr w:type="gramEnd"/>
      <w:r w:rsidRPr="0052541B">
        <w:t xml:space="preserve"> Федерации от 30.08.2017 № 1042 (далее – Правила), а также в соответствии с положениями статьи 34 Закона о контрактной системе.</w:t>
      </w:r>
    </w:p>
    <w:p w:rsidR="0052541B" w:rsidRPr="0052541B" w:rsidRDefault="0052541B" w:rsidP="0052541B">
      <w:pPr>
        <w:ind w:firstLine="709"/>
        <w:jc w:val="both"/>
      </w:pPr>
      <w:r w:rsidRPr="0052541B">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52541B" w:rsidRPr="0052541B" w:rsidRDefault="0052541B" w:rsidP="0052541B">
      <w:pPr>
        <w:ind w:firstLine="709"/>
        <w:jc w:val="both"/>
      </w:pPr>
      <w:r w:rsidRPr="0052541B">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2541B" w:rsidRPr="0052541B" w:rsidRDefault="0052541B" w:rsidP="0052541B">
      <w:pPr>
        <w:autoSpaceDE w:val="0"/>
        <w:autoSpaceDN w:val="0"/>
        <w:adjustRightInd w:val="0"/>
        <w:ind w:firstLine="709"/>
        <w:jc w:val="both"/>
        <w:rPr>
          <w:rFonts w:eastAsiaTheme="minorHAnsi"/>
          <w:lang w:eastAsia="en-US"/>
        </w:rPr>
      </w:pPr>
      <w:r w:rsidRPr="0052541B">
        <w:rPr>
          <w:rFonts w:eastAsiaTheme="minorHAnsi"/>
          <w:lang w:eastAsia="en-US"/>
        </w:rPr>
        <w:t xml:space="preserve">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определяемой в следующем порядке: </w:t>
      </w:r>
    </w:p>
    <w:p w:rsidR="0052541B" w:rsidRPr="0052541B" w:rsidRDefault="0052541B" w:rsidP="0052541B">
      <w:pPr>
        <w:widowControl w:val="0"/>
        <w:autoSpaceDE w:val="0"/>
        <w:ind w:firstLine="709"/>
        <w:jc w:val="both"/>
      </w:pPr>
      <w:r w:rsidRPr="0052541B">
        <w:t>а) 1000 рублей, если цена Контракта не превышает 3 млн. рублей (включительно).</w:t>
      </w:r>
    </w:p>
    <w:p w:rsidR="0052541B" w:rsidRPr="0052541B" w:rsidRDefault="0052541B" w:rsidP="0052541B">
      <w:pPr>
        <w:autoSpaceDE w:val="0"/>
        <w:autoSpaceDN w:val="0"/>
        <w:adjustRightInd w:val="0"/>
        <w:ind w:firstLine="709"/>
        <w:jc w:val="both"/>
        <w:rPr>
          <w:rFonts w:eastAsiaTheme="minorHAnsi"/>
          <w:lang w:eastAsia="en-US"/>
        </w:rPr>
      </w:pPr>
      <w:r w:rsidRPr="0052541B">
        <w:t>б) 5000 рублей, если цена Контракта составляет от 3 млн. рублей до 50 млн. рублей (включительно);</w:t>
      </w:r>
    </w:p>
    <w:p w:rsidR="0052541B" w:rsidRPr="0052541B" w:rsidRDefault="0052541B" w:rsidP="0052541B">
      <w:pPr>
        <w:ind w:firstLine="709"/>
        <w:jc w:val="both"/>
      </w:pPr>
      <w:r w:rsidRPr="0052541B">
        <w:t>7.4.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Уполномоченное учреждение направляет Поставщику требование об уплате неустоек (штрафов, пеней).</w:t>
      </w:r>
    </w:p>
    <w:p w:rsidR="0052541B" w:rsidRPr="0052541B" w:rsidRDefault="0052541B" w:rsidP="0052541B">
      <w:pPr>
        <w:autoSpaceDE w:val="0"/>
        <w:autoSpaceDN w:val="0"/>
        <w:adjustRightInd w:val="0"/>
        <w:ind w:firstLine="709"/>
        <w:jc w:val="both"/>
        <w:rPr>
          <w:rFonts w:eastAsiaTheme="minorHAnsi"/>
          <w:lang w:eastAsia="en-US"/>
        </w:rPr>
      </w:pPr>
      <w:r w:rsidRPr="0052541B">
        <w:rPr>
          <w:rFonts w:eastAsiaTheme="minorHAnsi"/>
          <w:lang w:eastAsia="en-US"/>
        </w:rPr>
        <w:t>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52541B" w:rsidRPr="0052541B" w:rsidRDefault="0052541B" w:rsidP="0052541B">
      <w:pPr>
        <w:widowControl w:val="0"/>
        <w:autoSpaceDE w:val="0"/>
        <w:ind w:firstLine="709"/>
        <w:jc w:val="both"/>
      </w:pPr>
      <w:r w:rsidRPr="0052541B">
        <w:t>7.5. </w:t>
      </w:r>
      <w:bookmarkStart w:id="1" w:name="_Hlk522265727"/>
      <w:r w:rsidRPr="0052541B">
        <w:t xml:space="preserve">Штрафы начисляются за неисполнение или ненадлежащее исполнение </w:t>
      </w:r>
      <w:r w:rsidRPr="0052541B">
        <w:lastRenderedPageBreak/>
        <w:t>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rsidR="0052541B" w:rsidRPr="0052541B" w:rsidRDefault="0052541B" w:rsidP="0052541B">
      <w:pPr>
        <w:pStyle w:val="af"/>
        <w:spacing w:before="0" w:beforeAutospacing="0" w:after="0" w:afterAutospacing="0"/>
        <w:ind w:firstLine="709"/>
        <w:jc w:val="both"/>
      </w:pPr>
      <w:r w:rsidRPr="0052541B">
        <w:t> </w:t>
      </w:r>
      <w:r w:rsidRPr="0052541B">
        <w:rPr>
          <w:iCs/>
          <w:color w:val="000000"/>
        </w:rPr>
        <w:t>За каждый факт неисполнения или ненадлежащего исполнения Исполнителем обязательств</w:t>
      </w:r>
      <w:r w:rsidRPr="0052541B">
        <w:rPr>
          <w:iCs/>
        </w:rPr>
        <w:t>, предусмотренных Контрактом, за исключением просрочки исполнения обязательств (в т. ч. гарантийного обязательства), предусмотренных Контрактом, размер  штрафа устанавливается в виде фиксированной суммы и определяемой в следующем порядке: </w:t>
      </w:r>
    </w:p>
    <w:p w:rsidR="0052541B" w:rsidRPr="0052541B" w:rsidRDefault="0052541B" w:rsidP="0052541B">
      <w:pPr>
        <w:ind w:firstLine="709"/>
        <w:jc w:val="both"/>
      </w:pPr>
      <w:r w:rsidRPr="0052541B">
        <w:rPr>
          <w:color w:val="000000"/>
        </w:rPr>
        <w:t> </w:t>
      </w:r>
      <w:r w:rsidRPr="0052541B">
        <w:rPr>
          <w:iCs/>
          <w:color w:val="000000"/>
        </w:rPr>
        <w:t>а) 3 процента цены Контракта (этапа) в случае, если цена Контракта (этапа) не превышает</w:t>
      </w:r>
      <w:r w:rsidRPr="0052541B">
        <w:rPr>
          <w:iCs/>
        </w:rPr>
        <w:t xml:space="preserve"> 3 </w:t>
      </w:r>
      <w:proofErr w:type="spellStart"/>
      <w:proofErr w:type="gramStart"/>
      <w:r w:rsidRPr="0052541B">
        <w:rPr>
          <w:iCs/>
        </w:rPr>
        <w:t>млн</w:t>
      </w:r>
      <w:proofErr w:type="spellEnd"/>
      <w:proofErr w:type="gramEnd"/>
      <w:r w:rsidRPr="0052541B">
        <w:rPr>
          <w:iCs/>
        </w:rPr>
        <w:t xml:space="preserve"> руб.;</w:t>
      </w:r>
    </w:p>
    <w:p w:rsidR="0052541B" w:rsidRPr="0052541B" w:rsidRDefault="0052541B" w:rsidP="0052541B">
      <w:pPr>
        <w:ind w:firstLine="709"/>
        <w:jc w:val="both"/>
      </w:pPr>
      <w:r w:rsidRPr="0052541B">
        <w:rPr>
          <w:color w:val="000000"/>
        </w:rPr>
        <w:t> </w:t>
      </w:r>
      <w:r w:rsidRPr="0052541B">
        <w:rPr>
          <w:iCs/>
          <w:color w:val="000000"/>
        </w:rPr>
        <w:t>б) 2 процента цены Контракта (этапа) в случае, если цена Контракта (этапа) составляет</w:t>
      </w:r>
      <w:r w:rsidRPr="0052541B">
        <w:rPr>
          <w:iCs/>
        </w:rPr>
        <w:t xml:space="preserve"> от 3 </w:t>
      </w:r>
      <w:proofErr w:type="spellStart"/>
      <w:proofErr w:type="gramStart"/>
      <w:r w:rsidRPr="0052541B">
        <w:rPr>
          <w:iCs/>
        </w:rPr>
        <w:t>млн</w:t>
      </w:r>
      <w:proofErr w:type="spellEnd"/>
      <w:proofErr w:type="gramEnd"/>
      <w:r w:rsidRPr="0052541B">
        <w:rPr>
          <w:iCs/>
        </w:rPr>
        <w:t xml:space="preserve"> до 10 </w:t>
      </w:r>
      <w:proofErr w:type="spellStart"/>
      <w:r w:rsidRPr="0052541B">
        <w:rPr>
          <w:iCs/>
        </w:rPr>
        <w:t>млн</w:t>
      </w:r>
      <w:proofErr w:type="spellEnd"/>
      <w:r w:rsidRPr="0052541B">
        <w:rPr>
          <w:iCs/>
        </w:rPr>
        <w:t xml:space="preserve"> руб. (включительно);</w:t>
      </w:r>
    </w:p>
    <w:p w:rsidR="0052541B" w:rsidRPr="0052541B" w:rsidRDefault="0052541B" w:rsidP="0052541B">
      <w:pPr>
        <w:ind w:firstLine="709"/>
        <w:jc w:val="both"/>
        <w:rPr>
          <w:iCs/>
        </w:rPr>
      </w:pPr>
      <w:r w:rsidRPr="0052541B">
        <w:rPr>
          <w:color w:val="000000"/>
        </w:rPr>
        <w:t> </w:t>
      </w:r>
      <w:r w:rsidRPr="0052541B">
        <w:rPr>
          <w:iCs/>
          <w:color w:val="000000"/>
        </w:rPr>
        <w:t>в) 1 процент цены Контракта (этапа) в случае, если цена Контракта (этапа) составляет</w:t>
      </w:r>
      <w:r w:rsidRPr="0052541B">
        <w:rPr>
          <w:iCs/>
        </w:rPr>
        <w:t xml:space="preserve"> от 10 </w:t>
      </w:r>
      <w:proofErr w:type="spellStart"/>
      <w:proofErr w:type="gramStart"/>
      <w:r w:rsidRPr="0052541B">
        <w:rPr>
          <w:iCs/>
        </w:rPr>
        <w:t>млн</w:t>
      </w:r>
      <w:proofErr w:type="spellEnd"/>
      <w:proofErr w:type="gramEnd"/>
      <w:r w:rsidRPr="0052541B">
        <w:rPr>
          <w:iCs/>
        </w:rPr>
        <w:t xml:space="preserve"> до 20 </w:t>
      </w:r>
      <w:proofErr w:type="spellStart"/>
      <w:r w:rsidRPr="0052541B">
        <w:rPr>
          <w:iCs/>
        </w:rPr>
        <w:t>млн</w:t>
      </w:r>
      <w:proofErr w:type="spellEnd"/>
      <w:r w:rsidRPr="0052541B">
        <w:rPr>
          <w:iCs/>
        </w:rPr>
        <w:t xml:space="preserve"> руб. (включительно). </w:t>
      </w:r>
    </w:p>
    <w:bookmarkEnd w:id="1"/>
    <w:p w:rsidR="0052541B" w:rsidRPr="0052541B" w:rsidRDefault="0052541B" w:rsidP="0052541B">
      <w:pPr>
        <w:pStyle w:val="af"/>
        <w:spacing w:before="0" w:beforeAutospacing="0" w:after="0" w:afterAutospacing="0"/>
        <w:ind w:firstLine="708"/>
        <w:jc w:val="both"/>
        <w:rPr>
          <w:rFonts w:eastAsiaTheme="minorHAnsi"/>
          <w:lang w:eastAsia="en-US"/>
        </w:rPr>
      </w:pPr>
      <w:r w:rsidRPr="0052541B">
        <w:rPr>
          <w:rFonts w:eastAsiaTheme="minorHAnsi"/>
          <w:lang w:eastAsia="en-US"/>
        </w:rPr>
        <w:t xml:space="preserve">7.6. За каждый факт неисполнения или ненадлежащего исполнения Поставщиком обязательства, предусмотренного Контрактом, </w:t>
      </w:r>
      <w:r w:rsidRPr="0052541B">
        <w:rPr>
          <w:rFonts w:eastAsiaTheme="minorHAnsi"/>
          <w:i/>
          <w:lang w:eastAsia="en-US"/>
        </w:rPr>
        <w:t>которое не имеет стоимостного выражения</w:t>
      </w:r>
      <w:r w:rsidRPr="0052541B">
        <w:rPr>
          <w:rFonts w:eastAsiaTheme="minorHAnsi"/>
          <w:lang w:eastAsia="en-US"/>
        </w:rPr>
        <w:t xml:space="preserve">, размер штрафа устанавливается (при наличии в контракте таких обязательств) в виде фиксированной суммы, определяемой в следующем порядке: </w:t>
      </w:r>
    </w:p>
    <w:p w:rsidR="0052541B" w:rsidRPr="0052541B" w:rsidRDefault="0052541B" w:rsidP="0052541B">
      <w:pPr>
        <w:widowControl w:val="0"/>
        <w:autoSpaceDE w:val="0"/>
        <w:ind w:firstLine="709"/>
        <w:jc w:val="both"/>
      </w:pPr>
      <w:r w:rsidRPr="0052541B">
        <w:t>а) 1000 рублей, если цена Контракта не превышает 3 млн. рублей.</w:t>
      </w:r>
    </w:p>
    <w:p w:rsidR="0052541B" w:rsidRPr="0052541B" w:rsidRDefault="0052541B" w:rsidP="0052541B">
      <w:pPr>
        <w:widowControl w:val="0"/>
        <w:autoSpaceDE w:val="0"/>
        <w:ind w:firstLine="709"/>
        <w:jc w:val="both"/>
      </w:pPr>
      <w:r w:rsidRPr="0052541B">
        <w:t>б) 5000 рублей, если цена Контракта составляет от 3 млн. рублей до 50 млн. рублей (включительно);</w:t>
      </w:r>
    </w:p>
    <w:p w:rsidR="0052541B" w:rsidRPr="0052541B" w:rsidRDefault="0052541B" w:rsidP="0052541B">
      <w:pPr>
        <w:autoSpaceDE w:val="0"/>
        <w:autoSpaceDN w:val="0"/>
        <w:adjustRightInd w:val="0"/>
        <w:ind w:firstLine="709"/>
        <w:jc w:val="both"/>
        <w:rPr>
          <w:rFonts w:eastAsiaTheme="minorHAnsi"/>
          <w:lang w:eastAsia="en-US"/>
        </w:rPr>
      </w:pPr>
      <w:r w:rsidRPr="0052541B">
        <w:t>7.7. </w:t>
      </w:r>
      <w:proofErr w:type="gramStart"/>
      <w:r w:rsidRPr="0052541B">
        <w:rPr>
          <w:rFonts w:eastAsiaTheme="minorHAnsi"/>
          <w:lang w:eastAsia="en-U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 контрактной системе в сфере закупок товаров, работ, услуг для обеспечения муниципальных и муниципальных нужд»), </w:t>
      </w:r>
      <w:r w:rsidRPr="0052541B">
        <w:rPr>
          <w:rFonts w:eastAsiaTheme="minorHAnsi"/>
          <w:i/>
          <w:lang w:eastAsia="en-US"/>
        </w:rPr>
        <w:t>предложившим наиболее высокую цену за право заключения контракта</w:t>
      </w:r>
      <w:r w:rsidRPr="0052541B">
        <w:rPr>
          <w:rFonts w:eastAsiaTheme="minorHAnsi"/>
          <w:lang w:eastAsia="en-US"/>
        </w:rPr>
        <w:t>, размер штрафа рассчитывается в порядке, установленном Правилами, за исключением просрочки исполнения обязательств</w:t>
      </w:r>
      <w:proofErr w:type="gramEnd"/>
      <w:r w:rsidRPr="0052541B">
        <w:rPr>
          <w:rFonts w:eastAsiaTheme="minorHAnsi"/>
          <w:lang w:eastAsia="en-US"/>
        </w:rPr>
        <w:t xml:space="preserve"> (в том числе гарантийного обязательства), </w:t>
      </w:r>
      <w:proofErr w:type="gramStart"/>
      <w:r w:rsidRPr="0052541B">
        <w:rPr>
          <w:rFonts w:eastAsiaTheme="minorHAnsi"/>
          <w:lang w:eastAsia="en-US"/>
        </w:rPr>
        <w:t>предусмотренных</w:t>
      </w:r>
      <w:proofErr w:type="gramEnd"/>
      <w:r w:rsidRPr="0052541B">
        <w:rPr>
          <w:rFonts w:eastAsiaTheme="minorHAnsi"/>
          <w:lang w:eastAsia="en-US"/>
        </w:rPr>
        <w:t xml:space="preserve"> Контрактом, и устанавливается в виде фиксированной суммы, определяемой в следующем порядке: </w:t>
      </w:r>
    </w:p>
    <w:p w:rsidR="0052541B" w:rsidRPr="0052541B" w:rsidRDefault="0052541B" w:rsidP="0052541B">
      <w:pPr>
        <w:pStyle w:val="ConsPlusNormal"/>
        <w:ind w:firstLine="540"/>
        <w:jc w:val="both"/>
        <w:rPr>
          <w:rFonts w:ascii="Times New Roman" w:hAnsi="Times New Roman" w:cs="Times New Roman"/>
          <w:sz w:val="24"/>
          <w:szCs w:val="24"/>
        </w:rPr>
      </w:pPr>
      <w:r w:rsidRPr="0052541B">
        <w:rPr>
          <w:rFonts w:ascii="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52541B" w:rsidRPr="0052541B" w:rsidRDefault="0052541B" w:rsidP="0052541B">
      <w:pPr>
        <w:pStyle w:val="ConsPlusNormal"/>
        <w:ind w:firstLine="540"/>
        <w:jc w:val="both"/>
        <w:rPr>
          <w:rFonts w:ascii="Times New Roman" w:hAnsi="Times New Roman" w:cs="Times New Roman"/>
          <w:sz w:val="24"/>
          <w:szCs w:val="24"/>
        </w:rPr>
      </w:pPr>
      <w:r w:rsidRPr="0052541B">
        <w:rPr>
          <w:rFonts w:ascii="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2541B" w:rsidRPr="0052541B" w:rsidRDefault="0052541B" w:rsidP="0052541B">
      <w:pPr>
        <w:autoSpaceDE w:val="0"/>
        <w:autoSpaceDN w:val="0"/>
        <w:adjustRightInd w:val="0"/>
        <w:ind w:firstLine="709"/>
        <w:jc w:val="both"/>
        <w:rPr>
          <w:rFonts w:eastAsiaTheme="minorHAnsi"/>
          <w:lang w:eastAsia="en-US"/>
        </w:rPr>
      </w:pPr>
      <w:r w:rsidRPr="0052541B">
        <w:rPr>
          <w:rFonts w:eastAsiaTheme="minorHAnsi"/>
          <w:lang w:eastAsia="en-US"/>
        </w:rPr>
        <w:t>7.8.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52541B" w:rsidRPr="0052541B" w:rsidRDefault="0052541B" w:rsidP="0052541B">
      <w:pPr>
        <w:autoSpaceDE w:val="0"/>
        <w:autoSpaceDN w:val="0"/>
        <w:adjustRightInd w:val="0"/>
        <w:ind w:firstLine="709"/>
        <w:jc w:val="both"/>
        <w:rPr>
          <w:rFonts w:eastAsiaTheme="minorHAnsi"/>
          <w:lang w:eastAsia="en-US"/>
        </w:rPr>
      </w:pPr>
      <w:r w:rsidRPr="0052541B">
        <w:rPr>
          <w:rFonts w:eastAsiaTheme="minorHAnsi"/>
          <w:lang w:eastAsia="en-US"/>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52541B" w:rsidRPr="0052541B" w:rsidRDefault="0052541B" w:rsidP="0052541B">
      <w:pPr>
        <w:widowControl w:val="0"/>
        <w:autoSpaceDE w:val="0"/>
        <w:ind w:firstLine="709"/>
        <w:jc w:val="both"/>
      </w:pPr>
      <w:r w:rsidRPr="0052541B">
        <w:t>7.9. </w:t>
      </w:r>
      <w:proofErr w:type="gramStart"/>
      <w:r w:rsidRPr="0052541B">
        <w:t>В случае неисполнения или ненадлежащего исполнения Поставщиком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Поставщика по перечислению неустойки (штрафа, пени) и (или) убытков в доход бюджета возлагается на Заказчика) либо Уполномоченное учреждение вправе осуществить удержание суммы неустойки (штрафа, пени) из  обеспечения исполнения Контракта, предоставленного Поставщиком в соответствии</w:t>
      </w:r>
      <w:proofErr w:type="gramEnd"/>
      <w:r w:rsidRPr="0052541B">
        <w:t xml:space="preserve"> с разделом 8 настоящего Контракта.</w:t>
      </w:r>
    </w:p>
    <w:p w:rsidR="0052541B" w:rsidRPr="0052541B" w:rsidRDefault="0052541B" w:rsidP="0052541B">
      <w:pPr>
        <w:widowControl w:val="0"/>
        <w:autoSpaceDE w:val="0"/>
        <w:ind w:firstLine="709"/>
        <w:jc w:val="both"/>
      </w:pPr>
      <w:r w:rsidRPr="0052541B">
        <w:t>7.10. Уплата Стороной неустойки (штрафа, пени) не освобождает ее от исполнения обязательств по Контракту.</w:t>
      </w:r>
    </w:p>
    <w:p w:rsidR="0052541B" w:rsidRPr="0052541B" w:rsidRDefault="0052541B" w:rsidP="0052541B">
      <w:pPr>
        <w:autoSpaceDE w:val="0"/>
        <w:ind w:firstLine="709"/>
        <w:jc w:val="both"/>
        <w:rPr>
          <w:b/>
        </w:rPr>
      </w:pPr>
      <w:r w:rsidRPr="0052541B">
        <w:lastRenderedPageBreak/>
        <w:t>7.11. </w:t>
      </w:r>
      <w:proofErr w:type="gramStart"/>
      <w:r w:rsidRPr="0052541B">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муниципальной власти и управления и т.п.), подтвержденных</w:t>
      </w:r>
      <w:proofErr w:type="gramEnd"/>
      <w:r w:rsidRPr="0052541B">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FB5F95" w:rsidRPr="0052541B" w:rsidRDefault="00FB5F95" w:rsidP="00FB5F95">
      <w:pPr>
        <w:pStyle w:val="a3"/>
        <w:ind w:firstLine="709"/>
        <w:jc w:val="both"/>
        <w:rPr>
          <w:bCs/>
          <w:sz w:val="24"/>
          <w:szCs w:val="24"/>
        </w:rPr>
      </w:pPr>
    </w:p>
    <w:p w:rsidR="0052541B" w:rsidRPr="0052541B" w:rsidRDefault="002909C2" w:rsidP="0052541B">
      <w:pPr>
        <w:pStyle w:val="a3"/>
        <w:ind w:firstLine="709"/>
        <w:rPr>
          <w:b/>
          <w:bCs/>
          <w:sz w:val="24"/>
          <w:szCs w:val="24"/>
        </w:rPr>
      </w:pPr>
      <w:r>
        <w:rPr>
          <w:b/>
          <w:bCs/>
          <w:sz w:val="24"/>
          <w:szCs w:val="24"/>
        </w:rPr>
        <w:t>8. ФОРС-МАЖОР</w:t>
      </w:r>
    </w:p>
    <w:p w:rsidR="0052541B" w:rsidRPr="0052541B" w:rsidRDefault="0052541B" w:rsidP="0052541B">
      <w:pPr>
        <w:pStyle w:val="a3"/>
        <w:ind w:firstLine="709"/>
        <w:rPr>
          <w:b/>
          <w:bCs/>
          <w:sz w:val="24"/>
          <w:szCs w:val="24"/>
        </w:rPr>
      </w:pPr>
    </w:p>
    <w:p w:rsidR="0052541B" w:rsidRPr="0052541B" w:rsidRDefault="0052541B" w:rsidP="0052541B">
      <w:pPr>
        <w:pStyle w:val="a3"/>
        <w:ind w:firstLine="709"/>
        <w:jc w:val="both"/>
        <w:rPr>
          <w:bCs/>
          <w:sz w:val="24"/>
          <w:szCs w:val="24"/>
        </w:rPr>
      </w:pPr>
      <w:proofErr w:type="gramStart"/>
      <w:r w:rsidRPr="0052541B">
        <w:rPr>
          <w:bCs/>
          <w:sz w:val="24"/>
          <w:szCs w:val="24"/>
        </w:rPr>
        <w:t>8.1.Стороны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как то: землетрясения, наводнения, пожары и другие стихийные бедствия, забастовки, объявленная или фактическая война, гражданские волнения, блокады, вновь принятые нормативно–правовые акты Российской Федерации.</w:t>
      </w:r>
      <w:proofErr w:type="gramEnd"/>
    </w:p>
    <w:p w:rsidR="0052541B" w:rsidRPr="0052541B" w:rsidRDefault="0052541B" w:rsidP="0052541B">
      <w:pPr>
        <w:pStyle w:val="a3"/>
        <w:ind w:firstLine="709"/>
        <w:jc w:val="both"/>
        <w:rPr>
          <w:bCs/>
          <w:sz w:val="24"/>
          <w:szCs w:val="24"/>
        </w:rPr>
      </w:pPr>
      <w:r w:rsidRPr="0052541B">
        <w:rPr>
          <w:bCs/>
          <w:sz w:val="24"/>
          <w:szCs w:val="24"/>
        </w:rPr>
        <w:t xml:space="preserve">8.2.При наступлении обстоятельств непреодолимой силы, указанных в п. 8.1. настоящего Контракта, сторона обязана уведомить </w:t>
      </w:r>
      <w:proofErr w:type="gramStart"/>
      <w:r w:rsidRPr="0052541B">
        <w:rPr>
          <w:bCs/>
          <w:sz w:val="24"/>
          <w:szCs w:val="24"/>
        </w:rPr>
        <w:t>другую</w:t>
      </w:r>
      <w:proofErr w:type="gramEnd"/>
      <w:r w:rsidRPr="0052541B">
        <w:rPr>
          <w:bCs/>
          <w:sz w:val="24"/>
          <w:szCs w:val="24"/>
        </w:rPr>
        <w:t xml:space="preserve"> в течение 5 (пять) рабочих дней с даты возникновения указанных обстоятельств. Уведомление должно быть произведено любым из </w:t>
      </w:r>
      <w:proofErr w:type="gramStart"/>
      <w:r w:rsidRPr="0052541B">
        <w:rPr>
          <w:bCs/>
          <w:sz w:val="24"/>
          <w:szCs w:val="24"/>
        </w:rPr>
        <w:t>доступных</w:t>
      </w:r>
      <w:proofErr w:type="gramEnd"/>
      <w:r w:rsidRPr="0052541B">
        <w:rPr>
          <w:bCs/>
          <w:sz w:val="24"/>
          <w:szCs w:val="24"/>
        </w:rPr>
        <w:t xml:space="preserve"> для противоположной стороны способом связи в письменной форме. При этом срок исполнения обязательства по настоящему Контракту продлевается соразмерно времени, в течение которого действовали обстоятельства непреодолимой силы. Надлежащим доказательством наличия указанных выше обстоятельств и их продолжительности на территории Российской Федерации будут служить заключения Торгово-промышленной палаты Российской Федерации и/или Федеральной службы по гидрометеорологии и мониторингу окружающей среды.</w:t>
      </w:r>
    </w:p>
    <w:p w:rsidR="0052541B" w:rsidRPr="0052541B" w:rsidRDefault="0052541B" w:rsidP="0052541B">
      <w:pPr>
        <w:widowControl w:val="0"/>
        <w:autoSpaceDE w:val="0"/>
        <w:ind w:firstLine="709"/>
        <w:jc w:val="center"/>
        <w:rPr>
          <w:b/>
        </w:rPr>
      </w:pPr>
    </w:p>
    <w:p w:rsidR="0052541B" w:rsidRDefault="0052541B" w:rsidP="0052541B">
      <w:pPr>
        <w:widowControl w:val="0"/>
        <w:autoSpaceDE w:val="0"/>
        <w:ind w:firstLine="709"/>
        <w:jc w:val="center"/>
        <w:rPr>
          <w:b/>
        </w:rPr>
      </w:pPr>
      <w:r w:rsidRPr="0052541B">
        <w:rPr>
          <w:b/>
        </w:rPr>
        <w:t>9.</w:t>
      </w:r>
      <w:r>
        <w:rPr>
          <w:b/>
        </w:rPr>
        <w:t>СРОК ДЕЙСТВИЯ, ПОРЯДОК ИЗМЕНЕНИЯ И РАСТОРЖЕНИЯ КОНТРАКТА</w:t>
      </w:r>
      <w:r w:rsidRPr="0052541B">
        <w:rPr>
          <w:b/>
        </w:rPr>
        <w:t> </w:t>
      </w:r>
    </w:p>
    <w:p w:rsidR="0052541B" w:rsidRPr="0052541B" w:rsidRDefault="0052541B" w:rsidP="0052541B">
      <w:pPr>
        <w:widowControl w:val="0"/>
        <w:autoSpaceDE w:val="0"/>
        <w:ind w:firstLine="709"/>
        <w:jc w:val="center"/>
        <w:rPr>
          <w:b/>
        </w:rPr>
      </w:pPr>
      <w:r w:rsidRPr="0052541B">
        <w:rPr>
          <w:b/>
        </w:rPr>
        <w:t xml:space="preserve"> </w:t>
      </w:r>
    </w:p>
    <w:p w:rsidR="0052541B" w:rsidRPr="0052541B" w:rsidRDefault="0052541B" w:rsidP="0052541B">
      <w:pPr>
        <w:autoSpaceDE w:val="0"/>
        <w:ind w:firstLine="709"/>
        <w:jc w:val="both"/>
      </w:pPr>
      <w:r w:rsidRPr="0052541B">
        <w:t>9.1. Контра</w:t>
      </w:r>
      <w:proofErr w:type="gramStart"/>
      <w:r w:rsidRPr="0052541B">
        <w:t>кт вст</w:t>
      </w:r>
      <w:proofErr w:type="gramEnd"/>
      <w:r w:rsidRPr="0052541B">
        <w:t>упает в силу со дня его подписания Сторонами, а при заключении Контракта по результатам проведения электронного аукциона – в соответствии с положениями статьи 83.2 Закона о контрактной системе</w:t>
      </w:r>
      <w:r w:rsidRPr="0052541B">
        <w:rPr>
          <w:i/>
          <w:iCs/>
        </w:rPr>
        <w:t>.</w:t>
      </w:r>
    </w:p>
    <w:p w:rsidR="0052541B" w:rsidRPr="0052541B" w:rsidRDefault="0052541B" w:rsidP="0052541B">
      <w:pPr>
        <w:autoSpaceDE w:val="0"/>
        <w:ind w:firstLine="709"/>
        <w:jc w:val="both"/>
      </w:pPr>
      <w:r w:rsidRPr="0052541B">
        <w:t xml:space="preserve">9.2. Контракт действует до </w:t>
      </w:r>
      <w:r w:rsidR="001A3384">
        <w:rPr>
          <w:b/>
        </w:rPr>
        <w:t>«25</w:t>
      </w:r>
      <w:r w:rsidRPr="00F24D78">
        <w:rPr>
          <w:b/>
        </w:rPr>
        <w:t>»</w:t>
      </w:r>
      <w:r w:rsidR="00E37A97" w:rsidRPr="00F24D78">
        <w:rPr>
          <w:b/>
        </w:rPr>
        <w:t xml:space="preserve"> марта</w:t>
      </w:r>
      <w:r w:rsidRPr="00F24D78">
        <w:rPr>
          <w:b/>
        </w:rPr>
        <w:t xml:space="preserve"> 2019г.</w:t>
      </w:r>
      <w:r w:rsidRPr="0052541B">
        <w:t xml:space="preserve">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52541B" w:rsidRPr="0052541B" w:rsidRDefault="0052541B" w:rsidP="0052541B">
      <w:pPr>
        <w:widowControl w:val="0"/>
        <w:tabs>
          <w:tab w:val="left" w:pos="709"/>
        </w:tabs>
        <w:autoSpaceDE w:val="0"/>
        <w:ind w:firstLine="709"/>
        <w:jc w:val="both"/>
      </w:pPr>
      <w:r w:rsidRPr="0052541B">
        <w:t>9.3. Контракт может быть расторгнут:</w:t>
      </w:r>
    </w:p>
    <w:p w:rsidR="0052541B" w:rsidRPr="0052541B" w:rsidRDefault="0052541B" w:rsidP="0052541B">
      <w:pPr>
        <w:widowControl w:val="0"/>
        <w:tabs>
          <w:tab w:val="left" w:pos="709"/>
        </w:tabs>
        <w:autoSpaceDE w:val="0"/>
        <w:ind w:firstLine="709"/>
        <w:jc w:val="both"/>
      </w:pPr>
      <w:r w:rsidRPr="0052541B">
        <w:t>по соглашению Сторон;</w:t>
      </w:r>
    </w:p>
    <w:p w:rsidR="0052541B" w:rsidRPr="0052541B" w:rsidRDefault="0052541B" w:rsidP="0052541B">
      <w:pPr>
        <w:widowControl w:val="0"/>
        <w:tabs>
          <w:tab w:val="left" w:pos="709"/>
        </w:tabs>
        <w:autoSpaceDE w:val="0"/>
        <w:ind w:firstLine="709"/>
        <w:jc w:val="both"/>
        <w:rPr>
          <w:shd w:val="clear" w:color="auto" w:fill="FFFF00"/>
        </w:rPr>
      </w:pPr>
      <w:r w:rsidRPr="0052541B">
        <w:t>по решению суда;</w:t>
      </w:r>
    </w:p>
    <w:p w:rsidR="0052541B" w:rsidRPr="0052541B" w:rsidRDefault="0052541B" w:rsidP="0052541B">
      <w:pPr>
        <w:widowControl w:val="0"/>
        <w:ind w:firstLine="709"/>
        <w:jc w:val="both"/>
      </w:pPr>
      <w:r w:rsidRPr="0052541B">
        <w:t>в случае одностороннего отказа от исполнения Контракта в соответствии с гражданским законодательством.</w:t>
      </w:r>
    </w:p>
    <w:p w:rsidR="0052541B" w:rsidRPr="0052541B" w:rsidRDefault="0052541B" w:rsidP="0052541B">
      <w:pPr>
        <w:widowControl w:val="0"/>
        <w:tabs>
          <w:tab w:val="left" w:pos="709"/>
        </w:tabs>
        <w:autoSpaceDE w:val="0"/>
        <w:ind w:firstLine="709"/>
        <w:jc w:val="both"/>
      </w:pPr>
      <w:r w:rsidRPr="0052541B">
        <w:t xml:space="preserve">9.4. Уполномоченное учреждение вправе обратиться </w:t>
      </w:r>
      <w:proofErr w:type="gramStart"/>
      <w:r w:rsidRPr="0052541B">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52541B">
        <w:t>:</w:t>
      </w:r>
    </w:p>
    <w:p w:rsidR="0052541B" w:rsidRPr="0052541B" w:rsidRDefault="0052541B" w:rsidP="0052541B">
      <w:pPr>
        <w:widowControl w:val="0"/>
        <w:tabs>
          <w:tab w:val="left" w:pos="709"/>
        </w:tabs>
        <w:autoSpaceDE w:val="0"/>
        <w:ind w:firstLine="709"/>
        <w:jc w:val="both"/>
      </w:pPr>
      <w:r w:rsidRPr="0052541B">
        <w:t>9.4.1. При существенном нарушении Контракта Поставщиком.</w:t>
      </w:r>
    </w:p>
    <w:p w:rsidR="0052541B" w:rsidRPr="0052541B" w:rsidRDefault="0052541B" w:rsidP="0052541B">
      <w:pPr>
        <w:widowControl w:val="0"/>
        <w:tabs>
          <w:tab w:val="left" w:pos="709"/>
        </w:tabs>
        <w:autoSpaceDE w:val="0"/>
        <w:ind w:firstLine="709"/>
        <w:jc w:val="both"/>
        <w:rPr>
          <w:shd w:val="clear" w:color="auto" w:fill="FFFF00"/>
        </w:rPr>
      </w:pPr>
      <w:r w:rsidRPr="0052541B">
        <w:t>9.4.2. В случае просрочки исполнения обязательств по поставке Товара более чем на 5 (пять) календарных дней.</w:t>
      </w:r>
    </w:p>
    <w:p w:rsidR="0052541B" w:rsidRPr="0052541B" w:rsidRDefault="0052541B" w:rsidP="0052541B">
      <w:pPr>
        <w:ind w:firstLine="709"/>
        <w:jc w:val="both"/>
      </w:pPr>
      <w:r w:rsidRPr="0052541B">
        <w:lastRenderedPageBreak/>
        <w:t>9.4.3. В случае неоднократного нарушения сроков поставки Товара.</w:t>
      </w:r>
    </w:p>
    <w:p w:rsidR="0052541B" w:rsidRPr="0052541B" w:rsidRDefault="0052541B" w:rsidP="0052541B">
      <w:pPr>
        <w:ind w:firstLine="709"/>
        <w:jc w:val="both"/>
      </w:pPr>
      <w:r w:rsidRPr="0052541B">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52541B" w:rsidRPr="0052541B" w:rsidRDefault="0052541B" w:rsidP="0052541B">
      <w:pPr>
        <w:widowControl w:val="0"/>
        <w:autoSpaceDE w:val="0"/>
        <w:ind w:firstLine="709"/>
        <w:jc w:val="both"/>
      </w:pPr>
      <w:r w:rsidRPr="0052541B">
        <w:t>9.4.5.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52541B" w:rsidRPr="0052541B" w:rsidRDefault="0052541B" w:rsidP="0052541B">
      <w:pPr>
        <w:widowControl w:val="0"/>
        <w:autoSpaceDE w:val="0"/>
        <w:ind w:firstLine="709"/>
        <w:jc w:val="both"/>
      </w:pPr>
      <w:r w:rsidRPr="0052541B">
        <w:t>9.4.6. В иных случаях, предусмотренных законодательством Российской Федерации.</w:t>
      </w:r>
    </w:p>
    <w:p w:rsidR="0052541B" w:rsidRPr="0052541B" w:rsidRDefault="0052541B" w:rsidP="0052541B">
      <w:pPr>
        <w:widowControl w:val="0"/>
        <w:autoSpaceDE w:val="0"/>
        <w:ind w:firstLine="709"/>
        <w:jc w:val="both"/>
      </w:pPr>
      <w:r w:rsidRPr="0052541B">
        <w:t>9.5. Уполномоченное учреждение обязано принять решение об одностороннем отказе от исполнения контракта, если в ходе исполнения Контракта установлено, что Поставщик и (</w:t>
      </w:r>
      <w:proofErr w:type="gramStart"/>
      <w:r w:rsidRPr="0052541B">
        <w:t xml:space="preserve">или) </w:t>
      </w:r>
      <w:proofErr w:type="gramEnd"/>
      <w:r w:rsidRPr="0052541B">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а также в иных случаях, установленных частью 15 статьи 95 Закона о контрактной системе.</w:t>
      </w:r>
    </w:p>
    <w:p w:rsidR="0052541B" w:rsidRPr="0052541B" w:rsidRDefault="0052541B" w:rsidP="0052541B">
      <w:pPr>
        <w:autoSpaceDE w:val="0"/>
        <w:autoSpaceDN w:val="0"/>
        <w:adjustRightInd w:val="0"/>
        <w:ind w:firstLine="709"/>
        <w:jc w:val="both"/>
      </w:pPr>
      <w:r w:rsidRPr="0052541B">
        <w:t>9.6. Уполномоченное учреждение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муниципальных нужд и др.), в том числе в следующих случаях:</w:t>
      </w:r>
    </w:p>
    <w:p w:rsidR="0052541B" w:rsidRPr="0052541B" w:rsidRDefault="0052541B" w:rsidP="0052541B">
      <w:pPr>
        <w:autoSpaceDE w:val="0"/>
        <w:autoSpaceDN w:val="0"/>
        <w:adjustRightInd w:val="0"/>
        <w:ind w:firstLine="709"/>
        <w:jc w:val="both"/>
      </w:pPr>
      <w:r w:rsidRPr="0052541B">
        <w:t>9.6.1. При существенном нарушении Контракта Поставщиком (пункт 1 статьи 523 ГК РФ).</w:t>
      </w:r>
    </w:p>
    <w:p w:rsidR="0052541B" w:rsidRPr="0052541B" w:rsidRDefault="0052541B" w:rsidP="0052541B">
      <w:pPr>
        <w:autoSpaceDE w:val="0"/>
        <w:autoSpaceDN w:val="0"/>
        <w:adjustRightInd w:val="0"/>
        <w:ind w:firstLine="709"/>
        <w:jc w:val="both"/>
      </w:pPr>
      <w:r w:rsidRPr="0052541B">
        <w:t>9.6.2. В случае поставки товаров ненадлежащего качества с недостатками, которые не могут быть устранены в приемлемый для Уполномоченного учреждения срок (пункт 2 статьи 523 ГК РФ).</w:t>
      </w:r>
    </w:p>
    <w:p w:rsidR="0052541B" w:rsidRPr="0052541B" w:rsidRDefault="0052541B" w:rsidP="0052541B">
      <w:pPr>
        <w:ind w:firstLine="709"/>
        <w:jc w:val="both"/>
      </w:pPr>
      <w:r w:rsidRPr="0052541B">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w:t>
      </w:r>
    </w:p>
    <w:p w:rsidR="0052541B" w:rsidRPr="0052541B" w:rsidRDefault="0052541B" w:rsidP="0052541B">
      <w:pPr>
        <w:autoSpaceDE w:val="0"/>
        <w:autoSpaceDN w:val="0"/>
        <w:adjustRightInd w:val="0"/>
        <w:ind w:firstLine="709"/>
        <w:jc w:val="both"/>
      </w:pPr>
      <w:r w:rsidRPr="0052541B">
        <w:t>9.6.4. В случае неоднократного нарушения Поставщиком сроков поставки Товара (пункт 2 статьи 523 ГК РФ).</w:t>
      </w:r>
    </w:p>
    <w:p w:rsidR="0052541B" w:rsidRPr="0052541B" w:rsidRDefault="0052541B" w:rsidP="0052541B">
      <w:pPr>
        <w:autoSpaceDE w:val="0"/>
        <w:autoSpaceDN w:val="0"/>
        <w:adjustRightInd w:val="0"/>
        <w:ind w:firstLine="709"/>
        <w:jc w:val="both"/>
      </w:pPr>
      <w:r w:rsidRPr="0052541B">
        <w:t>9.6.5. Если Поставщик отказывается передать Заказчику проданный Товар (пункт 1 статьи 463 ГК РФ).</w:t>
      </w:r>
    </w:p>
    <w:p w:rsidR="0052541B" w:rsidRPr="0052541B" w:rsidRDefault="0052541B" w:rsidP="0052541B">
      <w:pPr>
        <w:autoSpaceDE w:val="0"/>
        <w:autoSpaceDN w:val="0"/>
        <w:adjustRightInd w:val="0"/>
        <w:ind w:firstLine="709"/>
        <w:jc w:val="both"/>
      </w:pPr>
      <w:r w:rsidRPr="0052541B">
        <w:t>9.6.6. Если Поставщик в разумный срок не выполнил требование Уполномоченного учреждения о доукомплектовании Товара (пункт 2 статьи 480 ГК РФ).</w:t>
      </w:r>
    </w:p>
    <w:p w:rsidR="0052541B" w:rsidRPr="0052541B" w:rsidRDefault="0052541B" w:rsidP="0052541B">
      <w:pPr>
        <w:autoSpaceDE w:val="0"/>
        <w:ind w:firstLine="709"/>
        <w:jc w:val="both"/>
      </w:pPr>
      <w:r w:rsidRPr="0052541B">
        <w:t>9.7. Уполномоченное учреждение до принятия решения об одностороннем отказе от исполнения Контракта вправе провести экспертизу поставленного Товара с привлечением экспертов, экспертных организаций.</w:t>
      </w:r>
    </w:p>
    <w:p w:rsidR="0052541B" w:rsidRPr="0052541B" w:rsidRDefault="0052541B" w:rsidP="0052541B">
      <w:pPr>
        <w:autoSpaceDE w:val="0"/>
        <w:ind w:firstLine="709"/>
        <w:jc w:val="both"/>
        <w:rPr>
          <w:shd w:val="clear" w:color="auto" w:fill="FFFF00"/>
        </w:rPr>
      </w:pPr>
      <w:r w:rsidRPr="0052541B">
        <w:t>Если Уполномоченным учреждением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Уполномоченным учреждением только при условии, что по результатам такой экспертизы в заключени</w:t>
      </w:r>
      <w:proofErr w:type="gramStart"/>
      <w:r w:rsidRPr="0052541B">
        <w:t>и</w:t>
      </w:r>
      <w:proofErr w:type="gramEnd"/>
      <w:r w:rsidRPr="0052541B">
        <w:t xml:space="preserve"> эксперта, экспертной организации будут подтверждены нарушения условий Контракта, послужившие основанием для одностороннего отказа Уполномоченного учреждения от исполнения Контракта.</w:t>
      </w:r>
    </w:p>
    <w:p w:rsidR="0052541B" w:rsidRPr="0052541B" w:rsidRDefault="0052541B" w:rsidP="0052541B">
      <w:pPr>
        <w:ind w:firstLine="709"/>
        <w:jc w:val="both"/>
      </w:pPr>
      <w:r w:rsidRPr="0052541B">
        <w:t>9.8. </w:t>
      </w:r>
      <w:proofErr w:type="gramStart"/>
      <w:r w:rsidRPr="0052541B">
        <w:t xml:space="preserve">Решение Уполномоченного учреждения об одностороннем отказе от исполнения Контракта не позднее чем в течение трех рабочих дней с даты принятия </w:t>
      </w:r>
      <w:r w:rsidRPr="0052541B">
        <w:lastRenderedPageBreak/>
        <w:t>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w:t>
      </w:r>
      <w:proofErr w:type="gramEnd"/>
      <w:r w:rsidRPr="0052541B">
        <w:t xml:space="preserve"> сре</w:t>
      </w:r>
      <w:proofErr w:type="gramStart"/>
      <w:r w:rsidRPr="0052541B">
        <w:t>дств св</w:t>
      </w:r>
      <w:proofErr w:type="gramEnd"/>
      <w:r w:rsidRPr="0052541B">
        <w:t xml:space="preserve">язи и доставки, обеспечивающих фиксирование такого уведомления и получение Уполномоченным учреждением подтверждения о его вручении Поставщику. Выполнение Уполномоченным учреждением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Уполномоченным учреждением подтверждения о вручении Поставщику указанного уведомления либо дата получения Уполномоченным учреждением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52541B">
        <w:t>с даты размещения</w:t>
      </w:r>
      <w:proofErr w:type="gramEnd"/>
      <w:r w:rsidRPr="0052541B">
        <w:t xml:space="preserve"> решения Уполномоченного учреждения об одностороннем отказе от исполнения Контракта в единой информационной системе.</w:t>
      </w:r>
    </w:p>
    <w:p w:rsidR="0052541B" w:rsidRPr="0052541B" w:rsidRDefault="0052541B" w:rsidP="0052541B">
      <w:pPr>
        <w:autoSpaceDE w:val="0"/>
        <w:ind w:firstLine="709"/>
        <w:jc w:val="both"/>
      </w:pPr>
      <w:r w:rsidRPr="0052541B">
        <w:t>9.9. Решение Уполномоченного учреждения об одностороннем отказе от исполнения Контракта вступает в </w:t>
      </w:r>
      <w:proofErr w:type="gramStart"/>
      <w:r w:rsidRPr="0052541B">
        <w:t>силу</w:t>
      </w:r>
      <w:proofErr w:type="gramEnd"/>
      <w:r w:rsidRPr="0052541B">
        <w:t xml:space="preserve"> и Контракт считается расторгнутым через 10 (десять) календарных дней с даты надлежащего уведомления Уполномоченным учреждением Поставщика об одностороннем отказе от исполнения Контракта.</w:t>
      </w:r>
    </w:p>
    <w:p w:rsidR="0052541B" w:rsidRPr="0052541B" w:rsidRDefault="0052541B" w:rsidP="0052541B">
      <w:pPr>
        <w:autoSpaceDE w:val="0"/>
        <w:ind w:firstLine="709"/>
        <w:jc w:val="both"/>
        <w:rPr>
          <w:spacing w:val="1"/>
        </w:rPr>
      </w:pPr>
      <w:r w:rsidRPr="0052541B">
        <w:t>9.10. </w:t>
      </w:r>
      <w:proofErr w:type="gramStart"/>
      <w:r w:rsidRPr="0052541B">
        <w:t>Уполномоченное учреждение обязано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Pr="0052541B">
        <w:t>. Данное правило не применяется в случае повторного нарушения Поставщиком условий Контракта, которые в соответствии с законодательством Российской Федерации являются основанием для одностороннего отказа Уполномоченного учреждения от исполнения Контракта.</w:t>
      </w:r>
    </w:p>
    <w:p w:rsidR="0052541B" w:rsidRPr="0052541B" w:rsidRDefault="0052541B" w:rsidP="0052541B">
      <w:pPr>
        <w:ind w:firstLine="709"/>
        <w:jc w:val="both"/>
        <w:rPr>
          <w:b/>
        </w:rPr>
      </w:pPr>
      <w:r w:rsidRPr="0052541B">
        <w:rPr>
          <w:spacing w:val="1"/>
        </w:rPr>
        <w:t>9.11. Поставщик вправе принять решение об одностороннем отказе от исполнения Контракта в соответствии с законодательством Российской Федерации.</w:t>
      </w:r>
    </w:p>
    <w:p w:rsidR="0052541B" w:rsidRPr="0052541B" w:rsidRDefault="0052541B" w:rsidP="0052541B">
      <w:pPr>
        <w:widowControl w:val="0"/>
        <w:autoSpaceDE w:val="0"/>
        <w:jc w:val="center"/>
        <w:rPr>
          <w:b/>
        </w:rPr>
      </w:pPr>
    </w:p>
    <w:p w:rsidR="0052541B" w:rsidRPr="0052541B" w:rsidRDefault="0052541B" w:rsidP="0052541B">
      <w:pPr>
        <w:widowControl w:val="0"/>
        <w:autoSpaceDE w:val="0"/>
        <w:jc w:val="center"/>
        <w:rPr>
          <w:b/>
        </w:rPr>
      </w:pPr>
      <w:r w:rsidRPr="0052541B">
        <w:rPr>
          <w:b/>
        </w:rPr>
        <w:t>10. </w:t>
      </w:r>
      <w:r>
        <w:rPr>
          <w:b/>
        </w:rPr>
        <w:t>ПОРЯДОК УРЕГУЛИРОВАНИЯ СПОРОВ</w:t>
      </w:r>
    </w:p>
    <w:p w:rsidR="0052541B" w:rsidRPr="0052541B" w:rsidRDefault="0052541B" w:rsidP="0052541B">
      <w:pPr>
        <w:widowControl w:val="0"/>
        <w:autoSpaceDE w:val="0"/>
        <w:jc w:val="center"/>
        <w:rPr>
          <w:b/>
        </w:rPr>
      </w:pPr>
    </w:p>
    <w:p w:rsidR="0052541B" w:rsidRPr="0052541B" w:rsidRDefault="0052541B" w:rsidP="0052541B">
      <w:pPr>
        <w:widowControl w:val="0"/>
        <w:autoSpaceDE w:val="0"/>
        <w:ind w:firstLine="709"/>
        <w:jc w:val="both"/>
      </w:pPr>
      <w:r w:rsidRPr="0052541B">
        <w:t>10.1. Все споры и разногласия, возникшие в связи с исполнением Контракта, его изменением, расторжением или признанием недействительным, необходимо стремиться решить путем переговоров.</w:t>
      </w:r>
    </w:p>
    <w:p w:rsidR="0052541B" w:rsidRPr="0052541B" w:rsidRDefault="0052541B" w:rsidP="0052541B">
      <w:pPr>
        <w:widowControl w:val="0"/>
        <w:autoSpaceDE w:val="0"/>
        <w:ind w:firstLine="709"/>
        <w:jc w:val="both"/>
      </w:pPr>
      <w:r w:rsidRPr="0052541B">
        <w:t xml:space="preserve">10.2. В случае </w:t>
      </w:r>
      <w:proofErr w:type="spellStart"/>
      <w:r w:rsidRPr="0052541B">
        <w:t>недостижения</w:t>
      </w:r>
      <w:proofErr w:type="spellEnd"/>
      <w:r w:rsidRPr="0052541B">
        <w:t xml:space="preserve"> взаимного согласия все споры по Контракту разрешаются в Арбитражном суде Челябинской области.</w:t>
      </w:r>
    </w:p>
    <w:p w:rsidR="0052541B" w:rsidRPr="0052541B" w:rsidRDefault="0052541B" w:rsidP="0052541B">
      <w:pPr>
        <w:widowControl w:val="0"/>
        <w:autoSpaceDE w:val="0"/>
        <w:ind w:firstLine="709"/>
        <w:jc w:val="both"/>
        <w:rPr>
          <w:b/>
        </w:rPr>
      </w:pPr>
      <w:r w:rsidRPr="0052541B">
        <w:t xml:space="preserve">10.3. До передачи спора на разрешение Арбитражного суда Челябинской области принимаются меры к его урегулированию в претензионном порядке. Претензия должна быть направлена в письменном виде. По полученной претензии письменный ответ на неё должен быть направлен в срок не позднее 3 (трех) рабочих дней </w:t>
      </w:r>
      <w:proofErr w:type="gramStart"/>
      <w:r w:rsidRPr="0052541B">
        <w:t>с даты</w:t>
      </w:r>
      <w:proofErr w:type="gramEnd"/>
      <w:r w:rsidRPr="0052541B">
        <w:t xml:space="preserve"> ее получения.</w:t>
      </w:r>
    </w:p>
    <w:p w:rsidR="0052541B" w:rsidRPr="0052541B" w:rsidRDefault="0052541B" w:rsidP="0052541B">
      <w:pPr>
        <w:widowControl w:val="0"/>
        <w:autoSpaceDE w:val="0"/>
        <w:jc w:val="center"/>
        <w:rPr>
          <w:b/>
        </w:rPr>
      </w:pPr>
    </w:p>
    <w:p w:rsidR="0052541B" w:rsidRDefault="0052541B" w:rsidP="0052541B">
      <w:pPr>
        <w:autoSpaceDE w:val="0"/>
        <w:jc w:val="center"/>
        <w:rPr>
          <w:b/>
        </w:rPr>
      </w:pPr>
      <w:r w:rsidRPr="0052541B">
        <w:rPr>
          <w:b/>
        </w:rPr>
        <w:t>11. </w:t>
      </w:r>
      <w:r>
        <w:rPr>
          <w:b/>
        </w:rPr>
        <w:t>ПРОЧИЕ УСЛОВИЯ</w:t>
      </w:r>
    </w:p>
    <w:p w:rsidR="0052541B" w:rsidRPr="0052541B" w:rsidRDefault="0052541B" w:rsidP="0052541B">
      <w:pPr>
        <w:ind w:firstLine="709"/>
        <w:jc w:val="both"/>
      </w:pPr>
      <w:r w:rsidRPr="0052541B">
        <w:t xml:space="preserve">11.1. Все уведомления, связанные с исполнением Контракта, направляются в письменной форме по почте заказным письмом с уведомлением о вручении по адресу получателя,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отправителем подтверждения о вручении адресату указанного уведомления </w:t>
      </w:r>
      <w:r w:rsidRPr="0052541B">
        <w:lastRenderedPageBreak/>
        <w:t xml:space="preserve">либо дата получения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52541B">
        <w:t>с даты направления</w:t>
      </w:r>
      <w:proofErr w:type="gramEnd"/>
      <w:r w:rsidRPr="0052541B">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адресатом в день их отправки.</w:t>
      </w:r>
    </w:p>
    <w:p w:rsidR="0052541B" w:rsidRPr="0052541B" w:rsidRDefault="0052541B" w:rsidP="0052541B">
      <w:pPr>
        <w:widowControl w:val="0"/>
        <w:autoSpaceDE w:val="0"/>
        <w:ind w:firstLine="709"/>
        <w:jc w:val="both"/>
      </w:pPr>
      <w:r w:rsidRPr="0052541B">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83.2 Закона о контрактной системе.</w:t>
      </w:r>
    </w:p>
    <w:p w:rsidR="0052541B" w:rsidRPr="0052541B" w:rsidRDefault="0052541B" w:rsidP="0052541B">
      <w:pPr>
        <w:widowControl w:val="0"/>
        <w:tabs>
          <w:tab w:val="left" w:pos="709"/>
        </w:tabs>
        <w:autoSpaceDE w:val="0"/>
        <w:ind w:firstLine="709"/>
        <w:jc w:val="both"/>
      </w:pPr>
      <w:r w:rsidRPr="0052541B">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2541B" w:rsidRPr="0052541B" w:rsidRDefault="0052541B" w:rsidP="0052541B">
      <w:pPr>
        <w:widowControl w:val="0"/>
        <w:autoSpaceDE w:val="0"/>
        <w:ind w:firstLine="709"/>
        <w:jc w:val="both"/>
      </w:pPr>
      <w:r w:rsidRPr="0052541B">
        <w:t>11.4.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2541B" w:rsidRPr="0052541B" w:rsidRDefault="0052541B" w:rsidP="0052541B">
      <w:pPr>
        <w:widowControl w:val="0"/>
        <w:autoSpaceDE w:val="0"/>
        <w:ind w:firstLine="709"/>
        <w:jc w:val="both"/>
        <w:rPr>
          <w:b/>
        </w:rPr>
      </w:pPr>
      <w:r w:rsidRPr="0052541B">
        <w:t>11.5. Во всем, что не предусмотрено Контрактом, Стороны руководствуются законодательством Российской Федерации.</w:t>
      </w:r>
    </w:p>
    <w:p w:rsidR="0052541B" w:rsidRPr="0052541B" w:rsidRDefault="0052541B" w:rsidP="0052541B">
      <w:pPr>
        <w:jc w:val="center"/>
        <w:rPr>
          <w:b/>
        </w:rPr>
      </w:pPr>
    </w:p>
    <w:p w:rsidR="0052541B" w:rsidRPr="0052541B" w:rsidRDefault="0052541B" w:rsidP="0052541B">
      <w:pPr>
        <w:widowControl w:val="0"/>
        <w:tabs>
          <w:tab w:val="left" w:pos="709"/>
        </w:tabs>
        <w:autoSpaceDE w:val="0"/>
        <w:jc w:val="center"/>
        <w:rPr>
          <w:b/>
        </w:rPr>
      </w:pPr>
      <w:r w:rsidRPr="0052541B">
        <w:rPr>
          <w:b/>
        </w:rPr>
        <w:t>12. </w:t>
      </w:r>
      <w:r w:rsidR="002909C2">
        <w:rPr>
          <w:b/>
        </w:rPr>
        <w:t>ПРИЛОЖЕНИЯ</w:t>
      </w:r>
    </w:p>
    <w:p w:rsidR="0052541B" w:rsidRPr="0052541B" w:rsidRDefault="0052541B" w:rsidP="0052541B">
      <w:pPr>
        <w:widowControl w:val="0"/>
        <w:tabs>
          <w:tab w:val="left" w:pos="709"/>
        </w:tabs>
        <w:autoSpaceDE w:val="0"/>
        <w:ind w:firstLine="709"/>
        <w:jc w:val="both"/>
      </w:pPr>
      <w:r w:rsidRPr="0052541B">
        <w:t>12.1. Неотъемлемыми частями Контракта являются следующие приложения к Контракту:</w:t>
      </w:r>
    </w:p>
    <w:p w:rsidR="0052541B" w:rsidRPr="0052541B" w:rsidRDefault="005A5169" w:rsidP="0052541B">
      <w:pPr>
        <w:widowControl w:val="0"/>
        <w:tabs>
          <w:tab w:val="left" w:pos="709"/>
        </w:tabs>
        <w:autoSpaceDE w:val="0"/>
        <w:ind w:firstLine="709"/>
        <w:jc w:val="both"/>
      </w:pPr>
      <w:r>
        <w:t>П</w:t>
      </w:r>
      <w:r w:rsidR="0052541B" w:rsidRPr="0052541B">
        <w:t xml:space="preserve">риложение № 1 </w:t>
      </w:r>
      <w:r>
        <w:t>Техническое задание (Описание объекта закупки)</w:t>
      </w:r>
    </w:p>
    <w:p w:rsidR="0052541B" w:rsidRPr="0052541B" w:rsidRDefault="005A5169" w:rsidP="0052541B">
      <w:pPr>
        <w:widowControl w:val="0"/>
        <w:tabs>
          <w:tab w:val="left" w:pos="709"/>
        </w:tabs>
        <w:autoSpaceDE w:val="0"/>
        <w:ind w:firstLine="709"/>
        <w:jc w:val="both"/>
      </w:pPr>
      <w:r>
        <w:t>Приложение № 2  Спецификация</w:t>
      </w:r>
    </w:p>
    <w:p w:rsidR="0052541B" w:rsidRPr="0052541B" w:rsidRDefault="0052541B" w:rsidP="0052541B">
      <w:pPr>
        <w:jc w:val="center"/>
        <w:rPr>
          <w:b/>
        </w:rPr>
      </w:pPr>
    </w:p>
    <w:p w:rsidR="0052541B" w:rsidRDefault="0052541B" w:rsidP="0052541B">
      <w:pPr>
        <w:jc w:val="center"/>
        <w:rPr>
          <w:b/>
        </w:rPr>
      </w:pPr>
      <w:r w:rsidRPr="0052541B">
        <w:rPr>
          <w:b/>
        </w:rPr>
        <w:t>13. </w:t>
      </w:r>
      <w:r w:rsidR="002909C2">
        <w:rPr>
          <w:b/>
        </w:rPr>
        <w:t>АДРЕСА, РЕКВИЗИТЫ И ПОДПИСИ СТОРОН</w:t>
      </w:r>
    </w:p>
    <w:p w:rsidR="002909C2" w:rsidRPr="0052541B" w:rsidRDefault="002909C2" w:rsidP="0052541B">
      <w:pPr>
        <w:jc w:val="center"/>
        <w:rPr>
          <w:b/>
        </w:rPr>
      </w:pPr>
    </w:p>
    <w:tbl>
      <w:tblPr>
        <w:tblW w:w="9908" w:type="dxa"/>
        <w:tblLayout w:type="fixed"/>
        <w:tblLook w:val="0000"/>
      </w:tblPr>
      <w:tblGrid>
        <w:gridCol w:w="4788"/>
        <w:gridCol w:w="620"/>
        <w:gridCol w:w="4500"/>
      </w:tblGrid>
      <w:tr w:rsidR="0052541B" w:rsidRPr="0052541B" w:rsidTr="00086179">
        <w:trPr>
          <w:trHeight w:val="2134"/>
        </w:trPr>
        <w:tc>
          <w:tcPr>
            <w:tcW w:w="4788" w:type="dxa"/>
            <w:tcBorders>
              <w:top w:val="nil"/>
              <w:left w:val="nil"/>
              <w:bottom w:val="nil"/>
              <w:right w:val="nil"/>
            </w:tcBorders>
          </w:tcPr>
          <w:p w:rsidR="0052541B" w:rsidRPr="0052541B" w:rsidRDefault="0052541B" w:rsidP="00086179">
            <w:pPr>
              <w:jc w:val="center"/>
            </w:pPr>
            <w:r w:rsidRPr="0052541B">
              <w:t>Заказчик</w:t>
            </w:r>
          </w:p>
          <w:p w:rsidR="0052541B" w:rsidRPr="0052541B" w:rsidRDefault="0052541B" w:rsidP="00086179">
            <w:pPr>
              <w:rPr>
                <w:color w:val="000000" w:themeColor="text1"/>
              </w:rPr>
            </w:pPr>
            <w:r w:rsidRPr="0052541B">
              <w:rPr>
                <w:rStyle w:val="FontStyle57"/>
                <w:b/>
                <w:color w:val="000000" w:themeColor="text1"/>
                <w:sz w:val="24"/>
                <w:szCs w:val="24"/>
              </w:rPr>
              <w:t>Администрация Аргаяшского сельского поселения</w:t>
            </w:r>
            <w:r w:rsidRPr="0052541B">
              <w:rPr>
                <w:rStyle w:val="FontStyle57"/>
                <w:color w:val="000000" w:themeColor="text1"/>
                <w:sz w:val="24"/>
                <w:szCs w:val="24"/>
              </w:rPr>
              <w:t xml:space="preserve"> </w:t>
            </w:r>
          </w:p>
          <w:p w:rsidR="0052541B" w:rsidRPr="0052541B" w:rsidRDefault="0052541B" w:rsidP="00086179">
            <w:pPr>
              <w:rPr>
                <w:color w:val="000000" w:themeColor="text1"/>
              </w:rPr>
            </w:pPr>
            <w:r w:rsidRPr="0052541B">
              <w:rPr>
                <w:color w:val="000000" w:themeColor="text1"/>
              </w:rPr>
              <w:t xml:space="preserve">Адрес: 456880, РФ, Челябинская область, </w:t>
            </w:r>
          </w:p>
          <w:p w:rsidR="0052541B" w:rsidRPr="0052541B" w:rsidRDefault="0052541B" w:rsidP="00086179">
            <w:pPr>
              <w:rPr>
                <w:color w:val="000000" w:themeColor="text1"/>
              </w:rPr>
            </w:pPr>
            <w:r w:rsidRPr="0052541B">
              <w:rPr>
                <w:color w:val="000000" w:themeColor="text1"/>
              </w:rPr>
              <w:t xml:space="preserve">с. Аргаяш, ул. 8 Марта, д.17. </w:t>
            </w:r>
          </w:p>
          <w:p w:rsidR="0052541B" w:rsidRPr="0052541B" w:rsidRDefault="0052541B" w:rsidP="00086179">
            <w:pPr>
              <w:rPr>
                <w:color w:val="000000" w:themeColor="text1"/>
              </w:rPr>
            </w:pPr>
            <w:r w:rsidRPr="0052541B">
              <w:rPr>
                <w:color w:val="000000" w:themeColor="text1"/>
              </w:rPr>
              <w:t xml:space="preserve">тел. 8(35131) 2-12-78, факс 8(35131) 2-29-74  </w:t>
            </w:r>
          </w:p>
          <w:p w:rsidR="0052541B" w:rsidRPr="0052541B" w:rsidRDefault="0052541B" w:rsidP="00086179">
            <w:pPr>
              <w:rPr>
                <w:color w:val="000000" w:themeColor="text1"/>
              </w:rPr>
            </w:pPr>
            <w:r w:rsidRPr="0052541B">
              <w:rPr>
                <w:color w:val="000000" w:themeColor="text1"/>
                <w:lang w:val="en-US"/>
              </w:rPr>
              <w:t>E</w:t>
            </w:r>
            <w:r w:rsidRPr="0052541B">
              <w:rPr>
                <w:color w:val="000000" w:themeColor="text1"/>
              </w:rPr>
              <w:t>-</w:t>
            </w:r>
            <w:r w:rsidRPr="0052541B">
              <w:rPr>
                <w:color w:val="000000" w:themeColor="text1"/>
                <w:lang w:val="en-US"/>
              </w:rPr>
              <w:t>mail</w:t>
            </w:r>
            <w:r w:rsidRPr="0052541B">
              <w:rPr>
                <w:color w:val="000000" w:themeColor="text1"/>
              </w:rPr>
              <w:t xml:space="preserve">: </w:t>
            </w:r>
            <w:hyperlink r:id="rId9" w:history="1">
              <w:r w:rsidRPr="0052541B">
                <w:rPr>
                  <w:rStyle w:val="a5"/>
                  <w:color w:val="000000" w:themeColor="text1"/>
                  <w:lang w:val="en-US"/>
                </w:rPr>
                <w:t>ap</w:t>
              </w:r>
              <w:r w:rsidRPr="0052541B">
                <w:rPr>
                  <w:rStyle w:val="a5"/>
                  <w:color w:val="000000" w:themeColor="text1"/>
                </w:rPr>
                <w:t>-</w:t>
              </w:r>
              <w:r w:rsidRPr="0052541B">
                <w:rPr>
                  <w:rStyle w:val="a5"/>
                  <w:color w:val="000000" w:themeColor="text1"/>
                  <w:lang w:val="en-US"/>
                </w:rPr>
                <w:t>sovet</w:t>
              </w:r>
              <w:r w:rsidRPr="0052541B">
                <w:rPr>
                  <w:rStyle w:val="a5"/>
                  <w:color w:val="000000" w:themeColor="text1"/>
                </w:rPr>
                <w:t>@</w:t>
              </w:r>
              <w:r w:rsidRPr="0052541B">
                <w:rPr>
                  <w:rStyle w:val="a5"/>
                  <w:color w:val="000000" w:themeColor="text1"/>
                  <w:lang w:val="en-US"/>
                </w:rPr>
                <w:t>mail</w:t>
              </w:r>
              <w:r w:rsidRPr="0052541B">
                <w:rPr>
                  <w:rStyle w:val="a5"/>
                  <w:color w:val="000000" w:themeColor="text1"/>
                </w:rPr>
                <w:t>.</w:t>
              </w:r>
              <w:r w:rsidRPr="0052541B">
                <w:rPr>
                  <w:rStyle w:val="a5"/>
                  <w:color w:val="000000" w:themeColor="text1"/>
                  <w:lang w:val="en-US"/>
                </w:rPr>
                <w:t>ru</w:t>
              </w:r>
            </w:hyperlink>
            <w:r w:rsidRPr="0052541B">
              <w:rPr>
                <w:color w:val="000000" w:themeColor="text1"/>
              </w:rPr>
              <w:t xml:space="preserve"> ИНН 7426002056   </w:t>
            </w:r>
          </w:p>
          <w:p w:rsidR="0052541B" w:rsidRPr="0052541B" w:rsidRDefault="0052541B" w:rsidP="00086179">
            <w:pPr>
              <w:rPr>
                <w:color w:val="000000" w:themeColor="text1"/>
              </w:rPr>
            </w:pPr>
            <w:r w:rsidRPr="0052541B">
              <w:rPr>
                <w:color w:val="000000" w:themeColor="text1"/>
              </w:rPr>
              <w:t>КПП 746001001 ОГРН 1027401479951</w:t>
            </w:r>
          </w:p>
          <w:p w:rsidR="0052541B" w:rsidRPr="0052541B" w:rsidRDefault="0052541B" w:rsidP="00086179">
            <w:pPr>
              <w:rPr>
                <w:color w:val="000000" w:themeColor="text1"/>
              </w:rPr>
            </w:pPr>
            <w:r w:rsidRPr="0052541B">
              <w:rPr>
                <w:color w:val="000000" w:themeColor="text1"/>
              </w:rPr>
              <w:t>УФК по Челябинской области (Администрация Аргаяшского сельского поселения  Л/с 03693023960)</w:t>
            </w:r>
          </w:p>
          <w:p w:rsidR="0052541B" w:rsidRPr="0052541B" w:rsidRDefault="0052541B" w:rsidP="00086179">
            <w:pPr>
              <w:autoSpaceDE w:val="0"/>
              <w:jc w:val="both"/>
              <w:rPr>
                <w:b/>
                <w:bCs/>
              </w:rPr>
            </w:pPr>
            <w:r w:rsidRPr="0052541B">
              <w:rPr>
                <w:color w:val="000000" w:themeColor="text1"/>
              </w:rPr>
              <w:t xml:space="preserve">Банк получателя: </w:t>
            </w:r>
            <w:r w:rsidRPr="0052541B">
              <w:rPr>
                <w:bCs/>
                <w:color w:val="000000" w:themeColor="text1"/>
              </w:rPr>
              <w:t>Отделение</w:t>
            </w:r>
            <w:r w:rsidRPr="0052541B">
              <w:rPr>
                <w:bCs/>
              </w:rPr>
              <w:t xml:space="preserve"> </w:t>
            </w:r>
            <w:r w:rsidRPr="0052541B">
              <w:rPr>
                <w:bCs/>
                <w:color w:val="000000" w:themeColor="text1"/>
              </w:rPr>
              <w:t>Челябинск</w:t>
            </w:r>
            <w:r w:rsidRPr="0052541B">
              <w:rPr>
                <w:bCs/>
              </w:rPr>
              <w:t xml:space="preserve"> </w:t>
            </w:r>
            <w:proofErr w:type="gramStart"/>
            <w:r w:rsidRPr="0052541B">
              <w:rPr>
                <w:bCs/>
              </w:rPr>
              <w:t>г</w:t>
            </w:r>
            <w:proofErr w:type="gramEnd"/>
            <w:r w:rsidRPr="0052541B">
              <w:rPr>
                <w:bCs/>
              </w:rPr>
              <w:t>. Челябинск</w:t>
            </w:r>
          </w:p>
          <w:p w:rsidR="0052541B" w:rsidRPr="0052541B" w:rsidRDefault="0052541B" w:rsidP="00086179">
            <w:proofErr w:type="spellStart"/>
            <w:proofErr w:type="gramStart"/>
            <w:r w:rsidRPr="0052541B">
              <w:t>р</w:t>
            </w:r>
            <w:proofErr w:type="spellEnd"/>
            <w:proofErr w:type="gramEnd"/>
            <w:r w:rsidRPr="0052541B">
              <w:t xml:space="preserve">/с </w:t>
            </w:r>
            <w:r w:rsidR="006065B5">
              <w:t>40204810865770200344</w:t>
            </w:r>
            <w:r w:rsidRPr="0052541B">
              <w:t>, БИК 047501001</w:t>
            </w:r>
          </w:p>
          <w:p w:rsidR="0052541B" w:rsidRPr="0052541B" w:rsidRDefault="0052541B" w:rsidP="00086179"/>
        </w:tc>
        <w:tc>
          <w:tcPr>
            <w:tcW w:w="620" w:type="dxa"/>
            <w:tcBorders>
              <w:top w:val="nil"/>
              <w:left w:val="nil"/>
              <w:bottom w:val="nil"/>
              <w:right w:val="nil"/>
            </w:tcBorders>
          </w:tcPr>
          <w:p w:rsidR="0052541B" w:rsidRPr="0052541B" w:rsidRDefault="0052541B" w:rsidP="00086179"/>
        </w:tc>
        <w:tc>
          <w:tcPr>
            <w:tcW w:w="4500" w:type="dxa"/>
            <w:tcBorders>
              <w:top w:val="nil"/>
              <w:left w:val="nil"/>
              <w:bottom w:val="nil"/>
              <w:right w:val="nil"/>
            </w:tcBorders>
          </w:tcPr>
          <w:p w:rsidR="0052541B" w:rsidRPr="0052541B" w:rsidRDefault="0052541B" w:rsidP="00086179">
            <w:pPr>
              <w:pBdr>
                <w:bottom w:val="single" w:sz="12" w:space="1" w:color="auto"/>
              </w:pBdr>
            </w:pPr>
            <w:r w:rsidRPr="0052541B">
              <w:t xml:space="preserve">                         </w:t>
            </w:r>
            <w:r w:rsidR="00E37A97">
              <w:t>Поставщик</w:t>
            </w:r>
          </w:p>
          <w:p w:rsidR="0052541B" w:rsidRPr="0052541B" w:rsidRDefault="0052541B" w:rsidP="00086179">
            <w:pPr>
              <w:pBdr>
                <w:bottom w:val="single" w:sz="12" w:space="1" w:color="auto"/>
              </w:pBdr>
              <w:jc w:val="center"/>
            </w:pPr>
            <w:r w:rsidRPr="0052541B">
              <w:t xml:space="preserve"> </w:t>
            </w:r>
          </w:p>
          <w:p w:rsidR="0052541B" w:rsidRPr="0052541B" w:rsidRDefault="0052541B" w:rsidP="00086179">
            <w:pPr>
              <w:jc w:val="center"/>
            </w:pPr>
          </w:p>
          <w:p w:rsidR="0052541B" w:rsidRPr="0052541B" w:rsidRDefault="0052541B" w:rsidP="00086179">
            <w:r w:rsidRPr="0052541B">
              <w:t xml:space="preserve">Адрес_____________________________ ИНН/КПП </w:t>
            </w:r>
          </w:p>
          <w:p w:rsidR="0052541B" w:rsidRPr="0052541B" w:rsidRDefault="0052541B" w:rsidP="00086179">
            <w:r w:rsidRPr="0052541B">
              <w:t>Банковские реквизиты _____________</w:t>
            </w:r>
          </w:p>
          <w:p w:rsidR="0052541B" w:rsidRPr="0052541B" w:rsidRDefault="0052541B" w:rsidP="00086179">
            <w:r w:rsidRPr="0052541B">
              <w:t>_________________________________</w:t>
            </w:r>
          </w:p>
          <w:p w:rsidR="0052541B" w:rsidRPr="0052541B" w:rsidRDefault="0052541B" w:rsidP="00086179">
            <w:r w:rsidRPr="0052541B">
              <w:t>_________________________________</w:t>
            </w:r>
          </w:p>
          <w:p w:rsidR="0052541B" w:rsidRPr="0052541B" w:rsidRDefault="0052541B" w:rsidP="00086179">
            <w:r w:rsidRPr="0052541B">
              <w:t>_________________________________</w:t>
            </w:r>
          </w:p>
          <w:p w:rsidR="0052541B" w:rsidRPr="0052541B" w:rsidRDefault="0052541B" w:rsidP="00086179"/>
          <w:p w:rsidR="0052541B" w:rsidRPr="0052541B" w:rsidRDefault="0052541B" w:rsidP="00086179"/>
          <w:p w:rsidR="0052541B" w:rsidRPr="0052541B" w:rsidRDefault="0052541B" w:rsidP="00086179">
            <w:r w:rsidRPr="0052541B">
              <w:t xml:space="preserve"> </w:t>
            </w:r>
          </w:p>
          <w:p w:rsidR="0052541B" w:rsidRPr="0052541B" w:rsidRDefault="0052541B" w:rsidP="00086179"/>
        </w:tc>
      </w:tr>
    </w:tbl>
    <w:p w:rsidR="0052541B" w:rsidRPr="0052541B" w:rsidRDefault="0052541B" w:rsidP="0052541B">
      <w:pPr>
        <w:spacing w:line="312" w:lineRule="auto"/>
        <w:jc w:val="center"/>
        <w:rPr>
          <w:b/>
          <w:bCs/>
        </w:rPr>
      </w:pPr>
      <w:r w:rsidRPr="0052541B">
        <w:rPr>
          <w:b/>
          <w:bCs/>
        </w:rPr>
        <w:t>ПОДПИСИ СТОРОН</w:t>
      </w:r>
    </w:p>
    <w:p w:rsidR="0012103A" w:rsidRDefault="0052541B" w:rsidP="0052541B">
      <w:pPr>
        <w:jc w:val="center"/>
      </w:pPr>
      <w:r w:rsidRPr="0052541B">
        <w:t>Настоящий контракт подписан электронной цифровой подписью:</w:t>
      </w:r>
    </w:p>
    <w:p w:rsidR="0012103A" w:rsidRPr="0012103A" w:rsidRDefault="0012103A" w:rsidP="0012103A"/>
    <w:tbl>
      <w:tblPr>
        <w:tblW w:w="0" w:type="auto"/>
        <w:tblInd w:w="2" w:type="dxa"/>
        <w:tblLook w:val="01E0"/>
      </w:tblPr>
      <w:tblGrid>
        <w:gridCol w:w="4782"/>
        <w:gridCol w:w="4786"/>
      </w:tblGrid>
      <w:tr w:rsidR="0052541B" w:rsidRPr="0052541B" w:rsidTr="0012103A">
        <w:trPr>
          <w:trHeight w:val="1461"/>
        </w:trPr>
        <w:tc>
          <w:tcPr>
            <w:tcW w:w="4782" w:type="dxa"/>
          </w:tcPr>
          <w:p w:rsidR="0052541B" w:rsidRPr="0052541B" w:rsidRDefault="0012103A" w:rsidP="00086179">
            <w:pPr>
              <w:ind w:right="289"/>
              <w:jc w:val="center"/>
              <w:rPr>
                <w:b/>
                <w:bCs/>
              </w:rPr>
            </w:pPr>
            <w:r>
              <w:tab/>
            </w:r>
            <w:r w:rsidR="0052541B" w:rsidRPr="0052541B">
              <w:rPr>
                <w:b/>
                <w:bCs/>
              </w:rPr>
              <w:t xml:space="preserve">Лица, имеющего право подписи от имени ЗАКАЗЧИКА – </w:t>
            </w:r>
          </w:p>
          <w:p w:rsidR="0052541B" w:rsidRPr="0052541B" w:rsidRDefault="0052541B" w:rsidP="00086179">
            <w:pPr>
              <w:ind w:right="289"/>
              <w:jc w:val="center"/>
              <w:rPr>
                <w:b/>
                <w:bCs/>
              </w:rPr>
            </w:pPr>
            <w:r w:rsidRPr="0052541B">
              <w:rPr>
                <w:b/>
                <w:bCs/>
              </w:rPr>
              <w:t>Глава поселения</w:t>
            </w:r>
          </w:p>
          <w:p w:rsidR="0052541B" w:rsidRPr="0052541B" w:rsidRDefault="0052541B" w:rsidP="00086179">
            <w:pPr>
              <w:ind w:right="289"/>
              <w:jc w:val="center"/>
              <w:rPr>
                <w:b/>
                <w:bCs/>
              </w:rPr>
            </w:pPr>
          </w:p>
          <w:p w:rsidR="0052541B" w:rsidRPr="0052541B" w:rsidRDefault="0052541B" w:rsidP="00086179">
            <w:pPr>
              <w:ind w:right="289"/>
              <w:jc w:val="center"/>
              <w:rPr>
                <w:b/>
                <w:bCs/>
              </w:rPr>
            </w:pPr>
            <w:r w:rsidRPr="0052541B">
              <w:rPr>
                <w:b/>
                <w:bCs/>
              </w:rPr>
              <w:t>_____________________</w:t>
            </w:r>
          </w:p>
          <w:p w:rsidR="0052541B" w:rsidRPr="0052541B" w:rsidRDefault="0052541B" w:rsidP="00086179">
            <w:pPr>
              <w:ind w:right="289"/>
              <w:jc w:val="center"/>
            </w:pPr>
            <w:r w:rsidRPr="0052541B">
              <w:t xml:space="preserve">Ишкильдин А.З. </w:t>
            </w:r>
          </w:p>
        </w:tc>
        <w:tc>
          <w:tcPr>
            <w:tcW w:w="4786" w:type="dxa"/>
          </w:tcPr>
          <w:p w:rsidR="0052541B" w:rsidRPr="0052541B" w:rsidRDefault="0052541B" w:rsidP="00086179">
            <w:pPr>
              <w:ind w:right="289"/>
              <w:jc w:val="center"/>
              <w:rPr>
                <w:b/>
                <w:bCs/>
              </w:rPr>
            </w:pPr>
            <w:r w:rsidRPr="0052541B">
              <w:rPr>
                <w:b/>
                <w:bCs/>
              </w:rPr>
              <w:t xml:space="preserve">Лица, имеющего право подписи от имени </w:t>
            </w:r>
            <w:r w:rsidR="00E37A97">
              <w:rPr>
                <w:b/>
                <w:bCs/>
              </w:rPr>
              <w:t>ПОСТАВЩИКА</w:t>
            </w:r>
          </w:p>
          <w:p w:rsidR="0052541B" w:rsidRPr="0052541B" w:rsidRDefault="0052541B" w:rsidP="00086179">
            <w:pPr>
              <w:ind w:right="289"/>
              <w:jc w:val="center"/>
              <w:rPr>
                <w:b/>
                <w:bCs/>
              </w:rPr>
            </w:pPr>
          </w:p>
          <w:p w:rsidR="0052541B" w:rsidRPr="0052541B" w:rsidRDefault="0052541B" w:rsidP="00086179">
            <w:pPr>
              <w:ind w:right="289"/>
              <w:jc w:val="center"/>
              <w:rPr>
                <w:b/>
                <w:bCs/>
              </w:rPr>
            </w:pPr>
          </w:p>
          <w:p w:rsidR="0052541B" w:rsidRPr="0052541B" w:rsidRDefault="0052541B" w:rsidP="00086179">
            <w:pPr>
              <w:ind w:right="289"/>
              <w:jc w:val="center"/>
              <w:rPr>
                <w:b/>
                <w:bCs/>
              </w:rPr>
            </w:pPr>
            <w:r w:rsidRPr="0052541B">
              <w:rPr>
                <w:b/>
                <w:bCs/>
              </w:rPr>
              <w:t>___________________</w:t>
            </w:r>
          </w:p>
        </w:tc>
      </w:tr>
    </w:tbl>
    <w:p w:rsidR="006A248C" w:rsidRPr="00DA3B66" w:rsidRDefault="006A248C" w:rsidP="001767D1">
      <w:pPr>
        <w:widowControl w:val="0"/>
        <w:ind w:left="5954"/>
        <w:jc w:val="right"/>
      </w:pPr>
      <w:r>
        <w:lastRenderedPageBreak/>
        <w:tab/>
      </w:r>
      <w:r w:rsidRPr="00DA3B66">
        <w:t>ПРИЛОЖЕНИЕ № 1</w:t>
      </w:r>
    </w:p>
    <w:p w:rsidR="006A248C" w:rsidRPr="00DA3B66" w:rsidRDefault="006A248C" w:rsidP="001767D1">
      <w:pPr>
        <w:widowControl w:val="0"/>
        <w:ind w:left="5954"/>
        <w:jc w:val="right"/>
      </w:pPr>
      <w:r w:rsidRPr="00DA3B66">
        <w:t xml:space="preserve">к </w:t>
      </w:r>
      <w:r>
        <w:t xml:space="preserve">Муниципальному </w:t>
      </w:r>
      <w:r w:rsidRPr="00DA3B66">
        <w:t>Контракту</w:t>
      </w:r>
    </w:p>
    <w:p w:rsidR="006A248C" w:rsidRPr="00DA3B66" w:rsidRDefault="003141F7" w:rsidP="001767D1">
      <w:pPr>
        <w:widowControl w:val="0"/>
        <w:ind w:hanging="810"/>
        <w:jc w:val="right"/>
      </w:pPr>
      <w:r>
        <w:t>от «_____</w:t>
      </w:r>
      <w:r w:rsidR="00694F65">
        <w:t>» _________ 20___</w:t>
      </w:r>
      <w:r w:rsidR="006A248C" w:rsidRPr="00DA3B66">
        <w:t>г. №_____</w:t>
      </w:r>
    </w:p>
    <w:p w:rsidR="006A248C" w:rsidRDefault="006A248C" w:rsidP="001767D1">
      <w:pPr>
        <w:widowControl w:val="0"/>
        <w:ind w:hanging="810"/>
        <w:jc w:val="right"/>
      </w:pPr>
    </w:p>
    <w:p w:rsidR="001767D1" w:rsidRDefault="001767D1" w:rsidP="001767D1">
      <w:pPr>
        <w:widowControl w:val="0"/>
        <w:ind w:hanging="810"/>
        <w:jc w:val="right"/>
      </w:pPr>
    </w:p>
    <w:p w:rsidR="005A5169" w:rsidRDefault="00B6465E" w:rsidP="005A5169">
      <w:pPr>
        <w:jc w:val="center"/>
        <w:rPr>
          <w:b/>
          <w:caps/>
        </w:rPr>
      </w:pPr>
      <w:r>
        <w:rPr>
          <w:b/>
        </w:rPr>
        <w:t xml:space="preserve">          </w:t>
      </w:r>
      <w:r w:rsidR="005A5169" w:rsidRPr="008E3338">
        <w:rPr>
          <w:b/>
          <w:caps/>
        </w:rPr>
        <w:t>ТЕХНИЧЕСКОЕ ЗАДАНИЕ</w:t>
      </w:r>
    </w:p>
    <w:p w:rsidR="005A5169" w:rsidRPr="001767D1" w:rsidRDefault="005A5169" w:rsidP="005A5169">
      <w:pPr>
        <w:jc w:val="center"/>
        <w:rPr>
          <w:caps/>
        </w:rPr>
      </w:pPr>
      <w:r w:rsidRPr="001767D1">
        <w:rPr>
          <w:caps/>
        </w:rPr>
        <w:t>ОПИСАНИЕ ОБЪЕКТА ЗАКУПКИ</w:t>
      </w:r>
    </w:p>
    <w:p w:rsidR="005A5169" w:rsidRPr="00143E1F" w:rsidRDefault="005A5169" w:rsidP="005A5169">
      <w:pPr>
        <w:keepNext/>
        <w:keepLines/>
        <w:widowControl w:val="0"/>
        <w:suppressLineNumbers/>
        <w:suppressAutoHyphens/>
        <w:ind w:firstLine="708"/>
      </w:pPr>
      <w:r w:rsidRPr="008E3338">
        <w:t>Требования к функциональным характеристикам (потребительские свойства) и качественные характеристики товара: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7"/>
        <w:gridCol w:w="1049"/>
        <w:gridCol w:w="1552"/>
      </w:tblGrid>
      <w:tr w:rsidR="005A5169" w:rsidRPr="001D089D" w:rsidTr="009C47B7">
        <w:tc>
          <w:tcPr>
            <w:tcW w:w="6897" w:type="dxa"/>
          </w:tcPr>
          <w:p w:rsidR="005A5169" w:rsidRPr="001D089D" w:rsidRDefault="005A5169" w:rsidP="009C47B7">
            <w:pPr>
              <w:jc w:val="center"/>
              <w:rPr>
                <w:sz w:val="26"/>
                <w:szCs w:val="26"/>
              </w:rPr>
            </w:pPr>
            <w:r w:rsidRPr="001D089D">
              <w:rPr>
                <w:sz w:val="26"/>
                <w:szCs w:val="26"/>
              </w:rPr>
              <w:t>Наименование товара</w:t>
            </w:r>
          </w:p>
        </w:tc>
        <w:tc>
          <w:tcPr>
            <w:tcW w:w="1049" w:type="dxa"/>
          </w:tcPr>
          <w:p w:rsidR="005A5169" w:rsidRPr="001D089D" w:rsidRDefault="005A5169" w:rsidP="009C47B7">
            <w:pPr>
              <w:jc w:val="center"/>
              <w:rPr>
                <w:sz w:val="26"/>
                <w:szCs w:val="26"/>
              </w:rPr>
            </w:pPr>
            <w:proofErr w:type="spellStart"/>
            <w:r w:rsidRPr="001D089D">
              <w:rPr>
                <w:sz w:val="26"/>
                <w:szCs w:val="26"/>
              </w:rPr>
              <w:t>Ед</w:t>
            </w:r>
            <w:proofErr w:type="gramStart"/>
            <w:r w:rsidRPr="001D089D">
              <w:rPr>
                <w:sz w:val="26"/>
                <w:szCs w:val="26"/>
              </w:rPr>
              <w:t>.и</w:t>
            </w:r>
            <w:proofErr w:type="gramEnd"/>
            <w:r w:rsidRPr="001D089D">
              <w:rPr>
                <w:sz w:val="26"/>
                <w:szCs w:val="26"/>
              </w:rPr>
              <w:t>зм</w:t>
            </w:r>
            <w:proofErr w:type="spellEnd"/>
          </w:p>
        </w:tc>
        <w:tc>
          <w:tcPr>
            <w:tcW w:w="1552" w:type="dxa"/>
          </w:tcPr>
          <w:p w:rsidR="005A5169" w:rsidRPr="001D089D" w:rsidRDefault="005A5169" w:rsidP="009C47B7">
            <w:pPr>
              <w:jc w:val="center"/>
              <w:rPr>
                <w:sz w:val="26"/>
                <w:szCs w:val="26"/>
              </w:rPr>
            </w:pPr>
            <w:r w:rsidRPr="001D089D">
              <w:rPr>
                <w:sz w:val="26"/>
                <w:szCs w:val="26"/>
              </w:rPr>
              <w:t>Количество</w:t>
            </w:r>
          </w:p>
        </w:tc>
      </w:tr>
      <w:tr w:rsidR="005A5169" w:rsidRPr="001D089D" w:rsidTr="009C47B7">
        <w:tc>
          <w:tcPr>
            <w:tcW w:w="6897" w:type="dxa"/>
          </w:tcPr>
          <w:p w:rsidR="005A5169" w:rsidRPr="00AD3A9D" w:rsidRDefault="005A5169" w:rsidP="009C47B7">
            <w:pPr>
              <w:rPr>
                <w:sz w:val="26"/>
                <w:szCs w:val="26"/>
                <w:lang w:val="en-US"/>
              </w:rPr>
            </w:pPr>
            <w:r w:rsidRPr="001D089D">
              <w:rPr>
                <w:sz w:val="26"/>
                <w:szCs w:val="26"/>
              </w:rPr>
              <w:t xml:space="preserve">Автомобиль </w:t>
            </w:r>
          </w:p>
        </w:tc>
        <w:tc>
          <w:tcPr>
            <w:tcW w:w="1049" w:type="dxa"/>
          </w:tcPr>
          <w:p w:rsidR="005A5169" w:rsidRPr="001D089D" w:rsidRDefault="005A5169" w:rsidP="009C47B7">
            <w:pPr>
              <w:jc w:val="center"/>
              <w:rPr>
                <w:sz w:val="26"/>
                <w:szCs w:val="26"/>
              </w:rPr>
            </w:pPr>
            <w:r w:rsidRPr="001D089D">
              <w:rPr>
                <w:sz w:val="26"/>
                <w:szCs w:val="26"/>
              </w:rPr>
              <w:t>шт.</w:t>
            </w:r>
          </w:p>
        </w:tc>
        <w:tc>
          <w:tcPr>
            <w:tcW w:w="1552" w:type="dxa"/>
          </w:tcPr>
          <w:p w:rsidR="005A5169" w:rsidRPr="001D089D" w:rsidRDefault="005A5169" w:rsidP="009C47B7">
            <w:pPr>
              <w:jc w:val="center"/>
              <w:rPr>
                <w:sz w:val="26"/>
                <w:szCs w:val="26"/>
              </w:rPr>
            </w:pPr>
            <w:r>
              <w:rPr>
                <w:sz w:val="26"/>
                <w:szCs w:val="26"/>
              </w:rPr>
              <w:t>1</w:t>
            </w:r>
          </w:p>
        </w:tc>
      </w:tr>
    </w:tbl>
    <w:p w:rsidR="005A5169" w:rsidRDefault="005A5169" w:rsidP="005A5169">
      <w:pPr>
        <w:rPr>
          <w:sz w:val="26"/>
          <w:szCs w:val="26"/>
        </w:rPr>
      </w:pPr>
      <w:r>
        <w:rPr>
          <w:sz w:val="26"/>
          <w:szCs w:val="26"/>
        </w:rPr>
        <w:t>Технические характеристики Товара: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461"/>
        <w:gridCol w:w="4539"/>
      </w:tblGrid>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Длина, </w:t>
            </w:r>
            <w:proofErr w:type="gramStart"/>
            <w:r w:rsidRPr="001D089D">
              <w:rPr>
                <w:sz w:val="26"/>
                <w:szCs w:val="26"/>
              </w:rPr>
              <w:t>мм</w:t>
            </w:r>
            <w:proofErr w:type="gramEnd"/>
          </w:p>
        </w:tc>
        <w:tc>
          <w:tcPr>
            <w:tcW w:w="4539" w:type="dxa"/>
          </w:tcPr>
          <w:p w:rsidR="005A5169" w:rsidRPr="001D089D" w:rsidRDefault="005A5169" w:rsidP="001767D1">
            <w:pPr>
              <w:rPr>
                <w:sz w:val="26"/>
                <w:szCs w:val="26"/>
              </w:rPr>
            </w:pPr>
            <w:r>
              <w:rPr>
                <w:sz w:val="26"/>
                <w:szCs w:val="26"/>
              </w:rPr>
              <w:t>от</w:t>
            </w:r>
            <w:r w:rsidRPr="001D089D">
              <w:rPr>
                <w:sz w:val="26"/>
                <w:szCs w:val="26"/>
              </w:rPr>
              <w:t xml:space="preserve"> </w:t>
            </w:r>
            <w:r>
              <w:rPr>
                <w:sz w:val="26"/>
                <w:szCs w:val="26"/>
              </w:rPr>
              <w:t xml:space="preserve"> 4410 до 4411</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Ширина, </w:t>
            </w:r>
            <w:proofErr w:type="gramStart"/>
            <w:r w:rsidRPr="001D089D">
              <w:rPr>
                <w:sz w:val="26"/>
                <w:szCs w:val="26"/>
              </w:rPr>
              <w:t>мм</w:t>
            </w:r>
            <w:proofErr w:type="gramEnd"/>
          </w:p>
        </w:tc>
        <w:tc>
          <w:tcPr>
            <w:tcW w:w="4539" w:type="dxa"/>
          </w:tcPr>
          <w:p w:rsidR="005A5169" w:rsidRPr="001D089D" w:rsidRDefault="005A5169" w:rsidP="001767D1">
            <w:pPr>
              <w:rPr>
                <w:sz w:val="26"/>
                <w:szCs w:val="26"/>
              </w:rPr>
            </w:pPr>
            <w:r>
              <w:rPr>
                <w:sz w:val="26"/>
                <w:szCs w:val="26"/>
              </w:rPr>
              <w:t>от 1764 до 1765</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Высота, </w:t>
            </w:r>
            <w:proofErr w:type="gramStart"/>
            <w:r w:rsidRPr="001D089D">
              <w:rPr>
                <w:sz w:val="26"/>
                <w:szCs w:val="26"/>
              </w:rPr>
              <w:t>мм</w:t>
            </w:r>
            <w:proofErr w:type="gramEnd"/>
          </w:p>
        </w:tc>
        <w:tc>
          <w:tcPr>
            <w:tcW w:w="4539" w:type="dxa"/>
          </w:tcPr>
          <w:p w:rsidR="005A5169" w:rsidRPr="001D089D" w:rsidRDefault="005A5169" w:rsidP="001767D1">
            <w:pPr>
              <w:rPr>
                <w:sz w:val="26"/>
                <w:szCs w:val="26"/>
              </w:rPr>
            </w:pPr>
            <w:r>
              <w:rPr>
                <w:sz w:val="26"/>
                <w:szCs w:val="26"/>
              </w:rPr>
              <w:t>от 1508 до 1509</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База, </w:t>
            </w:r>
            <w:proofErr w:type="gramStart"/>
            <w:r w:rsidRPr="001D089D">
              <w:rPr>
                <w:sz w:val="26"/>
                <w:szCs w:val="26"/>
              </w:rPr>
              <w:t>мм</w:t>
            </w:r>
            <w:proofErr w:type="gramEnd"/>
          </w:p>
        </w:tc>
        <w:tc>
          <w:tcPr>
            <w:tcW w:w="4539" w:type="dxa"/>
          </w:tcPr>
          <w:p w:rsidR="005A5169" w:rsidRPr="001D089D" w:rsidRDefault="005A5169" w:rsidP="001767D1">
            <w:pPr>
              <w:rPr>
                <w:sz w:val="26"/>
                <w:szCs w:val="26"/>
              </w:rPr>
            </w:pPr>
            <w:r>
              <w:rPr>
                <w:sz w:val="26"/>
                <w:szCs w:val="26"/>
              </w:rPr>
              <w:t>от 2635 до 2636</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Объем багажного отделения, </w:t>
            </w:r>
            <w:proofErr w:type="gramStart"/>
            <w:r>
              <w:rPr>
                <w:sz w:val="26"/>
                <w:szCs w:val="26"/>
              </w:rPr>
              <w:t>л</w:t>
            </w:r>
            <w:proofErr w:type="gramEnd"/>
            <w:r w:rsidRPr="001D089D">
              <w:rPr>
                <w:sz w:val="26"/>
                <w:szCs w:val="26"/>
              </w:rPr>
              <w:t>.</w:t>
            </w:r>
          </w:p>
        </w:tc>
        <w:tc>
          <w:tcPr>
            <w:tcW w:w="4539" w:type="dxa"/>
          </w:tcPr>
          <w:p w:rsidR="005A5169" w:rsidRPr="001D089D" w:rsidRDefault="005A5169" w:rsidP="001767D1">
            <w:pPr>
              <w:rPr>
                <w:sz w:val="26"/>
                <w:szCs w:val="26"/>
              </w:rPr>
            </w:pPr>
            <w:r>
              <w:rPr>
                <w:sz w:val="26"/>
                <w:szCs w:val="26"/>
              </w:rPr>
              <w:t>от 480 до 825</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Колея передних колес, </w:t>
            </w:r>
            <w:proofErr w:type="gramStart"/>
            <w:r w:rsidRPr="001D089D">
              <w:rPr>
                <w:sz w:val="26"/>
                <w:szCs w:val="26"/>
              </w:rPr>
              <w:t>мм</w:t>
            </w:r>
            <w:proofErr w:type="gramEnd"/>
          </w:p>
        </w:tc>
        <w:tc>
          <w:tcPr>
            <w:tcW w:w="4539" w:type="dxa"/>
          </w:tcPr>
          <w:p w:rsidR="005A5169" w:rsidRPr="00377BBE" w:rsidRDefault="005A5169" w:rsidP="001767D1">
            <w:pPr>
              <w:rPr>
                <w:sz w:val="26"/>
                <w:szCs w:val="26"/>
              </w:rPr>
            </w:pPr>
            <w:r>
              <w:rPr>
                <w:sz w:val="26"/>
                <w:szCs w:val="26"/>
              </w:rPr>
              <w:t>от</w:t>
            </w:r>
            <w:r w:rsidRPr="00377BBE">
              <w:rPr>
                <w:sz w:val="26"/>
                <w:szCs w:val="26"/>
              </w:rPr>
              <w:t xml:space="preserve"> 1</w:t>
            </w:r>
            <w:r>
              <w:rPr>
                <w:sz w:val="26"/>
                <w:szCs w:val="26"/>
              </w:rPr>
              <w:t>510</w:t>
            </w:r>
            <w:r w:rsidRPr="00377BBE">
              <w:rPr>
                <w:sz w:val="26"/>
                <w:szCs w:val="26"/>
              </w:rPr>
              <w:t xml:space="preserve"> </w:t>
            </w:r>
            <w:r>
              <w:rPr>
                <w:sz w:val="26"/>
                <w:szCs w:val="26"/>
              </w:rPr>
              <w:t>до 1511</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Колея задних колес, </w:t>
            </w:r>
            <w:proofErr w:type="gramStart"/>
            <w:r w:rsidRPr="001D089D">
              <w:rPr>
                <w:sz w:val="26"/>
                <w:szCs w:val="26"/>
              </w:rPr>
              <w:t>мм</w:t>
            </w:r>
            <w:proofErr w:type="gramEnd"/>
          </w:p>
        </w:tc>
        <w:tc>
          <w:tcPr>
            <w:tcW w:w="4539" w:type="dxa"/>
          </w:tcPr>
          <w:p w:rsidR="005A5169" w:rsidRPr="00377BBE" w:rsidRDefault="005A5169" w:rsidP="001767D1">
            <w:pPr>
              <w:rPr>
                <w:sz w:val="26"/>
                <w:szCs w:val="26"/>
              </w:rPr>
            </w:pPr>
            <w:r>
              <w:rPr>
                <w:sz w:val="26"/>
                <w:szCs w:val="26"/>
              </w:rPr>
              <w:t>от</w:t>
            </w:r>
            <w:r w:rsidRPr="00377BBE">
              <w:rPr>
                <w:sz w:val="26"/>
                <w:szCs w:val="26"/>
              </w:rPr>
              <w:t xml:space="preserve"> 1</w:t>
            </w:r>
            <w:r>
              <w:rPr>
                <w:sz w:val="26"/>
                <w:szCs w:val="26"/>
              </w:rPr>
              <w:t>510 до 1511</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Pr>
                <w:sz w:val="26"/>
                <w:szCs w:val="26"/>
              </w:rPr>
              <w:t xml:space="preserve">Масса в снаряженном состоянии, </w:t>
            </w:r>
            <w:proofErr w:type="gramStart"/>
            <w:r>
              <w:rPr>
                <w:sz w:val="26"/>
                <w:szCs w:val="26"/>
              </w:rPr>
              <w:t>кг</w:t>
            </w:r>
            <w:proofErr w:type="gramEnd"/>
          </w:p>
        </w:tc>
        <w:tc>
          <w:tcPr>
            <w:tcW w:w="4539" w:type="dxa"/>
          </w:tcPr>
          <w:p w:rsidR="005A5169" w:rsidRPr="00377BBE" w:rsidRDefault="005A5169" w:rsidP="001767D1">
            <w:pPr>
              <w:rPr>
                <w:sz w:val="26"/>
                <w:szCs w:val="26"/>
              </w:rPr>
            </w:pPr>
            <w:r>
              <w:rPr>
                <w:sz w:val="26"/>
                <w:szCs w:val="26"/>
              </w:rPr>
              <w:t>от 1349</w:t>
            </w:r>
            <w:r w:rsidRPr="00377BBE">
              <w:rPr>
                <w:sz w:val="26"/>
                <w:szCs w:val="26"/>
              </w:rPr>
              <w:t xml:space="preserve"> </w:t>
            </w:r>
            <w:r>
              <w:rPr>
                <w:sz w:val="26"/>
                <w:szCs w:val="26"/>
              </w:rPr>
              <w:t xml:space="preserve">до </w:t>
            </w:r>
            <w:r w:rsidRPr="00377BBE">
              <w:rPr>
                <w:sz w:val="26"/>
                <w:szCs w:val="26"/>
              </w:rPr>
              <w:t>1</w:t>
            </w:r>
            <w:r>
              <w:rPr>
                <w:sz w:val="26"/>
                <w:szCs w:val="26"/>
              </w:rPr>
              <w:t>350</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Pr>
                <w:sz w:val="26"/>
                <w:szCs w:val="26"/>
              </w:rPr>
              <w:t>Технически допустимая</w:t>
            </w:r>
            <w:r w:rsidRPr="001D089D">
              <w:rPr>
                <w:sz w:val="26"/>
                <w:szCs w:val="26"/>
              </w:rPr>
              <w:t xml:space="preserve"> масса автомобиля, </w:t>
            </w:r>
            <w:proofErr w:type="gramStart"/>
            <w:r w:rsidRPr="001D089D">
              <w:rPr>
                <w:sz w:val="26"/>
                <w:szCs w:val="26"/>
              </w:rPr>
              <w:t>кг</w:t>
            </w:r>
            <w:proofErr w:type="gramEnd"/>
          </w:p>
        </w:tc>
        <w:tc>
          <w:tcPr>
            <w:tcW w:w="4539" w:type="dxa"/>
          </w:tcPr>
          <w:p w:rsidR="005A5169" w:rsidRPr="00377BBE" w:rsidRDefault="005A5169" w:rsidP="001767D1">
            <w:pPr>
              <w:rPr>
                <w:sz w:val="26"/>
                <w:szCs w:val="26"/>
              </w:rPr>
            </w:pPr>
            <w:r>
              <w:rPr>
                <w:sz w:val="26"/>
                <w:szCs w:val="26"/>
              </w:rPr>
              <w:t>от</w:t>
            </w:r>
            <w:r w:rsidRPr="00377BBE">
              <w:rPr>
                <w:sz w:val="26"/>
                <w:szCs w:val="26"/>
              </w:rPr>
              <w:t xml:space="preserve"> 1</w:t>
            </w:r>
            <w:r>
              <w:rPr>
                <w:sz w:val="26"/>
                <w:szCs w:val="26"/>
              </w:rPr>
              <w:t>730 до 1731</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Ведущие колеса</w:t>
            </w:r>
          </w:p>
        </w:tc>
        <w:tc>
          <w:tcPr>
            <w:tcW w:w="4539" w:type="dxa"/>
          </w:tcPr>
          <w:p w:rsidR="005A5169" w:rsidRPr="00377BBE" w:rsidRDefault="005A5169" w:rsidP="009C47B7">
            <w:pPr>
              <w:rPr>
                <w:sz w:val="26"/>
                <w:szCs w:val="26"/>
              </w:rPr>
            </w:pPr>
            <w:r w:rsidRPr="00377BBE">
              <w:rPr>
                <w:sz w:val="26"/>
                <w:szCs w:val="26"/>
              </w:rPr>
              <w:t>Передние</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Компоновочная схема автомобиля</w:t>
            </w:r>
          </w:p>
        </w:tc>
        <w:tc>
          <w:tcPr>
            <w:tcW w:w="4539" w:type="dxa"/>
          </w:tcPr>
          <w:p w:rsidR="005A5169" w:rsidRPr="00377BBE" w:rsidRDefault="005A5169" w:rsidP="009C47B7">
            <w:pPr>
              <w:rPr>
                <w:sz w:val="26"/>
                <w:szCs w:val="26"/>
              </w:rPr>
            </w:pPr>
            <w:proofErr w:type="spellStart"/>
            <w:r w:rsidRPr="00377BBE">
              <w:rPr>
                <w:sz w:val="26"/>
                <w:szCs w:val="26"/>
              </w:rPr>
              <w:t>Переднеприводная</w:t>
            </w:r>
            <w:proofErr w:type="spellEnd"/>
            <w:r w:rsidRPr="00377BBE">
              <w:rPr>
                <w:sz w:val="26"/>
                <w:szCs w:val="26"/>
              </w:rPr>
              <w:t>, расположение двигателя переднее, поперечное</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Тип кузова/количество дверей</w:t>
            </w:r>
          </w:p>
        </w:tc>
        <w:tc>
          <w:tcPr>
            <w:tcW w:w="4539" w:type="dxa"/>
          </w:tcPr>
          <w:p w:rsidR="005A5169" w:rsidRPr="00377BBE" w:rsidRDefault="005A5169" w:rsidP="009C47B7">
            <w:pPr>
              <w:rPr>
                <w:sz w:val="26"/>
                <w:szCs w:val="26"/>
              </w:rPr>
            </w:pPr>
            <w:r>
              <w:rPr>
                <w:sz w:val="26"/>
                <w:szCs w:val="26"/>
              </w:rPr>
              <w:t>Универсал</w:t>
            </w:r>
            <w:r w:rsidRPr="00377BBE">
              <w:rPr>
                <w:sz w:val="26"/>
                <w:szCs w:val="26"/>
              </w:rPr>
              <w:t>/5</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Тип двигателя </w:t>
            </w:r>
          </w:p>
        </w:tc>
        <w:tc>
          <w:tcPr>
            <w:tcW w:w="4539" w:type="dxa"/>
          </w:tcPr>
          <w:p w:rsidR="005A5169" w:rsidRPr="00377BBE" w:rsidRDefault="005A5169" w:rsidP="009C47B7">
            <w:pPr>
              <w:rPr>
                <w:sz w:val="26"/>
                <w:szCs w:val="26"/>
              </w:rPr>
            </w:pPr>
            <w:r w:rsidRPr="00377BBE">
              <w:rPr>
                <w:sz w:val="26"/>
                <w:szCs w:val="26"/>
              </w:rPr>
              <w:t>бензиновый</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Система питания</w:t>
            </w:r>
          </w:p>
        </w:tc>
        <w:tc>
          <w:tcPr>
            <w:tcW w:w="4539" w:type="dxa"/>
          </w:tcPr>
          <w:p w:rsidR="005A5169" w:rsidRPr="00377BBE" w:rsidRDefault="005A5169" w:rsidP="009C47B7">
            <w:pPr>
              <w:rPr>
                <w:sz w:val="26"/>
                <w:szCs w:val="26"/>
              </w:rPr>
            </w:pPr>
            <w:r>
              <w:rPr>
                <w:sz w:val="26"/>
                <w:szCs w:val="26"/>
              </w:rPr>
              <w:t>В</w:t>
            </w:r>
            <w:r w:rsidRPr="00377BBE">
              <w:rPr>
                <w:sz w:val="26"/>
                <w:szCs w:val="26"/>
              </w:rPr>
              <w:t>прыск топлива с электронным управлением</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Рабочий объем двигателя, куб.</w:t>
            </w:r>
            <w:proofErr w:type="gramStart"/>
            <w:r w:rsidRPr="001D089D">
              <w:rPr>
                <w:sz w:val="26"/>
                <w:szCs w:val="26"/>
              </w:rPr>
              <w:t>см</w:t>
            </w:r>
            <w:proofErr w:type="gramEnd"/>
            <w:r w:rsidRPr="001D089D">
              <w:rPr>
                <w:sz w:val="26"/>
                <w:szCs w:val="26"/>
              </w:rPr>
              <w:t>.</w:t>
            </w:r>
          </w:p>
        </w:tc>
        <w:tc>
          <w:tcPr>
            <w:tcW w:w="4539" w:type="dxa"/>
          </w:tcPr>
          <w:p w:rsidR="005A5169" w:rsidRPr="00377BBE" w:rsidRDefault="005A5169" w:rsidP="001767D1">
            <w:pPr>
              <w:rPr>
                <w:sz w:val="26"/>
                <w:szCs w:val="26"/>
              </w:rPr>
            </w:pPr>
            <w:r>
              <w:rPr>
                <w:sz w:val="26"/>
                <w:szCs w:val="26"/>
              </w:rPr>
              <w:t>от</w:t>
            </w:r>
            <w:r w:rsidRPr="00377BBE">
              <w:rPr>
                <w:sz w:val="26"/>
                <w:szCs w:val="26"/>
              </w:rPr>
              <w:t xml:space="preserve"> 1</w:t>
            </w:r>
            <w:r>
              <w:rPr>
                <w:sz w:val="26"/>
                <w:szCs w:val="26"/>
              </w:rPr>
              <w:t>774 до 1800</w:t>
            </w:r>
          </w:p>
        </w:tc>
      </w:tr>
      <w:tr w:rsidR="005A5169" w:rsidRPr="001D089D" w:rsidTr="009C47B7">
        <w:tc>
          <w:tcPr>
            <w:tcW w:w="540" w:type="dxa"/>
          </w:tcPr>
          <w:p w:rsidR="005A5169" w:rsidRPr="009463E2" w:rsidRDefault="005A5169" w:rsidP="005A5169">
            <w:pPr>
              <w:numPr>
                <w:ilvl w:val="0"/>
                <w:numId w:val="3"/>
              </w:numPr>
              <w:tabs>
                <w:tab w:val="num" w:pos="0"/>
              </w:tabs>
              <w:ind w:left="432"/>
              <w:jc w:val="center"/>
              <w:rPr>
                <w:sz w:val="26"/>
                <w:szCs w:val="26"/>
                <w:lang w:val="en-US"/>
              </w:rPr>
            </w:pPr>
          </w:p>
        </w:tc>
        <w:tc>
          <w:tcPr>
            <w:tcW w:w="4461" w:type="dxa"/>
          </w:tcPr>
          <w:p w:rsidR="005A5169" w:rsidRPr="001D089D" w:rsidRDefault="005A5169" w:rsidP="009C47B7">
            <w:pPr>
              <w:rPr>
                <w:sz w:val="26"/>
                <w:szCs w:val="26"/>
              </w:rPr>
            </w:pPr>
            <w:r>
              <w:rPr>
                <w:sz w:val="26"/>
                <w:szCs w:val="26"/>
              </w:rPr>
              <w:t>Максимальный крутящий момент, Нм при об</w:t>
            </w:r>
            <w:proofErr w:type="gramStart"/>
            <w:r>
              <w:rPr>
                <w:sz w:val="26"/>
                <w:szCs w:val="26"/>
              </w:rPr>
              <w:t>.</w:t>
            </w:r>
            <w:proofErr w:type="gramEnd"/>
            <w:r>
              <w:rPr>
                <w:sz w:val="26"/>
                <w:szCs w:val="26"/>
              </w:rPr>
              <w:t>/</w:t>
            </w:r>
            <w:proofErr w:type="gramStart"/>
            <w:r>
              <w:rPr>
                <w:sz w:val="26"/>
                <w:szCs w:val="26"/>
              </w:rPr>
              <w:t>м</w:t>
            </w:r>
            <w:proofErr w:type="gramEnd"/>
            <w:r>
              <w:rPr>
                <w:sz w:val="26"/>
                <w:szCs w:val="26"/>
              </w:rPr>
              <w:t>ин.</w:t>
            </w:r>
          </w:p>
        </w:tc>
        <w:tc>
          <w:tcPr>
            <w:tcW w:w="4539" w:type="dxa"/>
          </w:tcPr>
          <w:p w:rsidR="005A5169" w:rsidRPr="00377BBE" w:rsidRDefault="005A5169" w:rsidP="001767D1">
            <w:pPr>
              <w:rPr>
                <w:sz w:val="26"/>
                <w:szCs w:val="26"/>
              </w:rPr>
            </w:pPr>
            <w:r>
              <w:rPr>
                <w:sz w:val="26"/>
                <w:szCs w:val="26"/>
              </w:rPr>
              <w:t>от</w:t>
            </w:r>
            <w:r w:rsidRPr="00377BBE">
              <w:rPr>
                <w:sz w:val="26"/>
                <w:szCs w:val="26"/>
              </w:rPr>
              <w:t xml:space="preserve"> 1</w:t>
            </w:r>
            <w:r>
              <w:rPr>
                <w:sz w:val="26"/>
                <w:szCs w:val="26"/>
              </w:rPr>
              <w:t>70 до 175 при 3700</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Default="005A5169" w:rsidP="009C47B7">
            <w:pPr>
              <w:rPr>
                <w:sz w:val="26"/>
                <w:szCs w:val="26"/>
              </w:rPr>
            </w:pPr>
            <w:r>
              <w:rPr>
                <w:sz w:val="26"/>
                <w:szCs w:val="26"/>
              </w:rPr>
              <w:t xml:space="preserve">Расход топлива по смешанному циклу </w:t>
            </w:r>
            <w:proofErr w:type="spellStart"/>
            <w:proofErr w:type="gramStart"/>
            <w:r>
              <w:rPr>
                <w:sz w:val="26"/>
                <w:szCs w:val="26"/>
              </w:rPr>
              <w:t>циклу</w:t>
            </w:r>
            <w:proofErr w:type="spellEnd"/>
            <w:proofErr w:type="gramEnd"/>
            <w:r>
              <w:rPr>
                <w:sz w:val="26"/>
                <w:szCs w:val="26"/>
              </w:rPr>
              <w:t>, л/100 км</w:t>
            </w:r>
          </w:p>
        </w:tc>
        <w:tc>
          <w:tcPr>
            <w:tcW w:w="4539" w:type="dxa"/>
          </w:tcPr>
          <w:p w:rsidR="005A5169" w:rsidRPr="00377BBE" w:rsidRDefault="005A5169" w:rsidP="009C47B7">
            <w:pPr>
              <w:rPr>
                <w:sz w:val="26"/>
                <w:szCs w:val="26"/>
              </w:rPr>
            </w:pPr>
            <w:r w:rsidRPr="00377BBE">
              <w:rPr>
                <w:sz w:val="26"/>
                <w:szCs w:val="26"/>
              </w:rPr>
              <w:t>- в городском цикле (</w:t>
            </w:r>
            <w:proofErr w:type="gramStart"/>
            <w:r w:rsidRPr="00377BBE">
              <w:rPr>
                <w:sz w:val="26"/>
                <w:szCs w:val="26"/>
              </w:rPr>
              <w:t>л</w:t>
            </w:r>
            <w:proofErr w:type="gramEnd"/>
            <w:r w:rsidRPr="00377BBE">
              <w:rPr>
                <w:sz w:val="26"/>
                <w:szCs w:val="26"/>
              </w:rPr>
              <w:t xml:space="preserve">/100 км): Не более </w:t>
            </w:r>
            <w:r>
              <w:rPr>
                <w:sz w:val="26"/>
                <w:szCs w:val="26"/>
              </w:rPr>
              <w:t>10,6</w:t>
            </w:r>
            <w:r w:rsidRPr="00377BBE">
              <w:rPr>
                <w:sz w:val="26"/>
                <w:szCs w:val="26"/>
              </w:rPr>
              <w:br/>
              <w:t>- в загородном цикле (</w:t>
            </w:r>
            <w:proofErr w:type="gramStart"/>
            <w:r w:rsidRPr="00377BBE">
              <w:rPr>
                <w:sz w:val="26"/>
                <w:szCs w:val="26"/>
              </w:rPr>
              <w:t>л</w:t>
            </w:r>
            <w:proofErr w:type="gramEnd"/>
            <w:r w:rsidRPr="00377BBE">
              <w:rPr>
                <w:sz w:val="26"/>
                <w:szCs w:val="26"/>
              </w:rPr>
              <w:t xml:space="preserve">/100 км): Не более </w:t>
            </w:r>
            <w:r>
              <w:rPr>
                <w:sz w:val="26"/>
                <w:szCs w:val="26"/>
              </w:rPr>
              <w:t>6,3</w:t>
            </w:r>
            <w:r w:rsidRPr="00377BBE">
              <w:rPr>
                <w:sz w:val="26"/>
                <w:szCs w:val="26"/>
              </w:rPr>
              <w:br/>
              <w:t>- в смешанном цикле (</w:t>
            </w:r>
            <w:proofErr w:type="gramStart"/>
            <w:r w:rsidRPr="00377BBE">
              <w:rPr>
                <w:sz w:val="26"/>
                <w:szCs w:val="26"/>
              </w:rPr>
              <w:t>л</w:t>
            </w:r>
            <w:proofErr w:type="gramEnd"/>
            <w:r w:rsidRPr="00377BBE">
              <w:rPr>
                <w:sz w:val="26"/>
                <w:szCs w:val="26"/>
              </w:rPr>
              <w:t>/100 км): Не более 7,</w:t>
            </w:r>
            <w:r>
              <w:rPr>
                <w:sz w:val="26"/>
                <w:szCs w:val="26"/>
              </w:rPr>
              <w:t>8</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 xml:space="preserve">Максимальная скорость, </w:t>
            </w:r>
            <w:proofErr w:type="gramStart"/>
            <w:r w:rsidRPr="001D089D">
              <w:rPr>
                <w:sz w:val="26"/>
                <w:szCs w:val="26"/>
              </w:rPr>
              <w:t>км</w:t>
            </w:r>
            <w:proofErr w:type="gramEnd"/>
            <w:r w:rsidRPr="001D089D">
              <w:rPr>
                <w:sz w:val="26"/>
                <w:szCs w:val="26"/>
              </w:rPr>
              <w:t>/ч</w:t>
            </w:r>
          </w:p>
        </w:tc>
        <w:tc>
          <w:tcPr>
            <w:tcW w:w="4539" w:type="dxa"/>
          </w:tcPr>
          <w:p w:rsidR="005A5169" w:rsidRPr="00377BBE" w:rsidRDefault="005A5169" w:rsidP="009C47B7">
            <w:pPr>
              <w:rPr>
                <w:sz w:val="26"/>
                <w:szCs w:val="26"/>
              </w:rPr>
            </w:pPr>
            <w:r>
              <w:rPr>
                <w:sz w:val="26"/>
                <w:szCs w:val="26"/>
              </w:rPr>
              <w:t>от</w:t>
            </w:r>
            <w:r w:rsidRPr="00377BBE">
              <w:rPr>
                <w:sz w:val="26"/>
                <w:szCs w:val="26"/>
              </w:rPr>
              <w:t xml:space="preserve"> 1</w:t>
            </w:r>
            <w:r>
              <w:rPr>
                <w:sz w:val="26"/>
                <w:szCs w:val="26"/>
              </w:rPr>
              <w:t>8</w:t>
            </w:r>
            <w:r w:rsidRPr="00377BBE">
              <w:rPr>
                <w:sz w:val="26"/>
                <w:szCs w:val="26"/>
              </w:rPr>
              <w:t>2</w:t>
            </w:r>
            <w:r>
              <w:rPr>
                <w:sz w:val="26"/>
                <w:szCs w:val="26"/>
              </w:rPr>
              <w:t xml:space="preserve"> до 183</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Коробка передач</w:t>
            </w:r>
          </w:p>
        </w:tc>
        <w:tc>
          <w:tcPr>
            <w:tcW w:w="4539" w:type="dxa"/>
          </w:tcPr>
          <w:p w:rsidR="005A5169" w:rsidRPr="00377BBE" w:rsidRDefault="005A5169" w:rsidP="009C47B7">
            <w:pPr>
              <w:rPr>
                <w:sz w:val="26"/>
                <w:szCs w:val="26"/>
              </w:rPr>
            </w:pPr>
            <w:r w:rsidRPr="00377BBE">
              <w:rPr>
                <w:sz w:val="26"/>
                <w:szCs w:val="26"/>
              </w:rPr>
              <w:t>механическая</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sidRPr="001D089D">
              <w:rPr>
                <w:sz w:val="26"/>
                <w:szCs w:val="26"/>
              </w:rPr>
              <w:t>Число передач</w:t>
            </w:r>
          </w:p>
        </w:tc>
        <w:tc>
          <w:tcPr>
            <w:tcW w:w="4539" w:type="dxa"/>
          </w:tcPr>
          <w:p w:rsidR="005A5169" w:rsidRPr="00377BBE" w:rsidRDefault="005A5169" w:rsidP="009C47B7">
            <w:pPr>
              <w:rPr>
                <w:sz w:val="26"/>
                <w:szCs w:val="26"/>
              </w:rPr>
            </w:pPr>
            <w:r w:rsidRPr="00377BBE">
              <w:rPr>
                <w:sz w:val="26"/>
                <w:szCs w:val="26"/>
              </w:rPr>
              <w:t>5</w:t>
            </w:r>
          </w:p>
        </w:tc>
      </w:tr>
      <w:tr w:rsidR="005A5169" w:rsidRPr="001D089D" w:rsidTr="009C47B7">
        <w:tc>
          <w:tcPr>
            <w:tcW w:w="540" w:type="dxa"/>
          </w:tcPr>
          <w:p w:rsidR="005A5169" w:rsidRPr="001D089D" w:rsidRDefault="005A5169" w:rsidP="005A5169">
            <w:pPr>
              <w:numPr>
                <w:ilvl w:val="0"/>
                <w:numId w:val="3"/>
              </w:numPr>
              <w:tabs>
                <w:tab w:val="num" w:pos="0"/>
              </w:tabs>
              <w:ind w:left="432"/>
              <w:jc w:val="center"/>
              <w:rPr>
                <w:sz w:val="26"/>
                <w:szCs w:val="26"/>
              </w:rPr>
            </w:pPr>
          </w:p>
        </w:tc>
        <w:tc>
          <w:tcPr>
            <w:tcW w:w="4461" w:type="dxa"/>
          </w:tcPr>
          <w:p w:rsidR="005A5169" w:rsidRPr="001D089D" w:rsidRDefault="005A5169" w:rsidP="009C47B7">
            <w:pPr>
              <w:rPr>
                <w:sz w:val="26"/>
                <w:szCs w:val="26"/>
              </w:rPr>
            </w:pPr>
            <w:r>
              <w:rPr>
                <w:sz w:val="26"/>
                <w:szCs w:val="26"/>
              </w:rPr>
              <w:t>Передаточное число главной пары</w:t>
            </w:r>
          </w:p>
        </w:tc>
        <w:tc>
          <w:tcPr>
            <w:tcW w:w="4539" w:type="dxa"/>
          </w:tcPr>
          <w:p w:rsidR="005A5169" w:rsidRPr="00377BBE" w:rsidRDefault="005A5169" w:rsidP="009C47B7">
            <w:pPr>
              <w:rPr>
                <w:sz w:val="26"/>
                <w:szCs w:val="26"/>
              </w:rPr>
            </w:pPr>
            <w:r w:rsidRPr="00377BBE">
              <w:rPr>
                <w:sz w:val="26"/>
                <w:szCs w:val="26"/>
              </w:rPr>
              <w:t>4,</w:t>
            </w:r>
            <w:r>
              <w:rPr>
                <w:sz w:val="26"/>
                <w:szCs w:val="26"/>
              </w:rPr>
              <w:t>2</w:t>
            </w:r>
          </w:p>
        </w:tc>
      </w:tr>
      <w:tr w:rsidR="005A5169" w:rsidRPr="00114EC7" w:rsidTr="009C47B7">
        <w:tc>
          <w:tcPr>
            <w:tcW w:w="540" w:type="dxa"/>
          </w:tcPr>
          <w:p w:rsidR="005A5169" w:rsidRPr="00114EC7" w:rsidRDefault="005A5169" w:rsidP="005A5169">
            <w:pPr>
              <w:numPr>
                <w:ilvl w:val="0"/>
                <w:numId w:val="3"/>
              </w:numPr>
              <w:tabs>
                <w:tab w:val="num" w:pos="0"/>
              </w:tabs>
              <w:ind w:left="432"/>
              <w:jc w:val="center"/>
              <w:rPr>
                <w:sz w:val="26"/>
                <w:szCs w:val="26"/>
              </w:rPr>
            </w:pPr>
          </w:p>
        </w:tc>
        <w:tc>
          <w:tcPr>
            <w:tcW w:w="4461" w:type="dxa"/>
          </w:tcPr>
          <w:p w:rsidR="005A5169" w:rsidRPr="00114EC7" w:rsidRDefault="005A5169" w:rsidP="009C47B7">
            <w:pPr>
              <w:rPr>
                <w:sz w:val="26"/>
                <w:szCs w:val="26"/>
              </w:rPr>
            </w:pPr>
            <w:r w:rsidRPr="00114EC7">
              <w:rPr>
                <w:sz w:val="26"/>
                <w:szCs w:val="26"/>
              </w:rPr>
              <w:t xml:space="preserve">Рулевое управление </w:t>
            </w:r>
          </w:p>
        </w:tc>
        <w:tc>
          <w:tcPr>
            <w:tcW w:w="4539" w:type="dxa"/>
          </w:tcPr>
          <w:p w:rsidR="005A5169" w:rsidRPr="00114EC7" w:rsidRDefault="005A5169" w:rsidP="009C47B7">
            <w:pPr>
              <w:rPr>
                <w:sz w:val="26"/>
                <w:szCs w:val="26"/>
              </w:rPr>
            </w:pPr>
            <w:r w:rsidRPr="00114EC7">
              <w:rPr>
                <w:sz w:val="26"/>
                <w:szCs w:val="26"/>
              </w:rPr>
              <w:t>Рулевой механизм типа «шестерня-рейка»</w:t>
            </w:r>
          </w:p>
        </w:tc>
      </w:tr>
      <w:tr w:rsidR="005A5169" w:rsidRPr="00114EC7" w:rsidTr="009C47B7">
        <w:tc>
          <w:tcPr>
            <w:tcW w:w="540" w:type="dxa"/>
          </w:tcPr>
          <w:p w:rsidR="005A5169" w:rsidRPr="00114EC7" w:rsidRDefault="005A5169" w:rsidP="005A5169">
            <w:pPr>
              <w:numPr>
                <w:ilvl w:val="0"/>
                <w:numId w:val="3"/>
              </w:numPr>
              <w:tabs>
                <w:tab w:val="num" w:pos="0"/>
              </w:tabs>
              <w:ind w:left="432"/>
              <w:jc w:val="center"/>
              <w:rPr>
                <w:sz w:val="26"/>
                <w:szCs w:val="26"/>
              </w:rPr>
            </w:pPr>
          </w:p>
        </w:tc>
        <w:tc>
          <w:tcPr>
            <w:tcW w:w="4461" w:type="dxa"/>
          </w:tcPr>
          <w:p w:rsidR="005A5169" w:rsidRPr="00114EC7" w:rsidRDefault="005A5169" w:rsidP="009C47B7">
            <w:pPr>
              <w:rPr>
                <w:sz w:val="26"/>
                <w:szCs w:val="26"/>
              </w:rPr>
            </w:pPr>
            <w:r w:rsidRPr="00114EC7">
              <w:rPr>
                <w:sz w:val="26"/>
                <w:szCs w:val="26"/>
              </w:rPr>
              <w:t xml:space="preserve">Емкость топливного бака, </w:t>
            </w:r>
            <w:proofErr w:type="gramStart"/>
            <w:r w:rsidRPr="00114EC7">
              <w:rPr>
                <w:sz w:val="26"/>
                <w:szCs w:val="26"/>
              </w:rPr>
              <w:t>л</w:t>
            </w:r>
            <w:proofErr w:type="gramEnd"/>
          </w:p>
        </w:tc>
        <w:tc>
          <w:tcPr>
            <w:tcW w:w="4539" w:type="dxa"/>
          </w:tcPr>
          <w:p w:rsidR="005A5169" w:rsidRPr="00114EC7" w:rsidRDefault="005A5169" w:rsidP="009C47B7">
            <w:pPr>
              <w:rPr>
                <w:sz w:val="26"/>
                <w:szCs w:val="26"/>
              </w:rPr>
            </w:pPr>
            <w:r>
              <w:rPr>
                <w:sz w:val="26"/>
                <w:szCs w:val="26"/>
              </w:rPr>
              <w:t>от</w:t>
            </w:r>
            <w:r w:rsidRPr="00114EC7">
              <w:rPr>
                <w:sz w:val="26"/>
                <w:szCs w:val="26"/>
              </w:rPr>
              <w:t xml:space="preserve"> 5</w:t>
            </w:r>
            <w:r>
              <w:rPr>
                <w:sz w:val="26"/>
                <w:szCs w:val="26"/>
              </w:rPr>
              <w:t>5 до 60</w:t>
            </w:r>
          </w:p>
        </w:tc>
      </w:tr>
      <w:tr w:rsidR="005A5169" w:rsidRPr="00114EC7" w:rsidTr="009C47B7">
        <w:tc>
          <w:tcPr>
            <w:tcW w:w="540" w:type="dxa"/>
          </w:tcPr>
          <w:p w:rsidR="005A5169" w:rsidRPr="00114EC7" w:rsidRDefault="005A5169" w:rsidP="005A5169">
            <w:pPr>
              <w:numPr>
                <w:ilvl w:val="0"/>
                <w:numId w:val="3"/>
              </w:numPr>
              <w:tabs>
                <w:tab w:val="num" w:pos="0"/>
              </w:tabs>
              <w:ind w:left="432"/>
              <w:jc w:val="center"/>
              <w:rPr>
                <w:sz w:val="26"/>
                <w:szCs w:val="26"/>
              </w:rPr>
            </w:pPr>
          </w:p>
        </w:tc>
        <w:tc>
          <w:tcPr>
            <w:tcW w:w="4461" w:type="dxa"/>
          </w:tcPr>
          <w:p w:rsidR="005A5169" w:rsidRPr="00114EC7" w:rsidRDefault="005A5169" w:rsidP="009C47B7">
            <w:pPr>
              <w:rPr>
                <w:sz w:val="26"/>
                <w:szCs w:val="26"/>
              </w:rPr>
            </w:pPr>
            <w:r w:rsidRPr="00114EC7">
              <w:rPr>
                <w:sz w:val="26"/>
                <w:szCs w:val="26"/>
              </w:rPr>
              <w:t>Цвет автомобиля</w:t>
            </w:r>
          </w:p>
        </w:tc>
        <w:tc>
          <w:tcPr>
            <w:tcW w:w="4539" w:type="dxa"/>
          </w:tcPr>
          <w:p w:rsidR="005A5169" w:rsidRPr="00114EC7" w:rsidRDefault="005A5169" w:rsidP="009C47B7">
            <w:pPr>
              <w:rPr>
                <w:sz w:val="26"/>
                <w:szCs w:val="26"/>
              </w:rPr>
            </w:pPr>
            <w:r>
              <w:rPr>
                <w:sz w:val="26"/>
                <w:szCs w:val="26"/>
              </w:rPr>
              <w:t>Серый «Плутон»</w:t>
            </w:r>
          </w:p>
        </w:tc>
      </w:tr>
    </w:tbl>
    <w:p w:rsidR="005A5169" w:rsidRPr="00114EC7" w:rsidRDefault="005A5169" w:rsidP="005A5169">
      <w:pPr>
        <w:rPr>
          <w:sz w:val="26"/>
          <w:szCs w:val="26"/>
        </w:rPr>
      </w:pPr>
    </w:p>
    <w:p w:rsidR="001767D1" w:rsidRDefault="001767D1" w:rsidP="005A5169">
      <w:pPr>
        <w:rPr>
          <w:sz w:val="26"/>
          <w:szCs w:val="26"/>
        </w:rPr>
      </w:pPr>
    </w:p>
    <w:p w:rsidR="005A5169" w:rsidRPr="00114EC7" w:rsidRDefault="005A5169" w:rsidP="005A5169">
      <w:pPr>
        <w:rPr>
          <w:sz w:val="26"/>
          <w:szCs w:val="26"/>
        </w:rPr>
      </w:pPr>
      <w:r w:rsidRPr="00114EC7">
        <w:rPr>
          <w:sz w:val="26"/>
          <w:szCs w:val="26"/>
        </w:rPr>
        <w:lastRenderedPageBreak/>
        <w:t>Комплектация</w:t>
      </w:r>
    </w:p>
    <w:p w:rsidR="005A5169" w:rsidRPr="00114EC7" w:rsidRDefault="005A5169" w:rsidP="005A5169">
      <w:pPr>
        <w:rPr>
          <w:sz w:val="26"/>
          <w:szCs w:val="2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614"/>
        <w:gridCol w:w="4386"/>
      </w:tblGrid>
      <w:tr w:rsidR="005A5169" w:rsidRPr="00114EC7" w:rsidTr="009C47B7">
        <w:tc>
          <w:tcPr>
            <w:tcW w:w="540" w:type="dxa"/>
          </w:tcPr>
          <w:p w:rsidR="005A5169" w:rsidRPr="00114EC7"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r w:rsidRPr="00114EC7">
              <w:rPr>
                <w:sz w:val="26"/>
                <w:szCs w:val="26"/>
              </w:rPr>
              <w:t>Двигатель</w:t>
            </w:r>
          </w:p>
        </w:tc>
        <w:tc>
          <w:tcPr>
            <w:tcW w:w="4386" w:type="dxa"/>
          </w:tcPr>
          <w:p w:rsidR="005A5169" w:rsidRPr="00114EC7" w:rsidRDefault="005A5169" w:rsidP="009C47B7">
            <w:pPr>
              <w:rPr>
                <w:sz w:val="26"/>
                <w:szCs w:val="26"/>
              </w:rPr>
            </w:pPr>
            <w:r w:rsidRPr="00114EC7">
              <w:rPr>
                <w:sz w:val="26"/>
                <w:szCs w:val="26"/>
              </w:rPr>
              <w:t xml:space="preserve"> </w:t>
            </w:r>
            <w:r>
              <w:rPr>
                <w:sz w:val="26"/>
                <w:szCs w:val="26"/>
              </w:rPr>
              <w:t>от</w:t>
            </w:r>
            <w:r w:rsidRPr="00377BBE">
              <w:rPr>
                <w:sz w:val="26"/>
                <w:szCs w:val="26"/>
              </w:rPr>
              <w:t xml:space="preserve"> 1</w:t>
            </w:r>
            <w:r>
              <w:rPr>
                <w:sz w:val="26"/>
                <w:szCs w:val="26"/>
              </w:rPr>
              <w:t>774см</w:t>
            </w:r>
            <w:r>
              <w:rPr>
                <w:sz w:val="26"/>
                <w:szCs w:val="26"/>
                <w:vertAlign w:val="superscript"/>
              </w:rPr>
              <w:t>3</w:t>
            </w:r>
            <w:r>
              <w:rPr>
                <w:sz w:val="26"/>
                <w:szCs w:val="26"/>
              </w:rPr>
              <w:t xml:space="preserve"> до 1800см</w:t>
            </w:r>
            <w:r>
              <w:rPr>
                <w:sz w:val="26"/>
                <w:szCs w:val="26"/>
                <w:vertAlign w:val="superscript"/>
              </w:rPr>
              <w:t>3</w:t>
            </w:r>
            <w:r w:rsidRPr="00114EC7">
              <w:rPr>
                <w:sz w:val="26"/>
                <w:szCs w:val="26"/>
              </w:rPr>
              <w:t xml:space="preserve"> </w:t>
            </w:r>
            <w:r>
              <w:rPr>
                <w:sz w:val="26"/>
                <w:szCs w:val="26"/>
              </w:rPr>
              <w:t>16</w:t>
            </w:r>
            <w:r w:rsidRPr="00114EC7">
              <w:rPr>
                <w:sz w:val="26"/>
                <w:szCs w:val="26"/>
              </w:rPr>
              <w:t>-кл.,</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1D089D">
              <w:rPr>
                <w:sz w:val="26"/>
                <w:szCs w:val="26"/>
              </w:rPr>
              <w:t>Подушка безопасности водителя</w:t>
            </w:r>
            <w:r>
              <w:rPr>
                <w:sz w:val="26"/>
                <w:szCs w:val="26"/>
              </w:rPr>
              <w:t xml:space="preserve"> </w:t>
            </w:r>
          </w:p>
        </w:tc>
        <w:tc>
          <w:tcPr>
            <w:tcW w:w="4386" w:type="dxa"/>
          </w:tcPr>
          <w:p w:rsidR="005A5169" w:rsidRPr="001D089D" w:rsidRDefault="005A5169" w:rsidP="009C47B7">
            <w:pPr>
              <w:rPr>
                <w:sz w:val="26"/>
                <w:szCs w:val="26"/>
              </w:rPr>
            </w:pPr>
            <w:r w:rsidRPr="001D089D">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B414D9">
              <w:rPr>
                <w:sz w:val="26"/>
                <w:szCs w:val="26"/>
              </w:rPr>
              <w:t>Подушка безопасности переднего пассажира с функцией отключения</w:t>
            </w:r>
          </w:p>
        </w:tc>
        <w:tc>
          <w:tcPr>
            <w:tcW w:w="4386" w:type="dxa"/>
          </w:tcPr>
          <w:p w:rsidR="005A5169" w:rsidRPr="001D089D" w:rsidRDefault="005A5169" w:rsidP="009C47B7">
            <w:pPr>
              <w:rPr>
                <w:sz w:val="26"/>
                <w:szCs w:val="26"/>
              </w:rPr>
            </w:pPr>
            <w:r w:rsidRPr="001D089D">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B414D9">
              <w:rPr>
                <w:sz w:val="26"/>
                <w:szCs w:val="26"/>
              </w:rPr>
              <w:t>Система вспомогательного торможения (BAS)</w:t>
            </w:r>
          </w:p>
        </w:tc>
        <w:tc>
          <w:tcPr>
            <w:tcW w:w="4386" w:type="dxa"/>
          </w:tcPr>
          <w:p w:rsidR="005A5169" w:rsidRPr="001D089D" w:rsidRDefault="005A5169" w:rsidP="009C47B7">
            <w:pPr>
              <w:rPr>
                <w:sz w:val="26"/>
                <w:szCs w:val="26"/>
              </w:rPr>
            </w:pPr>
            <w:r w:rsidRPr="001D089D">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B414D9">
              <w:rPr>
                <w:sz w:val="26"/>
                <w:szCs w:val="26"/>
              </w:rPr>
              <w:t>Система электронного контроля устойчивости (ESC) с функцией отключения</w:t>
            </w:r>
          </w:p>
        </w:tc>
        <w:tc>
          <w:tcPr>
            <w:tcW w:w="4386" w:type="dxa"/>
          </w:tcPr>
          <w:p w:rsidR="005A5169" w:rsidRPr="001D089D" w:rsidRDefault="005A5169" w:rsidP="009C47B7">
            <w:pPr>
              <w:rPr>
                <w:sz w:val="26"/>
                <w:szCs w:val="26"/>
              </w:rPr>
            </w:pPr>
            <w:r>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B414D9" w:rsidRDefault="005A5169" w:rsidP="009C47B7">
            <w:pPr>
              <w:rPr>
                <w:sz w:val="26"/>
                <w:szCs w:val="26"/>
              </w:rPr>
            </w:pPr>
            <w:proofErr w:type="spellStart"/>
            <w:r>
              <w:rPr>
                <w:sz w:val="26"/>
                <w:szCs w:val="26"/>
              </w:rPr>
              <w:t>Антиблокировочная</w:t>
            </w:r>
            <w:proofErr w:type="spellEnd"/>
            <w:r>
              <w:rPr>
                <w:sz w:val="26"/>
                <w:szCs w:val="26"/>
              </w:rPr>
              <w:t xml:space="preserve"> система с электронным распределением тормозных сил (</w:t>
            </w:r>
            <w:r>
              <w:rPr>
                <w:sz w:val="26"/>
                <w:szCs w:val="26"/>
                <w:lang w:val="en-US"/>
              </w:rPr>
              <w:t>ABS</w:t>
            </w:r>
            <w:r w:rsidRPr="00B414D9">
              <w:rPr>
                <w:sz w:val="26"/>
                <w:szCs w:val="26"/>
              </w:rPr>
              <w:t xml:space="preserve">, </w:t>
            </w:r>
            <w:r>
              <w:rPr>
                <w:sz w:val="26"/>
                <w:szCs w:val="26"/>
                <w:lang w:val="en-US"/>
              </w:rPr>
              <w:t>EBD</w:t>
            </w:r>
            <w:r w:rsidRPr="00B414D9">
              <w:rPr>
                <w:sz w:val="26"/>
                <w:szCs w:val="26"/>
              </w:rPr>
              <w:t>)</w:t>
            </w:r>
          </w:p>
        </w:tc>
        <w:tc>
          <w:tcPr>
            <w:tcW w:w="4386" w:type="dxa"/>
          </w:tcPr>
          <w:p w:rsidR="005A5169" w:rsidRDefault="005A5169" w:rsidP="009C47B7">
            <w:pPr>
              <w:rPr>
                <w:sz w:val="26"/>
                <w:szCs w:val="26"/>
              </w:rPr>
            </w:pPr>
            <w:r w:rsidRPr="001D089D">
              <w:rPr>
                <w:sz w:val="26"/>
                <w:szCs w:val="26"/>
              </w:rPr>
              <w:t>Наличие</w:t>
            </w:r>
            <w:r>
              <w:rPr>
                <w:sz w:val="26"/>
                <w:szCs w:val="26"/>
              </w:rPr>
              <w:t xml:space="preserve">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proofErr w:type="spellStart"/>
            <w:r w:rsidRPr="00B414D9">
              <w:rPr>
                <w:sz w:val="26"/>
                <w:szCs w:val="26"/>
              </w:rPr>
              <w:t>Противобуксовочная</w:t>
            </w:r>
            <w:proofErr w:type="spellEnd"/>
            <w:r w:rsidRPr="00B414D9">
              <w:rPr>
                <w:sz w:val="26"/>
                <w:szCs w:val="26"/>
              </w:rPr>
              <w:t xml:space="preserve"> система (TCS)</w:t>
            </w:r>
          </w:p>
        </w:tc>
        <w:tc>
          <w:tcPr>
            <w:tcW w:w="4386" w:type="dxa"/>
          </w:tcPr>
          <w:p w:rsidR="005A5169" w:rsidRPr="00114EC7" w:rsidRDefault="005A5169" w:rsidP="009C47B7">
            <w:pPr>
              <w:rPr>
                <w:sz w:val="26"/>
                <w:szCs w:val="26"/>
              </w:rPr>
            </w:pPr>
            <w:r w:rsidRPr="00114EC7">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r w:rsidRPr="00B414D9">
              <w:rPr>
                <w:sz w:val="26"/>
                <w:szCs w:val="26"/>
              </w:rPr>
              <w:t xml:space="preserve">Система помощи при </w:t>
            </w:r>
            <w:proofErr w:type="spellStart"/>
            <w:r w:rsidRPr="00B414D9">
              <w:rPr>
                <w:sz w:val="26"/>
                <w:szCs w:val="26"/>
              </w:rPr>
              <w:t>трогании</w:t>
            </w:r>
            <w:proofErr w:type="spellEnd"/>
            <w:r w:rsidRPr="00B414D9">
              <w:rPr>
                <w:sz w:val="26"/>
                <w:szCs w:val="26"/>
              </w:rPr>
              <w:t xml:space="preserve"> на подъеме (HS</w:t>
            </w:r>
            <w:proofErr w:type="gramStart"/>
            <w:r w:rsidRPr="00B414D9">
              <w:rPr>
                <w:sz w:val="26"/>
                <w:szCs w:val="26"/>
              </w:rPr>
              <w:t>А</w:t>
            </w:r>
            <w:proofErr w:type="gramEnd"/>
            <w:r w:rsidRPr="00B414D9">
              <w:rPr>
                <w:sz w:val="26"/>
                <w:szCs w:val="26"/>
              </w:rPr>
              <w:t>)</w:t>
            </w:r>
          </w:p>
        </w:tc>
        <w:tc>
          <w:tcPr>
            <w:tcW w:w="4386" w:type="dxa"/>
          </w:tcPr>
          <w:p w:rsidR="005A5169" w:rsidRPr="00114EC7" w:rsidRDefault="005A5169" w:rsidP="009C47B7">
            <w:pPr>
              <w:rPr>
                <w:sz w:val="26"/>
                <w:szCs w:val="26"/>
              </w:rPr>
            </w:pPr>
            <w:r w:rsidRPr="00114EC7">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r w:rsidRPr="00B414D9">
              <w:rPr>
                <w:sz w:val="26"/>
                <w:szCs w:val="26"/>
              </w:rPr>
              <w:t>Подголовники задних сидений 3 шт.</w:t>
            </w:r>
          </w:p>
        </w:tc>
        <w:tc>
          <w:tcPr>
            <w:tcW w:w="4386" w:type="dxa"/>
          </w:tcPr>
          <w:p w:rsidR="005A5169" w:rsidRPr="00114EC7" w:rsidRDefault="005A5169" w:rsidP="009C47B7">
            <w:pPr>
              <w:rPr>
                <w:sz w:val="26"/>
                <w:szCs w:val="26"/>
              </w:rPr>
            </w:pPr>
            <w:r w:rsidRPr="00114EC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r w:rsidRPr="00B414D9">
              <w:rPr>
                <w:sz w:val="26"/>
                <w:szCs w:val="26"/>
              </w:rPr>
              <w:t>Автоматическое включение аварийной сигнализации при экстренном торможении</w:t>
            </w:r>
          </w:p>
        </w:tc>
        <w:tc>
          <w:tcPr>
            <w:tcW w:w="4386" w:type="dxa"/>
          </w:tcPr>
          <w:p w:rsidR="005A5169" w:rsidRPr="00114EC7" w:rsidRDefault="005A5169" w:rsidP="009C47B7">
            <w:pPr>
              <w:rPr>
                <w:sz w:val="26"/>
                <w:szCs w:val="26"/>
              </w:rPr>
            </w:pPr>
            <w:r w:rsidRPr="00114EC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r w:rsidRPr="00B414D9">
              <w:rPr>
                <w:sz w:val="26"/>
                <w:szCs w:val="26"/>
              </w:rPr>
              <w:t>Автоматическое отпирание дверей и включение аварийной сигнализации при столкновении</w:t>
            </w:r>
          </w:p>
        </w:tc>
        <w:tc>
          <w:tcPr>
            <w:tcW w:w="4386" w:type="dxa"/>
          </w:tcPr>
          <w:p w:rsidR="005A5169" w:rsidRPr="00114EC7" w:rsidRDefault="005A5169" w:rsidP="009C47B7">
            <w:pPr>
              <w:rPr>
                <w:sz w:val="26"/>
                <w:szCs w:val="26"/>
              </w:rPr>
            </w:pPr>
            <w:r w:rsidRPr="00114EC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proofErr w:type="spellStart"/>
            <w:r w:rsidRPr="00B414D9">
              <w:rPr>
                <w:sz w:val="26"/>
                <w:szCs w:val="26"/>
              </w:rPr>
              <w:t>Иммобилайзер</w:t>
            </w:r>
            <w:proofErr w:type="spellEnd"/>
          </w:p>
        </w:tc>
        <w:tc>
          <w:tcPr>
            <w:tcW w:w="4386" w:type="dxa"/>
          </w:tcPr>
          <w:p w:rsidR="005A5169" w:rsidRPr="00114EC7" w:rsidRDefault="005A5169" w:rsidP="009C47B7">
            <w:pPr>
              <w:rPr>
                <w:sz w:val="26"/>
                <w:szCs w:val="26"/>
              </w:rPr>
            </w:pPr>
            <w:r w:rsidRPr="00114EC7">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r w:rsidRPr="00090462">
              <w:rPr>
                <w:sz w:val="26"/>
                <w:szCs w:val="26"/>
              </w:rPr>
              <w:t>Охранная сигнализация</w:t>
            </w:r>
          </w:p>
        </w:tc>
        <w:tc>
          <w:tcPr>
            <w:tcW w:w="4386" w:type="dxa"/>
          </w:tcPr>
          <w:p w:rsidR="005A5169" w:rsidRPr="00114EC7" w:rsidRDefault="005A5169" w:rsidP="009C47B7">
            <w:pPr>
              <w:rPr>
                <w:sz w:val="26"/>
                <w:szCs w:val="26"/>
              </w:rPr>
            </w:pPr>
            <w:r w:rsidRPr="00114EC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r w:rsidRPr="00090462">
              <w:rPr>
                <w:sz w:val="26"/>
                <w:szCs w:val="26"/>
              </w:rPr>
              <w:t>Дневные ходовые огни</w:t>
            </w:r>
          </w:p>
        </w:tc>
        <w:tc>
          <w:tcPr>
            <w:tcW w:w="4386" w:type="dxa"/>
          </w:tcPr>
          <w:p w:rsidR="005A5169" w:rsidRPr="00114EC7" w:rsidRDefault="005A5169" w:rsidP="009C47B7">
            <w:pPr>
              <w:rPr>
                <w:sz w:val="26"/>
                <w:szCs w:val="26"/>
              </w:rPr>
            </w:pPr>
            <w:r w:rsidRPr="00114EC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14EC7" w:rsidRDefault="005A5169" w:rsidP="009C47B7">
            <w:pPr>
              <w:rPr>
                <w:sz w:val="26"/>
                <w:szCs w:val="26"/>
              </w:rPr>
            </w:pPr>
            <w:proofErr w:type="spellStart"/>
            <w:r w:rsidRPr="00090462">
              <w:rPr>
                <w:sz w:val="26"/>
                <w:szCs w:val="26"/>
              </w:rPr>
              <w:t>Противотуманные</w:t>
            </w:r>
            <w:proofErr w:type="spellEnd"/>
            <w:r w:rsidRPr="00090462">
              <w:rPr>
                <w:sz w:val="26"/>
                <w:szCs w:val="26"/>
              </w:rPr>
              <w:t xml:space="preserve"> фары</w:t>
            </w:r>
          </w:p>
        </w:tc>
        <w:tc>
          <w:tcPr>
            <w:tcW w:w="4386" w:type="dxa"/>
          </w:tcPr>
          <w:p w:rsidR="005A5169" w:rsidRPr="00114EC7" w:rsidRDefault="005A5169" w:rsidP="009C47B7">
            <w:pPr>
              <w:rPr>
                <w:sz w:val="26"/>
                <w:szCs w:val="26"/>
              </w:rPr>
            </w:pPr>
            <w:r w:rsidRPr="00114EC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090462">
              <w:rPr>
                <w:sz w:val="26"/>
                <w:szCs w:val="26"/>
              </w:rPr>
              <w:t>Система экстренного оповещения ЭРА-ГЛОНАСС</w:t>
            </w:r>
          </w:p>
        </w:tc>
        <w:tc>
          <w:tcPr>
            <w:tcW w:w="4386" w:type="dxa"/>
          </w:tcPr>
          <w:p w:rsidR="005A5169" w:rsidRPr="001D089D" w:rsidRDefault="005A5169" w:rsidP="009C47B7">
            <w:pPr>
              <w:rPr>
                <w:sz w:val="26"/>
                <w:szCs w:val="26"/>
              </w:rPr>
            </w:pPr>
            <w:r w:rsidRPr="001D089D">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090462">
              <w:rPr>
                <w:sz w:val="26"/>
                <w:szCs w:val="26"/>
              </w:rPr>
              <w:t>Дисковые тормоза задних колес</w:t>
            </w:r>
          </w:p>
        </w:tc>
        <w:tc>
          <w:tcPr>
            <w:tcW w:w="4386" w:type="dxa"/>
          </w:tcPr>
          <w:p w:rsidR="005A5169" w:rsidRPr="001D089D" w:rsidRDefault="005A5169" w:rsidP="009C47B7">
            <w:pPr>
              <w:rPr>
                <w:sz w:val="26"/>
                <w:szCs w:val="26"/>
              </w:rPr>
            </w:pPr>
            <w:r w:rsidRPr="001D089D">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090462">
              <w:rPr>
                <w:sz w:val="26"/>
                <w:szCs w:val="26"/>
              </w:rPr>
              <w:t>Защита двигателя и подкапотного пространства</w:t>
            </w:r>
          </w:p>
        </w:tc>
        <w:tc>
          <w:tcPr>
            <w:tcW w:w="4386" w:type="dxa"/>
          </w:tcPr>
          <w:p w:rsidR="005A5169" w:rsidRPr="001D089D" w:rsidRDefault="005A5169" w:rsidP="009C47B7">
            <w:pPr>
              <w:rPr>
                <w:sz w:val="26"/>
                <w:szCs w:val="26"/>
              </w:rPr>
            </w:pPr>
            <w:r w:rsidRPr="001D089D">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090462">
              <w:rPr>
                <w:sz w:val="26"/>
                <w:szCs w:val="26"/>
              </w:rPr>
              <w:t>Бортовой компьютер</w:t>
            </w:r>
          </w:p>
        </w:tc>
        <w:tc>
          <w:tcPr>
            <w:tcW w:w="4386" w:type="dxa"/>
          </w:tcPr>
          <w:p w:rsidR="005A5169" w:rsidRPr="001D089D" w:rsidRDefault="005A5169" w:rsidP="009C47B7">
            <w:pPr>
              <w:rPr>
                <w:sz w:val="26"/>
                <w:szCs w:val="26"/>
              </w:rPr>
            </w:pPr>
            <w:r w:rsidRPr="001D089D">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324B0E">
              <w:rPr>
                <w:sz w:val="26"/>
                <w:szCs w:val="26"/>
              </w:rPr>
              <w:t>Подсказчик переключения передач в комбинации приборов</w:t>
            </w:r>
          </w:p>
        </w:tc>
        <w:tc>
          <w:tcPr>
            <w:tcW w:w="4386" w:type="dxa"/>
          </w:tcPr>
          <w:p w:rsidR="005A5169" w:rsidRPr="001D089D" w:rsidRDefault="005A5169" w:rsidP="009C47B7">
            <w:pPr>
              <w:rPr>
                <w:sz w:val="26"/>
                <w:szCs w:val="26"/>
              </w:rPr>
            </w:pPr>
            <w:r>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632925" w:rsidRDefault="005A5169" w:rsidP="009C47B7">
            <w:pPr>
              <w:rPr>
                <w:sz w:val="26"/>
                <w:szCs w:val="26"/>
              </w:rPr>
            </w:pPr>
            <w:r w:rsidRPr="00324B0E">
              <w:rPr>
                <w:sz w:val="26"/>
                <w:szCs w:val="26"/>
              </w:rPr>
              <w:t>Центральный подлокотник с боксом</w:t>
            </w:r>
          </w:p>
        </w:tc>
        <w:tc>
          <w:tcPr>
            <w:tcW w:w="4386" w:type="dxa"/>
          </w:tcPr>
          <w:p w:rsidR="005A5169" w:rsidRPr="001D089D" w:rsidRDefault="005A5169" w:rsidP="009C47B7">
            <w:pPr>
              <w:rPr>
                <w:sz w:val="26"/>
                <w:szCs w:val="26"/>
              </w:rPr>
            </w:pPr>
            <w:r w:rsidRPr="001D089D">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E13D07" w:rsidRDefault="005A5169" w:rsidP="009C47B7">
            <w:pPr>
              <w:rPr>
                <w:color w:val="000000"/>
                <w:sz w:val="26"/>
                <w:szCs w:val="26"/>
                <w:shd w:val="clear" w:color="auto" w:fill="FFFFFF"/>
              </w:rPr>
            </w:pPr>
            <w:r w:rsidRPr="00E13D07">
              <w:rPr>
                <w:color w:val="000000"/>
                <w:sz w:val="26"/>
                <w:szCs w:val="26"/>
                <w:shd w:val="clear" w:color="auto" w:fill="FFFFFF"/>
              </w:rPr>
              <w:t>Заднее сиденье с раскладной спинкой в пропорции 60/40</w:t>
            </w:r>
          </w:p>
        </w:tc>
        <w:tc>
          <w:tcPr>
            <w:tcW w:w="4386" w:type="dxa"/>
          </w:tcPr>
          <w:p w:rsidR="005A5169" w:rsidRPr="001D089D" w:rsidRDefault="005A5169" w:rsidP="009C47B7">
            <w:pPr>
              <w:rPr>
                <w:sz w:val="26"/>
                <w:szCs w:val="26"/>
              </w:rPr>
            </w:pPr>
            <w:r>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632925" w:rsidRDefault="005A5169" w:rsidP="009C47B7">
            <w:pPr>
              <w:rPr>
                <w:sz w:val="26"/>
                <w:szCs w:val="26"/>
              </w:rPr>
            </w:pPr>
            <w:r w:rsidRPr="00324B0E">
              <w:rPr>
                <w:sz w:val="26"/>
                <w:szCs w:val="26"/>
              </w:rPr>
              <w:t>Обивка сидений ткань</w:t>
            </w:r>
          </w:p>
        </w:tc>
        <w:tc>
          <w:tcPr>
            <w:tcW w:w="4386" w:type="dxa"/>
          </w:tcPr>
          <w:p w:rsidR="005A5169" w:rsidRPr="001D089D" w:rsidRDefault="005A5169" w:rsidP="009C47B7">
            <w:pPr>
              <w:rPr>
                <w:sz w:val="26"/>
                <w:szCs w:val="26"/>
              </w:rPr>
            </w:pPr>
            <w:r w:rsidRPr="001D089D">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324B0E">
              <w:rPr>
                <w:sz w:val="26"/>
                <w:szCs w:val="26"/>
              </w:rPr>
              <w:t>Противосолнечный козырек водителя и пассажира с зеркалом</w:t>
            </w:r>
          </w:p>
        </w:tc>
        <w:tc>
          <w:tcPr>
            <w:tcW w:w="4386" w:type="dxa"/>
          </w:tcPr>
          <w:p w:rsidR="005A5169" w:rsidRPr="001D089D" w:rsidRDefault="005A5169" w:rsidP="009C47B7">
            <w:pPr>
              <w:rPr>
                <w:sz w:val="26"/>
                <w:szCs w:val="26"/>
              </w:rPr>
            </w:pPr>
            <w:r w:rsidRPr="001D089D">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AD3A9D" w:rsidRDefault="005A5169" w:rsidP="009C47B7">
            <w:pPr>
              <w:rPr>
                <w:sz w:val="26"/>
                <w:szCs w:val="26"/>
                <w:lang w:val="en-US"/>
              </w:rPr>
            </w:pPr>
            <w:proofErr w:type="spellStart"/>
            <w:r w:rsidRPr="00324B0E">
              <w:rPr>
                <w:sz w:val="26"/>
                <w:szCs w:val="26"/>
              </w:rPr>
              <w:t>Электроусилитель</w:t>
            </w:r>
            <w:proofErr w:type="spellEnd"/>
            <w:r w:rsidRPr="00324B0E">
              <w:rPr>
                <w:sz w:val="26"/>
                <w:szCs w:val="26"/>
              </w:rPr>
              <w:t xml:space="preserve"> рулевого управления</w:t>
            </w:r>
          </w:p>
        </w:tc>
        <w:tc>
          <w:tcPr>
            <w:tcW w:w="4386" w:type="dxa"/>
          </w:tcPr>
          <w:p w:rsidR="005A5169" w:rsidRPr="001D089D" w:rsidRDefault="005A5169" w:rsidP="009C47B7">
            <w:pPr>
              <w:rPr>
                <w:sz w:val="26"/>
                <w:szCs w:val="26"/>
              </w:rPr>
            </w:pPr>
            <w:r>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324B0E">
              <w:rPr>
                <w:sz w:val="26"/>
                <w:szCs w:val="26"/>
              </w:rPr>
              <w:t>Регулируемая по высоте и по вылету рулевая колонка</w:t>
            </w:r>
          </w:p>
        </w:tc>
        <w:tc>
          <w:tcPr>
            <w:tcW w:w="4386" w:type="dxa"/>
          </w:tcPr>
          <w:p w:rsidR="005A5169" w:rsidRPr="001D089D" w:rsidRDefault="005A5169" w:rsidP="009C47B7">
            <w:pPr>
              <w:rPr>
                <w:sz w:val="26"/>
                <w:szCs w:val="26"/>
              </w:rPr>
            </w:pPr>
            <w:r>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D089D" w:rsidRDefault="005A5169" w:rsidP="009C47B7">
            <w:pPr>
              <w:rPr>
                <w:sz w:val="26"/>
                <w:szCs w:val="26"/>
              </w:rPr>
            </w:pPr>
            <w:r w:rsidRPr="00324B0E">
              <w:rPr>
                <w:sz w:val="26"/>
                <w:szCs w:val="26"/>
              </w:rPr>
              <w:t xml:space="preserve">Регулировка ремней безопасности </w:t>
            </w:r>
            <w:r w:rsidRPr="00324B0E">
              <w:rPr>
                <w:sz w:val="26"/>
                <w:szCs w:val="26"/>
              </w:rPr>
              <w:lastRenderedPageBreak/>
              <w:t>передних сидений по высоте</w:t>
            </w:r>
          </w:p>
        </w:tc>
        <w:tc>
          <w:tcPr>
            <w:tcW w:w="4386" w:type="dxa"/>
          </w:tcPr>
          <w:p w:rsidR="005A5169" w:rsidRDefault="005A5169" w:rsidP="009C47B7">
            <w:pPr>
              <w:rPr>
                <w:sz w:val="26"/>
                <w:szCs w:val="26"/>
              </w:rPr>
            </w:pPr>
            <w:r>
              <w:rPr>
                <w:sz w:val="26"/>
                <w:szCs w:val="26"/>
              </w:rPr>
              <w:lastRenderedPageBreak/>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324B0E">
              <w:rPr>
                <w:sz w:val="26"/>
                <w:szCs w:val="26"/>
              </w:rPr>
              <w:t>Сиденье водителя с регулировкой по высоте и поясничной поддержкой</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324B0E">
              <w:rPr>
                <w:sz w:val="26"/>
                <w:szCs w:val="26"/>
              </w:rPr>
              <w:t>Воздушный фильтр салона</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324B0E">
              <w:rPr>
                <w:sz w:val="26"/>
                <w:szCs w:val="26"/>
              </w:rPr>
              <w:t>Центральный замок с дистанционным управлением</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proofErr w:type="spellStart"/>
            <w:r w:rsidRPr="00324B0E">
              <w:rPr>
                <w:sz w:val="26"/>
                <w:szCs w:val="26"/>
              </w:rPr>
              <w:t>Электростеклоподъемники</w:t>
            </w:r>
            <w:proofErr w:type="spellEnd"/>
            <w:r w:rsidRPr="00324B0E">
              <w:rPr>
                <w:sz w:val="26"/>
                <w:szCs w:val="26"/>
              </w:rPr>
              <w:t xml:space="preserve"> передних дверей</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Pr>
                <w:sz w:val="26"/>
                <w:szCs w:val="26"/>
              </w:rPr>
              <w:t xml:space="preserve"> </w:t>
            </w:r>
            <w:proofErr w:type="spellStart"/>
            <w:r w:rsidRPr="00D15103">
              <w:rPr>
                <w:sz w:val="26"/>
                <w:szCs w:val="26"/>
              </w:rPr>
              <w:t>Электростеклоподъемники</w:t>
            </w:r>
            <w:proofErr w:type="spellEnd"/>
            <w:r w:rsidRPr="00D15103">
              <w:rPr>
                <w:sz w:val="26"/>
                <w:szCs w:val="26"/>
              </w:rPr>
              <w:t xml:space="preserve"> задних дверей</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D15103">
              <w:rPr>
                <w:sz w:val="26"/>
                <w:szCs w:val="26"/>
              </w:rPr>
              <w:t>Подогрев передних сидений 3х уровневый</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D15103">
              <w:rPr>
                <w:sz w:val="26"/>
                <w:szCs w:val="26"/>
              </w:rPr>
              <w:t>Электропривод и обогрев наружных зеркал</w:t>
            </w:r>
          </w:p>
        </w:tc>
        <w:tc>
          <w:tcPr>
            <w:tcW w:w="4386" w:type="dxa"/>
          </w:tcPr>
          <w:p w:rsidR="005A5169" w:rsidRDefault="005A5169" w:rsidP="009C47B7">
            <w:pPr>
              <w:rPr>
                <w:sz w:val="26"/>
                <w:szCs w:val="26"/>
              </w:rPr>
            </w:pPr>
            <w:r>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D15103">
              <w:rPr>
                <w:sz w:val="26"/>
                <w:szCs w:val="26"/>
              </w:rPr>
              <w:t>Обогрев ветрового стекла</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D15103">
              <w:rPr>
                <w:sz w:val="26"/>
                <w:szCs w:val="26"/>
              </w:rPr>
              <w:t>Датчики парковки задние</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D15103">
              <w:rPr>
                <w:sz w:val="26"/>
                <w:szCs w:val="26"/>
              </w:rPr>
              <w:t>Кондиционер</w:t>
            </w:r>
          </w:p>
        </w:tc>
        <w:tc>
          <w:tcPr>
            <w:tcW w:w="4386" w:type="dxa"/>
          </w:tcPr>
          <w:p w:rsidR="005A5169" w:rsidRDefault="005A5169" w:rsidP="009C47B7">
            <w:pPr>
              <w:rPr>
                <w:sz w:val="26"/>
                <w:szCs w:val="26"/>
              </w:rPr>
            </w:pPr>
            <w:r>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sidRPr="00D15103">
              <w:rPr>
                <w:sz w:val="26"/>
                <w:szCs w:val="26"/>
              </w:rPr>
              <w:t>Охлаждаемый вещевой ящик</w:t>
            </w:r>
          </w:p>
        </w:tc>
        <w:tc>
          <w:tcPr>
            <w:tcW w:w="4386" w:type="dxa"/>
          </w:tcPr>
          <w:p w:rsidR="005A5169" w:rsidRDefault="005A5169" w:rsidP="009C47B7">
            <w:r w:rsidRPr="00572739">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r>
              <w:rPr>
                <w:sz w:val="26"/>
                <w:szCs w:val="26"/>
              </w:rPr>
              <w:t xml:space="preserve">Тонировка, черной пленкой с пропусканием видимого света 5%, задней полусферы остекления </w:t>
            </w:r>
          </w:p>
        </w:tc>
        <w:tc>
          <w:tcPr>
            <w:tcW w:w="4386" w:type="dxa"/>
          </w:tcPr>
          <w:p w:rsidR="005A5169" w:rsidRPr="00572739" w:rsidRDefault="005A5169" w:rsidP="009C47B7">
            <w:pPr>
              <w:rPr>
                <w:sz w:val="26"/>
                <w:szCs w:val="26"/>
              </w:rPr>
            </w:pPr>
            <w:r w:rsidRPr="00572739">
              <w:rPr>
                <w:sz w:val="26"/>
                <w:szCs w:val="26"/>
              </w:rPr>
              <w:t>Наличие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r w:rsidRPr="00D15103">
              <w:rPr>
                <w:sz w:val="26"/>
                <w:szCs w:val="26"/>
              </w:rPr>
              <w:t>Круиз-контроль и ограничитель скорости</w:t>
            </w:r>
          </w:p>
        </w:tc>
        <w:tc>
          <w:tcPr>
            <w:tcW w:w="4386" w:type="dxa"/>
          </w:tcPr>
          <w:p w:rsidR="005A5169" w:rsidRDefault="005A5169" w:rsidP="009C47B7">
            <w:r w:rsidRPr="00572739">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proofErr w:type="spellStart"/>
            <w:r w:rsidRPr="00D15103">
              <w:rPr>
                <w:sz w:val="26"/>
                <w:szCs w:val="26"/>
              </w:rPr>
              <w:t>Мультифункциональное</w:t>
            </w:r>
            <w:proofErr w:type="spellEnd"/>
            <w:r w:rsidRPr="00D15103">
              <w:rPr>
                <w:sz w:val="26"/>
                <w:szCs w:val="26"/>
              </w:rPr>
              <w:t xml:space="preserve"> рулевое колесо</w:t>
            </w:r>
          </w:p>
        </w:tc>
        <w:tc>
          <w:tcPr>
            <w:tcW w:w="4386" w:type="dxa"/>
          </w:tcPr>
          <w:p w:rsidR="005A5169" w:rsidRDefault="005A5169" w:rsidP="009C47B7">
            <w:r w:rsidRPr="00572739">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r w:rsidRPr="00D15103">
              <w:rPr>
                <w:sz w:val="26"/>
                <w:szCs w:val="26"/>
              </w:rPr>
              <w:t xml:space="preserve">Аудиосистема (4,3'' монохромный дисплей, FM/AM с функцией RDS, USB, SD-карта, AUX, </w:t>
            </w:r>
            <w:proofErr w:type="spellStart"/>
            <w:r w:rsidRPr="00D15103">
              <w:rPr>
                <w:sz w:val="26"/>
                <w:szCs w:val="26"/>
              </w:rPr>
              <w:t>Bluetooth</w:t>
            </w:r>
            <w:proofErr w:type="spellEnd"/>
            <w:r w:rsidRPr="00D15103">
              <w:rPr>
                <w:sz w:val="26"/>
                <w:szCs w:val="26"/>
              </w:rPr>
              <w:t xml:space="preserve">, </w:t>
            </w:r>
            <w:proofErr w:type="spellStart"/>
            <w:r w:rsidRPr="00D15103">
              <w:rPr>
                <w:sz w:val="26"/>
                <w:szCs w:val="26"/>
              </w:rPr>
              <w:t>Hands</w:t>
            </w:r>
            <w:proofErr w:type="spellEnd"/>
            <w:r w:rsidRPr="00D15103">
              <w:rPr>
                <w:sz w:val="26"/>
                <w:szCs w:val="26"/>
              </w:rPr>
              <w:t xml:space="preserve"> </w:t>
            </w:r>
            <w:proofErr w:type="spellStart"/>
            <w:r w:rsidRPr="00D15103">
              <w:rPr>
                <w:sz w:val="26"/>
                <w:szCs w:val="26"/>
              </w:rPr>
              <w:t>free</w:t>
            </w:r>
            <w:proofErr w:type="spellEnd"/>
            <w:r w:rsidRPr="00D15103">
              <w:rPr>
                <w:sz w:val="26"/>
                <w:szCs w:val="26"/>
              </w:rPr>
              <w:t>), 4 динамика</w:t>
            </w:r>
          </w:p>
        </w:tc>
        <w:tc>
          <w:tcPr>
            <w:tcW w:w="4386" w:type="dxa"/>
          </w:tcPr>
          <w:p w:rsidR="005A5169" w:rsidRDefault="005A5169" w:rsidP="009C47B7">
            <w:r w:rsidRPr="00572739">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r w:rsidRPr="00D15103">
              <w:rPr>
                <w:sz w:val="26"/>
                <w:szCs w:val="26"/>
              </w:rPr>
              <w:t>Наружные зеркала с боковыми указателями поворота</w:t>
            </w:r>
          </w:p>
        </w:tc>
        <w:tc>
          <w:tcPr>
            <w:tcW w:w="4386" w:type="dxa"/>
          </w:tcPr>
          <w:p w:rsidR="005A5169" w:rsidRDefault="005A5169" w:rsidP="009C47B7">
            <w:r w:rsidRPr="001F287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r w:rsidRPr="00D15103">
              <w:rPr>
                <w:sz w:val="26"/>
                <w:szCs w:val="26"/>
              </w:rPr>
              <w:t>Наружные зеркала и наружные ручки дверей в цвет кузова</w:t>
            </w:r>
          </w:p>
        </w:tc>
        <w:tc>
          <w:tcPr>
            <w:tcW w:w="4386" w:type="dxa"/>
          </w:tcPr>
          <w:p w:rsidR="005A5169" w:rsidRDefault="005A5169" w:rsidP="009C47B7">
            <w:r w:rsidRPr="001F287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proofErr w:type="spellStart"/>
            <w:r w:rsidRPr="00D15103">
              <w:rPr>
                <w:sz w:val="26"/>
                <w:szCs w:val="26"/>
              </w:rPr>
              <w:t>Рейлинги</w:t>
            </w:r>
            <w:proofErr w:type="spellEnd"/>
          </w:p>
        </w:tc>
        <w:tc>
          <w:tcPr>
            <w:tcW w:w="4386" w:type="dxa"/>
          </w:tcPr>
          <w:p w:rsidR="005A5169" w:rsidRDefault="005A5169" w:rsidP="009C47B7">
            <w:r w:rsidRPr="001F287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proofErr w:type="spellStart"/>
            <w:r w:rsidRPr="00D15103">
              <w:rPr>
                <w:sz w:val="26"/>
                <w:szCs w:val="26"/>
              </w:rPr>
              <w:t>Спойлер</w:t>
            </w:r>
            <w:proofErr w:type="spellEnd"/>
          </w:p>
        </w:tc>
        <w:tc>
          <w:tcPr>
            <w:tcW w:w="4386" w:type="dxa"/>
          </w:tcPr>
          <w:p w:rsidR="005A5169" w:rsidRDefault="005A5169" w:rsidP="009C47B7">
            <w:r w:rsidRPr="001F287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r w:rsidRPr="00D15103">
              <w:rPr>
                <w:sz w:val="26"/>
                <w:szCs w:val="26"/>
              </w:rPr>
              <w:t xml:space="preserve">16'' </w:t>
            </w:r>
            <w:proofErr w:type="spellStart"/>
            <w:r w:rsidRPr="00D15103">
              <w:rPr>
                <w:sz w:val="26"/>
                <w:szCs w:val="26"/>
              </w:rPr>
              <w:t>легкосплавные</w:t>
            </w:r>
            <w:proofErr w:type="spellEnd"/>
            <w:r w:rsidRPr="00D15103">
              <w:rPr>
                <w:sz w:val="26"/>
                <w:szCs w:val="26"/>
              </w:rPr>
              <w:t xml:space="preserve"> диски</w:t>
            </w:r>
          </w:p>
        </w:tc>
        <w:tc>
          <w:tcPr>
            <w:tcW w:w="4386" w:type="dxa"/>
          </w:tcPr>
          <w:p w:rsidR="005A5169" w:rsidRDefault="005A5169" w:rsidP="009C47B7">
            <w:r w:rsidRPr="001F287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r w:rsidRPr="00D15103">
              <w:rPr>
                <w:sz w:val="26"/>
                <w:szCs w:val="26"/>
              </w:rPr>
              <w:t>Запасное стальное колесо временного использования 15''</w:t>
            </w:r>
          </w:p>
        </w:tc>
        <w:tc>
          <w:tcPr>
            <w:tcW w:w="4386" w:type="dxa"/>
          </w:tcPr>
          <w:p w:rsidR="005A5169" w:rsidRDefault="005A5169" w:rsidP="009C47B7">
            <w:r w:rsidRPr="001F2877">
              <w:rPr>
                <w:sz w:val="26"/>
                <w:szCs w:val="26"/>
              </w:rPr>
              <w:t xml:space="preserve">Наличие </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D15103" w:rsidRDefault="005A5169" w:rsidP="009C47B7">
            <w:pPr>
              <w:rPr>
                <w:sz w:val="26"/>
                <w:szCs w:val="26"/>
              </w:rPr>
            </w:pPr>
            <w:r>
              <w:rPr>
                <w:sz w:val="26"/>
                <w:szCs w:val="26"/>
              </w:rPr>
              <w:t>Тормозные механизмы</w:t>
            </w:r>
          </w:p>
        </w:tc>
        <w:tc>
          <w:tcPr>
            <w:tcW w:w="4386" w:type="dxa"/>
          </w:tcPr>
          <w:p w:rsidR="005A5169" w:rsidRPr="00114EC7" w:rsidRDefault="005A5169" w:rsidP="009C47B7">
            <w:pPr>
              <w:rPr>
                <w:sz w:val="26"/>
                <w:szCs w:val="26"/>
              </w:rPr>
            </w:pPr>
            <w:r w:rsidRPr="00114EC7">
              <w:rPr>
                <w:sz w:val="26"/>
                <w:szCs w:val="26"/>
              </w:rPr>
              <w:t xml:space="preserve">Передние тормоза дисковые, задние тормоза </w:t>
            </w:r>
            <w:r>
              <w:rPr>
                <w:sz w:val="26"/>
                <w:szCs w:val="26"/>
              </w:rPr>
              <w:t>дисковые</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Default="005A5169" w:rsidP="009C47B7">
            <w:pPr>
              <w:rPr>
                <w:sz w:val="26"/>
                <w:szCs w:val="26"/>
              </w:rPr>
            </w:pPr>
            <w:r>
              <w:rPr>
                <w:sz w:val="26"/>
                <w:szCs w:val="26"/>
              </w:rPr>
              <w:t>Размерность шин</w:t>
            </w:r>
          </w:p>
        </w:tc>
        <w:tc>
          <w:tcPr>
            <w:tcW w:w="4386" w:type="dxa"/>
          </w:tcPr>
          <w:p w:rsidR="005A5169" w:rsidRPr="00E935F8" w:rsidRDefault="005A5169" w:rsidP="009C47B7">
            <w:pPr>
              <w:rPr>
                <w:sz w:val="26"/>
                <w:szCs w:val="26"/>
              </w:rPr>
            </w:pPr>
            <w:r w:rsidRPr="00114EC7">
              <w:rPr>
                <w:sz w:val="26"/>
                <w:szCs w:val="26"/>
              </w:rPr>
              <w:t>1</w:t>
            </w:r>
            <w:r>
              <w:rPr>
                <w:sz w:val="26"/>
                <w:szCs w:val="26"/>
              </w:rPr>
              <w:t>9</w:t>
            </w:r>
            <w:r w:rsidRPr="00114EC7">
              <w:rPr>
                <w:sz w:val="26"/>
                <w:szCs w:val="26"/>
              </w:rPr>
              <w:t>5/</w:t>
            </w:r>
            <w:r>
              <w:rPr>
                <w:sz w:val="26"/>
                <w:szCs w:val="26"/>
              </w:rPr>
              <w:t>5</w:t>
            </w:r>
            <w:r w:rsidRPr="00114EC7">
              <w:rPr>
                <w:sz w:val="26"/>
                <w:szCs w:val="26"/>
              </w:rPr>
              <w:t xml:space="preserve">5 </w:t>
            </w:r>
            <w:r w:rsidRPr="00114EC7">
              <w:rPr>
                <w:sz w:val="26"/>
                <w:szCs w:val="26"/>
                <w:lang w:val="en-US"/>
              </w:rPr>
              <w:t>R1</w:t>
            </w:r>
            <w:r>
              <w:rPr>
                <w:sz w:val="26"/>
                <w:szCs w:val="26"/>
              </w:rPr>
              <w:t>6</w:t>
            </w:r>
          </w:p>
        </w:tc>
      </w:tr>
      <w:tr w:rsidR="005A5169" w:rsidRPr="001D089D" w:rsidTr="009C47B7">
        <w:tc>
          <w:tcPr>
            <w:tcW w:w="540" w:type="dxa"/>
          </w:tcPr>
          <w:p w:rsidR="005A5169" w:rsidRPr="001D089D" w:rsidRDefault="005A5169" w:rsidP="005A5169">
            <w:pPr>
              <w:numPr>
                <w:ilvl w:val="0"/>
                <w:numId w:val="4"/>
              </w:numPr>
              <w:jc w:val="center"/>
              <w:rPr>
                <w:sz w:val="26"/>
                <w:szCs w:val="26"/>
              </w:rPr>
            </w:pPr>
          </w:p>
        </w:tc>
        <w:tc>
          <w:tcPr>
            <w:tcW w:w="4614" w:type="dxa"/>
          </w:tcPr>
          <w:p w:rsidR="005A5169" w:rsidRPr="001B5FE7" w:rsidRDefault="005A5169" w:rsidP="009C47B7">
            <w:pPr>
              <w:rPr>
                <w:sz w:val="26"/>
                <w:szCs w:val="26"/>
              </w:rPr>
            </w:pPr>
            <w:r>
              <w:rPr>
                <w:sz w:val="26"/>
                <w:szCs w:val="26"/>
              </w:rPr>
              <w:t>Подвеска</w:t>
            </w:r>
          </w:p>
        </w:tc>
        <w:tc>
          <w:tcPr>
            <w:tcW w:w="4386" w:type="dxa"/>
          </w:tcPr>
          <w:p w:rsidR="005A5169" w:rsidRPr="00114EC7" w:rsidRDefault="005A5169" w:rsidP="009C47B7">
            <w:pPr>
              <w:rPr>
                <w:sz w:val="26"/>
                <w:szCs w:val="26"/>
              </w:rPr>
            </w:pPr>
            <w:r w:rsidRPr="00114EC7">
              <w:rPr>
                <w:sz w:val="26"/>
                <w:szCs w:val="26"/>
              </w:rPr>
              <w:t>Тип передней подвески: независимая пружин</w:t>
            </w:r>
            <w:r>
              <w:rPr>
                <w:sz w:val="26"/>
                <w:szCs w:val="26"/>
              </w:rPr>
              <w:t>н</w:t>
            </w:r>
            <w:r w:rsidRPr="00114EC7">
              <w:rPr>
                <w:sz w:val="26"/>
                <w:szCs w:val="26"/>
              </w:rPr>
              <w:t>а</w:t>
            </w:r>
            <w:r>
              <w:rPr>
                <w:sz w:val="26"/>
                <w:szCs w:val="26"/>
              </w:rPr>
              <w:t>я</w:t>
            </w:r>
            <w:r w:rsidRPr="00114EC7">
              <w:rPr>
                <w:sz w:val="26"/>
                <w:szCs w:val="26"/>
              </w:rPr>
              <w:t>,</w:t>
            </w:r>
            <w:r>
              <w:rPr>
                <w:sz w:val="26"/>
                <w:szCs w:val="26"/>
              </w:rPr>
              <w:t xml:space="preserve"> типа </w:t>
            </w:r>
            <w:proofErr w:type="spellStart"/>
            <w:r>
              <w:rPr>
                <w:sz w:val="26"/>
                <w:szCs w:val="26"/>
              </w:rPr>
              <w:t>Макферсон</w:t>
            </w:r>
            <w:proofErr w:type="spellEnd"/>
            <w:r>
              <w:rPr>
                <w:sz w:val="26"/>
                <w:szCs w:val="26"/>
              </w:rPr>
              <w:t>, с телескопическими газонаполненными амортизаторами и</w:t>
            </w:r>
            <w:r w:rsidRPr="00114EC7">
              <w:rPr>
                <w:sz w:val="26"/>
                <w:szCs w:val="26"/>
              </w:rPr>
              <w:t xml:space="preserve"> стабилизатором поперечной устойчивости.</w:t>
            </w:r>
            <w:r w:rsidRPr="00114EC7">
              <w:rPr>
                <w:sz w:val="26"/>
                <w:szCs w:val="26"/>
              </w:rPr>
              <w:br/>
            </w:r>
            <w:r w:rsidRPr="00114EC7">
              <w:rPr>
                <w:sz w:val="26"/>
                <w:szCs w:val="26"/>
              </w:rPr>
              <w:lastRenderedPageBreak/>
              <w:t xml:space="preserve">Тип задней подвески: </w:t>
            </w:r>
            <w:proofErr w:type="gramStart"/>
            <w:r w:rsidRPr="00114EC7">
              <w:rPr>
                <w:sz w:val="26"/>
                <w:szCs w:val="26"/>
              </w:rPr>
              <w:t>полузависимая</w:t>
            </w:r>
            <w:proofErr w:type="gramEnd"/>
            <w:r w:rsidRPr="00114EC7">
              <w:rPr>
                <w:sz w:val="26"/>
                <w:szCs w:val="26"/>
              </w:rPr>
              <w:t xml:space="preserve">,  пружинная, с телескопическими </w:t>
            </w:r>
            <w:r>
              <w:rPr>
                <w:sz w:val="26"/>
                <w:szCs w:val="26"/>
              </w:rPr>
              <w:t>газонаполненными</w:t>
            </w:r>
            <w:r w:rsidRPr="00114EC7">
              <w:rPr>
                <w:sz w:val="26"/>
                <w:szCs w:val="26"/>
              </w:rPr>
              <w:t xml:space="preserve"> амортизаторами</w:t>
            </w:r>
          </w:p>
        </w:tc>
      </w:tr>
    </w:tbl>
    <w:p w:rsidR="005A5169" w:rsidRDefault="005A5169" w:rsidP="005A5169">
      <w:pPr>
        <w:tabs>
          <w:tab w:val="left" w:pos="870"/>
        </w:tabs>
        <w:rPr>
          <w:b/>
          <w:sz w:val="28"/>
          <w:szCs w:val="28"/>
        </w:rPr>
      </w:pPr>
    </w:p>
    <w:p w:rsidR="005A5169" w:rsidRDefault="005A5169" w:rsidP="005A5169">
      <w:pPr>
        <w:rPr>
          <w:sz w:val="26"/>
          <w:szCs w:val="26"/>
        </w:rPr>
      </w:pPr>
      <w:r w:rsidRPr="005906B5">
        <w:rPr>
          <w:sz w:val="26"/>
          <w:szCs w:val="26"/>
        </w:rPr>
        <w:t>Автомобиль должен быть новый, не ранее 201</w:t>
      </w:r>
      <w:r>
        <w:rPr>
          <w:sz w:val="26"/>
          <w:szCs w:val="26"/>
        </w:rPr>
        <w:t>8</w:t>
      </w:r>
      <w:r w:rsidRPr="005906B5">
        <w:rPr>
          <w:sz w:val="26"/>
          <w:szCs w:val="26"/>
        </w:rPr>
        <w:t xml:space="preserve"> года выпуска, не восстановленный, не находившийся ранее в эксплуатации. Гарантийный срок на автомобиль составляет не менее 3-х лет или не менее 100 000 км пробега. Антикоррозийная защита 6 лет гарантии производителя (наличие).</w:t>
      </w:r>
    </w:p>
    <w:p w:rsidR="005A5169" w:rsidRPr="009E6846" w:rsidRDefault="005A5169" w:rsidP="005A5169">
      <w:pPr>
        <w:rPr>
          <w:sz w:val="26"/>
          <w:szCs w:val="26"/>
        </w:rPr>
      </w:pPr>
    </w:p>
    <w:p w:rsidR="005A5169" w:rsidRDefault="005A5169" w:rsidP="005A5169">
      <w:pPr>
        <w:rPr>
          <w:sz w:val="26"/>
          <w:szCs w:val="26"/>
        </w:rPr>
      </w:pPr>
    </w:p>
    <w:p w:rsidR="006A248C" w:rsidRDefault="006A248C" w:rsidP="006A248C">
      <w:pPr>
        <w:rPr>
          <w:sz w:val="26"/>
          <w:szCs w:val="26"/>
        </w:rPr>
      </w:pPr>
    </w:p>
    <w:tbl>
      <w:tblPr>
        <w:tblW w:w="0" w:type="auto"/>
        <w:tblInd w:w="108" w:type="dxa"/>
        <w:tblLayout w:type="fixed"/>
        <w:tblLook w:val="0000"/>
      </w:tblPr>
      <w:tblGrid>
        <w:gridCol w:w="4962"/>
        <w:gridCol w:w="4961"/>
      </w:tblGrid>
      <w:tr w:rsidR="00E92DF5" w:rsidRPr="00DA3B66" w:rsidTr="00086179">
        <w:tc>
          <w:tcPr>
            <w:tcW w:w="4962" w:type="dxa"/>
            <w:shd w:val="clear" w:color="auto" w:fill="auto"/>
          </w:tcPr>
          <w:p w:rsidR="00E92DF5" w:rsidRPr="00DA3B66" w:rsidRDefault="00E92DF5" w:rsidP="00086179">
            <w:pPr>
              <w:widowControl w:val="0"/>
              <w:rPr>
                <w:b/>
              </w:rPr>
            </w:pPr>
            <w:r>
              <w:rPr>
                <w:b/>
              </w:rPr>
              <w:t xml:space="preserve">                </w:t>
            </w:r>
            <w:r w:rsidRPr="00DA3B66">
              <w:rPr>
                <w:b/>
              </w:rPr>
              <w:t>Заказчик</w:t>
            </w:r>
          </w:p>
        </w:tc>
        <w:tc>
          <w:tcPr>
            <w:tcW w:w="4961" w:type="dxa"/>
            <w:shd w:val="clear" w:color="auto" w:fill="auto"/>
          </w:tcPr>
          <w:p w:rsidR="00E92DF5" w:rsidRPr="00DA3B66" w:rsidRDefault="00E92DF5" w:rsidP="00086179">
            <w:pPr>
              <w:widowControl w:val="0"/>
              <w:rPr>
                <w:b/>
              </w:rPr>
            </w:pPr>
            <w:r>
              <w:rPr>
                <w:b/>
              </w:rPr>
              <w:t xml:space="preserve">                    </w:t>
            </w:r>
            <w:r w:rsidRPr="00DA3B66">
              <w:rPr>
                <w:b/>
              </w:rPr>
              <w:t>Поставщик</w:t>
            </w:r>
          </w:p>
        </w:tc>
      </w:tr>
    </w:tbl>
    <w:p w:rsidR="00E92DF5" w:rsidRPr="00DA3B66" w:rsidRDefault="00E92DF5" w:rsidP="00E92DF5">
      <w:pPr>
        <w:pStyle w:val="ConsPlusNonformat"/>
        <w:rPr>
          <w:rFonts w:ascii="Times New Roman" w:hAnsi="Times New Roman" w:cs="Times New Roman"/>
          <w:color w:val="000000" w:themeColor="text1"/>
          <w:sz w:val="24"/>
          <w:szCs w:val="24"/>
        </w:rPr>
      </w:pPr>
    </w:p>
    <w:p w:rsidR="00E92DF5" w:rsidRPr="00DA3B66" w:rsidRDefault="00E92DF5" w:rsidP="00E92DF5">
      <w:pPr>
        <w:pStyle w:val="ConsPlusNonformat"/>
        <w:rPr>
          <w:rFonts w:ascii="Times New Roman" w:hAnsi="Times New Roman" w:cs="Times New Roman"/>
          <w:color w:val="000000" w:themeColor="text1"/>
          <w:sz w:val="24"/>
          <w:szCs w:val="24"/>
        </w:rPr>
      </w:pPr>
    </w:p>
    <w:p w:rsidR="00E92DF5" w:rsidRPr="00DA3B66" w:rsidRDefault="00E92DF5" w:rsidP="00E92DF5">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_______________/</w:t>
      </w:r>
      <w:r>
        <w:rPr>
          <w:rFonts w:ascii="Times New Roman" w:hAnsi="Times New Roman" w:cs="Times New Roman"/>
          <w:color w:val="000000" w:themeColor="text1"/>
          <w:sz w:val="24"/>
          <w:szCs w:val="24"/>
        </w:rPr>
        <w:t xml:space="preserve"> Ишкильдин А.З.</w:t>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ab/>
        <w:t xml:space="preserve"> _______________/ ______________</w:t>
      </w:r>
    </w:p>
    <w:p w:rsidR="00E92DF5" w:rsidRPr="00DA3B66" w:rsidRDefault="00E92DF5" w:rsidP="00E92DF5">
      <w:pPr>
        <w:pStyle w:val="ConsPlusNonformat"/>
        <w:suppressAutoHyphens w:val="0"/>
        <w:rPr>
          <w:rFonts w:ascii="Times New Roman" w:hAnsi="Times New Roman" w:cs="Times New Roman"/>
          <w:color w:val="000000" w:themeColor="text1"/>
          <w:sz w:val="24"/>
          <w:szCs w:val="24"/>
        </w:rPr>
      </w:pPr>
    </w:p>
    <w:p w:rsidR="00E92DF5" w:rsidRPr="00DA3B66" w:rsidRDefault="00E92DF5" w:rsidP="00E92DF5">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DA3B66">
        <w:rPr>
          <w:rFonts w:ascii="Times New Roman" w:hAnsi="Times New Roman" w:cs="Times New Roman"/>
          <w:color w:val="000000" w:themeColor="text1"/>
          <w:sz w:val="24"/>
          <w:szCs w:val="24"/>
        </w:rPr>
        <w:t xml:space="preserve"> «___» _______________ 20__ г.</w:t>
      </w:r>
    </w:p>
    <w:p w:rsidR="00E92DF5" w:rsidRDefault="00E92DF5" w:rsidP="00E92DF5">
      <w:pPr>
        <w:pStyle w:val="ConsPlusNonformat"/>
        <w:suppressAutoHyphens w:val="0"/>
        <w:rPr>
          <w:rFonts w:ascii="Times New Roman" w:hAnsi="Times New Roman" w:cs="Times New Roman"/>
          <w:color w:val="000000" w:themeColor="text1"/>
          <w:sz w:val="24"/>
          <w:szCs w:val="24"/>
        </w:rPr>
      </w:pPr>
    </w:p>
    <w:p w:rsidR="00E92DF5" w:rsidRDefault="00E92DF5" w:rsidP="00E92DF5">
      <w:pPr>
        <w:rPr>
          <w:lang w:eastAsia="ar-SA"/>
        </w:rPr>
      </w:pPr>
    </w:p>
    <w:p w:rsidR="00E92DF5" w:rsidRPr="00E92DF5" w:rsidRDefault="00E92DF5" w:rsidP="00E92DF5">
      <w:pPr>
        <w:tabs>
          <w:tab w:val="left" w:pos="5715"/>
        </w:tabs>
        <w:rPr>
          <w:lang w:eastAsia="ar-SA"/>
        </w:rPr>
      </w:pPr>
      <w:r>
        <w:rPr>
          <w:lang w:eastAsia="ar-SA"/>
        </w:rPr>
        <w:t>М.П. (при наличии)</w:t>
      </w:r>
      <w:r>
        <w:rPr>
          <w:lang w:eastAsia="ar-SA"/>
        </w:rPr>
        <w:tab/>
        <w:t>М.П. (при наличии)</w:t>
      </w:r>
    </w:p>
    <w:p w:rsidR="00E92DF5" w:rsidRDefault="00E92DF5" w:rsidP="00E92DF5">
      <w:pPr>
        <w:pageBreakBefore/>
        <w:ind w:left="4956" w:firstLine="708"/>
        <w:jc w:val="both"/>
      </w:pPr>
    </w:p>
    <w:p w:rsidR="00694F65" w:rsidRPr="00DA3B66" w:rsidRDefault="00694F65" w:rsidP="001767D1">
      <w:pPr>
        <w:widowControl w:val="0"/>
        <w:ind w:left="5954"/>
        <w:jc w:val="right"/>
      </w:pPr>
      <w:r w:rsidRPr="00DA3B66">
        <w:t>ПРИЛОЖЕНИЕ № 2</w:t>
      </w:r>
    </w:p>
    <w:p w:rsidR="00694F65" w:rsidRPr="00DA3B66" w:rsidRDefault="00694F65" w:rsidP="001767D1">
      <w:pPr>
        <w:widowControl w:val="0"/>
        <w:ind w:left="5954"/>
        <w:jc w:val="right"/>
      </w:pPr>
      <w:r w:rsidRPr="00DA3B66">
        <w:t xml:space="preserve">к </w:t>
      </w:r>
      <w:r>
        <w:t xml:space="preserve">Муниципальному </w:t>
      </w:r>
      <w:r w:rsidRPr="00DA3B66">
        <w:t>Контракту</w:t>
      </w:r>
    </w:p>
    <w:p w:rsidR="00694F65" w:rsidRPr="00DA3B66" w:rsidRDefault="00694F65" w:rsidP="001767D1">
      <w:pPr>
        <w:widowControl w:val="0"/>
        <w:ind w:hanging="810"/>
        <w:jc w:val="right"/>
      </w:pPr>
      <w:r w:rsidRPr="00DA3B66">
        <w:t>от «___» _________ 20__ г. №_____</w:t>
      </w:r>
      <w:r>
        <w:t>______</w:t>
      </w:r>
    </w:p>
    <w:p w:rsidR="00694F65" w:rsidRPr="00DA3B66" w:rsidRDefault="00694F65" w:rsidP="001767D1">
      <w:pPr>
        <w:widowControl w:val="0"/>
        <w:ind w:hanging="810"/>
        <w:jc w:val="right"/>
      </w:pPr>
    </w:p>
    <w:p w:rsidR="00694F65" w:rsidRPr="00DA3B66" w:rsidRDefault="00694F65" w:rsidP="00694F65">
      <w:pPr>
        <w:widowControl w:val="0"/>
        <w:ind w:hanging="810"/>
        <w:jc w:val="right"/>
      </w:pPr>
    </w:p>
    <w:p w:rsidR="00694F65" w:rsidRPr="00DA3B66" w:rsidRDefault="00694F65" w:rsidP="00694F65">
      <w:pPr>
        <w:widowControl w:val="0"/>
        <w:jc w:val="center"/>
        <w:rPr>
          <w:bCs/>
        </w:rPr>
      </w:pPr>
      <w:r w:rsidRPr="00DA3B66">
        <w:rPr>
          <w:b/>
          <w:bCs/>
        </w:rPr>
        <w:t>СПЕЦИФИКАЦИЯ</w:t>
      </w:r>
    </w:p>
    <w:p w:rsidR="00694F65" w:rsidRPr="00DA3B66" w:rsidRDefault="00694F65" w:rsidP="00694F65">
      <w:pPr>
        <w:widowControl w:val="0"/>
        <w:jc w:val="both"/>
        <w:rPr>
          <w:bCs/>
        </w:rPr>
      </w:pPr>
    </w:p>
    <w:tbl>
      <w:tblPr>
        <w:tblW w:w="11086"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1"/>
        <w:gridCol w:w="709"/>
        <w:gridCol w:w="709"/>
        <w:gridCol w:w="1163"/>
        <w:gridCol w:w="1163"/>
        <w:gridCol w:w="1084"/>
        <w:gridCol w:w="891"/>
        <w:gridCol w:w="860"/>
        <w:gridCol w:w="860"/>
        <w:gridCol w:w="1266"/>
      </w:tblGrid>
      <w:tr w:rsidR="00694F65" w:rsidRPr="00DA3B66" w:rsidTr="00086179">
        <w:trPr>
          <w:trHeight w:val="1386"/>
        </w:trPr>
        <w:tc>
          <w:tcPr>
            <w:tcW w:w="2381" w:type="dxa"/>
            <w:shd w:val="clear" w:color="auto" w:fill="auto"/>
            <w:vAlign w:val="center"/>
          </w:tcPr>
          <w:p w:rsidR="00694F65" w:rsidRPr="00DA3B66" w:rsidRDefault="00694F65" w:rsidP="00086179">
            <w:pPr>
              <w:widowControl w:val="0"/>
              <w:ind w:left="-57" w:right="-57"/>
              <w:jc w:val="center"/>
              <w:rPr>
                <w:bCs/>
                <w:color w:val="000000"/>
              </w:rPr>
            </w:pPr>
            <w:r w:rsidRPr="00DA3B66">
              <w:rPr>
                <w:bCs/>
                <w:color w:val="000000"/>
              </w:rPr>
              <w:t>Наименование товара</w:t>
            </w:r>
          </w:p>
        </w:tc>
        <w:tc>
          <w:tcPr>
            <w:tcW w:w="709" w:type="dxa"/>
            <w:shd w:val="clear" w:color="auto" w:fill="auto"/>
            <w:vAlign w:val="center"/>
          </w:tcPr>
          <w:p w:rsidR="00694F65" w:rsidRPr="00DA3B66" w:rsidRDefault="00694F65" w:rsidP="00086179">
            <w:pPr>
              <w:widowControl w:val="0"/>
              <w:ind w:left="-57" w:right="-57"/>
              <w:jc w:val="center"/>
              <w:rPr>
                <w:bCs/>
                <w:color w:val="000000"/>
              </w:rPr>
            </w:pPr>
            <w:r w:rsidRPr="00DA3B66">
              <w:rPr>
                <w:bCs/>
                <w:color w:val="000000"/>
              </w:rPr>
              <w:t>Ед.</w:t>
            </w:r>
          </w:p>
          <w:p w:rsidR="00694F65" w:rsidRPr="00DA3B66" w:rsidRDefault="00694F65" w:rsidP="00086179">
            <w:pPr>
              <w:widowControl w:val="0"/>
              <w:ind w:left="-57" w:right="-57"/>
              <w:jc w:val="center"/>
              <w:rPr>
                <w:bCs/>
                <w:color w:val="000000"/>
              </w:rPr>
            </w:pPr>
            <w:proofErr w:type="spellStart"/>
            <w:r w:rsidRPr="00DA3B66">
              <w:rPr>
                <w:bCs/>
                <w:color w:val="000000"/>
              </w:rPr>
              <w:t>изм</w:t>
            </w:r>
            <w:proofErr w:type="spellEnd"/>
            <w:r w:rsidRPr="00DA3B66">
              <w:rPr>
                <w:bCs/>
                <w:color w:val="000000"/>
              </w:rPr>
              <w:t>.</w:t>
            </w:r>
          </w:p>
        </w:tc>
        <w:tc>
          <w:tcPr>
            <w:tcW w:w="709" w:type="dxa"/>
            <w:shd w:val="clear" w:color="auto" w:fill="auto"/>
            <w:vAlign w:val="center"/>
          </w:tcPr>
          <w:p w:rsidR="00694F65" w:rsidRPr="00DA3B66" w:rsidRDefault="00694F65" w:rsidP="00086179">
            <w:pPr>
              <w:widowControl w:val="0"/>
              <w:ind w:left="-57" w:right="-57"/>
              <w:jc w:val="center"/>
              <w:rPr>
                <w:color w:val="000000"/>
              </w:rPr>
            </w:pPr>
            <w:r w:rsidRPr="00DA3B66">
              <w:rPr>
                <w:bCs/>
                <w:color w:val="000000"/>
              </w:rPr>
              <w:t>Кол-во</w:t>
            </w:r>
          </w:p>
        </w:tc>
        <w:tc>
          <w:tcPr>
            <w:tcW w:w="1163" w:type="dxa"/>
          </w:tcPr>
          <w:p w:rsidR="00694F65" w:rsidRDefault="00694F65" w:rsidP="00086179">
            <w:pPr>
              <w:widowControl w:val="0"/>
              <w:ind w:left="-57" w:right="-57"/>
              <w:jc w:val="center"/>
              <w:rPr>
                <w:color w:val="000000"/>
              </w:rPr>
            </w:pPr>
          </w:p>
          <w:p w:rsidR="00694F65" w:rsidRPr="00DA3B66" w:rsidRDefault="00694F65" w:rsidP="00086179">
            <w:pPr>
              <w:widowControl w:val="0"/>
              <w:ind w:left="-57" w:right="-57"/>
              <w:jc w:val="center"/>
              <w:rPr>
                <w:color w:val="000000"/>
              </w:rPr>
            </w:pPr>
            <w:r>
              <w:rPr>
                <w:color w:val="000000"/>
              </w:rPr>
              <w:t>Страна происхождения</w:t>
            </w:r>
          </w:p>
        </w:tc>
        <w:tc>
          <w:tcPr>
            <w:tcW w:w="1163" w:type="dxa"/>
            <w:shd w:val="clear" w:color="auto" w:fill="auto"/>
            <w:vAlign w:val="center"/>
          </w:tcPr>
          <w:p w:rsidR="00694F65" w:rsidRPr="00DA3B66" w:rsidRDefault="00694F65" w:rsidP="00086179">
            <w:pPr>
              <w:widowControl w:val="0"/>
              <w:ind w:left="-57" w:right="-57"/>
              <w:jc w:val="center"/>
              <w:rPr>
                <w:color w:val="000000"/>
              </w:rPr>
            </w:pPr>
            <w:r w:rsidRPr="00DA3B66">
              <w:rPr>
                <w:color w:val="000000"/>
              </w:rPr>
              <w:t xml:space="preserve">Цена </w:t>
            </w:r>
          </w:p>
          <w:p w:rsidR="00694F65" w:rsidRPr="00DA3B66" w:rsidRDefault="00694F65" w:rsidP="00086179">
            <w:pPr>
              <w:widowControl w:val="0"/>
              <w:ind w:left="-57" w:right="-57"/>
              <w:jc w:val="center"/>
              <w:rPr>
                <w:color w:val="000000"/>
              </w:rPr>
            </w:pPr>
            <w:r w:rsidRPr="00DA3B66">
              <w:rPr>
                <w:color w:val="000000"/>
              </w:rPr>
              <w:t>за ед. без НДС, руб.</w:t>
            </w:r>
          </w:p>
        </w:tc>
        <w:tc>
          <w:tcPr>
            <w:tcW w:w="1084" w:type="dxa"/>
            <w:shd w:val="clear" w:color="auto" w:fill="auto"/>
            <w:vAlign w:val="center"/>
          </w:tcPr>
          <w:p w:rsidR="00694F65" w:rsidRPr="00DA3B66" w:rsidRDefault="00694F65" w:rsidP="00086179">
            <w:pPr>
              <w:widowControl w:val="0"/>
              <w:ind w:left="-57" w:right="-57"/>
              <w:jc w:val="center"/>
              <w:rPr>
                <w:color w:val="000000"/>
              </w:rPr>
            </w:pPr>
            <w:proofErr w:type="spellStart"/>
            <w:r w:rsidRPr="00DA3B66">
              <w:rPr>
                <w:color w:val="000000"/>
              </w:rPr>
              <w:t>Стои</w:t>
            </w:r>
            <w:proofErr w:type="spellEnd"/>
            <w:r w:rsidRPr="00DA3B66">
              <w:rPr>
                <w:color w:val="000000"/>
              </w:rPr>
              <w:t>-</w:t>
            </w:r>
          </w:p>
          <w:p w:rsidR="00694F65" w:rsidRPr="00DA3B66" w:rsidRDefault="00694F65" w:rsidP="00086179">
            <w:pPr>
              <w:widowControl w:val="0"/>
              <w:ind w:left="-57" w:right="-57"/>
              <w:jc w:val="center"/>
              <w:rPr>
                <w:color w:val="000000"/>
              </w:rPr>
            </w:pPr>
            <w:proofErr w:type="spellStart"/>
            <w:r w:rsidRPr="00DA3B66">
              <w:rPr>
                <w:color w:val="000000"/>
              </w:rPr>
              <w:t>мость</w:t>
            </w:r>
            <w:proofErr w:type="spellEnd"/>
            <w:r w:rsidRPr="00DA3B66">
              <w:rPr>
                <w:color w:val="000000"/>
              </w:rPr>
              <w:t xml:space="preserve"> без НДС, руб.</w:t>
            </w:r>
          </w:p>
        </w:tc>
        <w:tc>
          <w:tcPr>
            <w:tcW w:w="891" w:type="dxa"/>
            <w:shd w:val="clear" w:color="auto" w:fill="auto"/>
            <w:vAlign w:val="center"/>
          </w:tcPr>
          <w:p w:rsidR="00694F65" w:rsidRPr="00DA3B66" w:rsidRDefault="00694F65" w:rsidP="00086179">
            <w:pPr>
              <w:widowControl w:val="0"/>
              <w:ind w:left="-57" w:right="-57"/>
              <w:jc w:val="center"/>
              <w:rPr>
                <w:color w:val="000000"/>
              </w:rPr>
            </w:pPr>
            <w:proofErr w:type="spellStart"/>
            <w:proofErr w:type="gramStart"/>
            <w:r w:rsidRPr="00DA3B66">
              <w:rPr>
                <w:color w:val="000000"/>
              </w:rPr>
              <w:t>Нало-говая</w:t>
            </w:r>
            <w:proofErr w:type="spellEnd"/>
            <w:proofErr w:type="gramEnd"/>
            <w:r w:rsidRPr="00DA3B66">
              <w:rPr>
                <w:color w:val="000000"/>
              </w:rPr>
              <w:t xml:space="preserve"> ставка, %</w:t>
            </w:r>
          </w:p>
        </w:tc>
        <w:tc>
          <w:tcPr>
            <w:tcW w:w="860" w:type="dxa"/>
            <w:shd w:val="clear" w:color="auto" w:fill="auto"/>
            <w:vAlign w:val="center"/>
          </w:tcPr>
          <w:p w:rsidR="00694F65" w:rsidRPr="00DA3B66" w:rsidRDefault="00694F65" w:rsidP="00086179">
            <w:pPr>
              <w:widowControl w:val="0"/>
              <w:ind w:left="-57" w:right="-57"/>
              <w:jc w:val="center"/>
              <w:rPr>
                <w:color w:val="000000"/>
              </w:rPr>
            </w:pPr>
            <w:r w:rsidRPr="00DA3B66">
              <w:rPr>
                <w:color w:val="000000"/>
              </w:rPr>
              <w:t>Сумма НДС, руб.</w:t>
            </w:r>
          </w:p>
        </w:tc>
        <w:tc>
          <w:tcPr>
            <w:tcW w:w="860" w:type="dxa"/>
            <w:vAlign w:val="center"/>
          </w:tcPr>
          <w:p w:rsidR="00694F65" w:rsidRPr="00DA3B66" w:rsidRDefault="00694F65" w:rsidP="00086179">
            <w:pPr>
              <w:widowControl w:val="0"/>
              <w:ind w:left="-57" w:right="-57"/>
              <w:jc w:val="center"/>
              <w:rPr>
                <w:color w:val="000000"/>
              </w:rPr>
            </w:pPr>
            <w:r w:rsidRPr="00DA3B66">
              <w:rPr>
                <w:color w:val="000000"/>
              </w:rPr>
              <w:t xml:space="preserve">Цена за ед. </w:t>
            </w:r>
          </w:p>
          <w:p w:rsidR="00694F65" w:rsidRPr="00DA3B66" w:rsidRDefault="00694F65" w:rsidP="00086179">
            <w:pPr>
              <w:widowControl w:val="0"/>
              <w:ind w:left="-57" w:right="-57"/>
              <w:jc w:val="center"/>
              <w:rPr>
                <w:color w:val="000000"/>
              </w:rPr>
            </w:pPr>
            <w:r w:rsidRPr="00DA3B66">
              <w:rPr>
                <w:color w:val="000000"/>
              </w:rPr>
              <w:t>с НДС, руб.</w:t>
            </w:r>
          </w:p>
        </w:tc>
        <w:tc>
          <w:tcPr>
            <w:tcW w:w="1266" w:type="dxa"/>
            <w:shd w:val="clear" w:color="auto" w:fill="auto"/>
            <w:vAlign w:val="center"/>
          </w:tcPr>
          <w:p w:rsidR="00694F65" w:rsidRPr="00DA3B66" w:rsidRDefault="00694F65" w:rsidP="00086179">
            <w:pPr>
              <w:widowControl w:val="0"/>
              <w:ind w:left="-57" w:right="-57"/>
              <w:jc w:val="center"/>
              <w:rPr>
                <w:color w:val="000000"/>
              </w:rPr>
            </w:pPr>
            <w:r w:rsidRPr="00DA3B66">
              <w:rPr>
                <w:color w:val="000000"/>
              </w:rPr>
              <w:t xml:space="preserve">Стоимость </w:t>
            </w:r>
          </w:p>
          <w:p w:rsidR="00694F65" w:rsidRPr="00DA3B66" w:rsidRDefault="00694F65" w:rsidP="00086179">
            <w:pPr>
              <w:widowControl w:val="0"/>
              <w:ind w:left="-57" w:right="-57"/>
              <w:jc w:val="center"/>
              <w:rPr>
                <w:color w:val="000000"/>
              </w:rPr>
            </w:pPr>
            <w:r w:rsidRPr="00DA3B66">
              <w:rPr>
                <w:color w:val="000000"/>
              </w:rPr>
              <w:t>с НДС, руб.</w:t>
            </w:r>
          </w:p>
        </w:tc>
      </w:tr>
      <w:tr w:rsidR="00694F65" w:rsidRPr="00DA3B66" w:rsidTr="00086179">
        <w:trPr>
          <w:trHeight w:val="573"/>
        </w:trPr>
        <w:tc>
          <w:tcPr>
            <w:tcW w:w="2381" w:type="dxa"/>
            <w:vAlign w:val="center"/>
          </w:tcPr>
          <w:p w:rsidR="00694F65" w:rsidRPr="006B4BF9" w:rsidRDefault="00694F65" w:rsidP="00086179">
            <w:pPr>
              <w:snapToGrid w:val="0"/>
              <w:ind w:left="-57" w:right="-57"/>
              <w:jc w:val="center"/>
            </w:pPr>
            <w:r>
              <w:t>Автомобиль</w:t>
            </w:r>
          </w:p>
        </w:tc>
        <w:tc>
          <w:tcPr>
            <w:tcW w:w="709" w:type="dxa"/>
            <w:tcBorders>
              <w:top w:val="single" w:sz="4" w:space="0" w:color="auto"/>
              <w:left w:val="single" w:sz="4" w:space="0" w:color="auto"/>
              <w:bottom w:val="single" w:sz="4" w:space="0" w:color="auto"/>
              <w:right w:val="single" w:sz="4" w:space="0" w:color="auto"/>
            </w:tcBorders>
            <w:vAlign w:val="center"/>
          </w:tcPr>
          <w:p w:rsidR="00694F65" w:rsidRPr="00DA3B66" w:rsidRDefault="00694F65" w:rsidP="00086179">
            <w:pPr>
              <w:ind w:left="-57" w:right="-57"/>
              <w:jc w:val="center"/>
              <w:rPr>
                <w:color w:val="000000"/>
              </w:rPr>
            </w:pPr>
            <w:r>
              <w:rPr>
                <w:color w:val="000000"/>
              </w:rPr>
              <w:t>шт.</w:t>
            </w:r>
          </w:p>
        </w:tc>
        <w:tc>
          <w:tcPr>
            <w:tcW w:w="709" w:type="dxa"/>
            <w:tcBorders>
              <w:top w:val="single" w:sz="4" w:space="0" w:color="auto"/>
              <w:left w:val="single" w:sz="4" w:space="0" w:color="auto"/>
              <w:bottom w:val="single" w:sz="4" w:space="0" w:color="auto"/>
              <w:right w:val="single" w:sz="4" w:space="0" w:color="auto"/>
            </w:tcBorders>
            <w:vAlign w:val="center"/>
          </w:tcPr>
          <w:p w:rsidR="00694F65" w:rsidRPr="00DA3B66" w:rsidRDefault="00694F65" w:rsidP="00086179">
            <w:pPr>
              <w:ind w:left="-57" w:right="-57"/>
              <w:jc w:val="center"/>
              <w:rPr>
                <w:color w:val="000000"/>
              </w:rPr>
            </w:pPr>
            <w:r>
              <w:rPr>
                <w:color w:val="000000"/>
              </w:rPr>
              <w:t>1,0</w:t>
            </w:r>
          </w:p>
        </w:tc>
        <w:tc>
          <w:tcPr>
            <w:tcW w:w="1163" w:type="dxa"/>
          </w:tcPr>
          <w:p w:rsidR="00694F65" w:rsidRDefault="00694F65" w:rsidP="00086179">
            <w:pPr>
              <w:widowControl w:val="0"/>
              <w:snapToGrid w:val="0"/>
              <w:ind w:left="-57" w:right="-57"/>
              <w:jc w:val="center"/>
              <w:rPr>
                <w:color w:val="000000"/>
              </w:rPr>
            </w:pPr>
          </w:p>
          <w:p w:rsidR="00694F65" w:rsidRPr="00DA3B66" w:rsidRDefault="00694F65" w:rsidP="00086179">
            <w:pPr>
              <w:widowControl w:val="0"/>
              <w:snapToGrid w:val="0"/>
              <w:ind w:left="-57" w:right="-57"/>
              <w:jc w:val="center"/>
              <w:rPr>
                <w:color w:val="000000"/>
              </w:rPr>
            </w:pPr>
          </w:p>
        </w:tc>
        <w:tc>
          <w:tcPr>
            <w:tcW w:w="1163" w:type="dxa"/>
            <w:shd w:val="clear" w:color="auto" w:fill="auto"/>
            <w:vAlign w:val="center"/>
          </w:tcPr>
          <w:p w:rsidR="00694F65" w:rsidRPr="00DA3B66" w:rsidRDefault="00694F65" w:rsidP="00086179">
            <w:pPr>
              <w:widowControl w:val="0"/>
              <w:snapToGrid w:val="0"/>
              <w:ind w:left="-57" w:right="-57"/>
              <w:jc w:val="center"/>
              <w:rPr>
                <w:color w:val="000000"/>
              </w:rPr>
            </w:pPr>
          </w:p>
        </w:tc>
        <w:tc>
          <w:tcPr>
            <w:tcW w:w="1084" w:type="dxa"/>
            <w:shd w:val="clear" w:color="auto" w:fill="auto"/>
            <w:vAlign w:val="center"/>
          </w:tcPr>
          <w:p w:rsidR="00694F65" w:rsidRPr="00DA3B66" w:rsidRDefault="00694F65" w:rsidP="00086179">
            <w:pPr>
              <w:widowControl w:val="0"/>
              <w:snapToGrid w:val="0"/>
              <w:ind w:left="-57" w:right="-57"/>
              <w:jc w:val="center"/>
              <w:rPr>
                <w:color w:val="000000"/>
              </w:rPr>
            </w:pPr>
          </w:p>
        </w:tc>
        <w:tc>
          <w:tcPr>
            <w:tcW w:w="891" w:type="dxa"/>
            <w:shd w:val="clear" w:color="auto" w:fill="auto"/>
            <w:vAlign w:val="center"/>
          </w:tcPr>
          <w:p w:rsidR="00694F65" w:rsidRPr="00DA3B66" w:rsidRDefault="00694F65" w:rsidP="00086179">
            <w:pPr>
              <w:widowControl w:val="0"/>
              <w:snapToGrid w:val="0"/>
              <w:ind w:left="-57" w:right="-57"/>
              <w:jc w:val="center"/>
              <w:rPr>
                <w:color w:val="000000"/>
              </w:rPr>
            </w:pPr>
          </w:p>
        </w:tc>
        <w:tc>
          <w:tcPr>
            <w:tcW w:w="860" w:type="dxa"/>
            <w:shd w:val="clear" w:color="auto" w:fill="auto"/>
            <w:vAlign w:val="center"/>
          </w:tcPr>
          <w:p w:rsidR="00694F65" w:rsidRPr="00DA3B66" w:rsidRDefault="00694F65" w:rsidP="00086179">
            <w:pPr>
              <w:widowControl w:val="0"/>
              <w:snapToGrid w:val="0"/>
              <w:ind w:left="-57" w:right="-57"/>
              <w:jc w:val="center"/>
              <w:rPr>
                <w:color w:val="000000"/>
              </w:rPr>
            </w:pPr>
          </w:p>
        </w:tc>
        <w:tc>
          <w:tcPr>
            <w:tcW w:w="860" w:type="dxa"/>
            <w:vAlign w:val="center"/>
          </w:tcPr>
          <w:p w:rsidR="00694F65" w:rsidRPr="00DA3B66" w:rsidRDefault="00694F65" w:rsidP="00086179">
            <w:pPr>
              <w:widowControl w:val="0"/>
              <w:snapToGrid w:val="0"/>
              <w:ind w:left="-57" w:right="-57"/>
              <w:jc w:val="center"/>
              <w:rPr>
                <w:color w:val="000000"/>
              </w:rPr>
            </w:pPr>
          </w:p>
        </w:tc>
        <w:tc>
          <w:tcPr>
            <w:tcW w:w="1266" w:type="dxa"/>
            <w:shd w:val="clear" w:color="auto" w:fill="auto"/>
            <w:vAlign w:val="center"/>
          </w:tcPr>
          <w:p w:rsidR="00694F65" w:rsidRPr="00DA3B66" w:rsidRDefault="00694F65" w:rsidP="00086179">
            <w:pPr>
              <w:widowControl w:val="0"/>
              <w:snapToGrid w:val="0"/>
              <w:ind w:left="-57" w:right="-57"/>
              <w:jc w:val="center"/>
              <w:rPr>
                <w:color w:val="000000"/>
              </w:rPr>
            </w:pPr>
          </w:p>
        </w:tc>
      </w:tr>
      <w:tr w:rsidR="00694F65" w:rsidRPr="00DA3B66" w:rsidTr="00086179">
        <w:trPr>
          <w:trHeight w:val="51"/>
        </w:trPr>
        <w:tc>
          <w:tcPr>
            <w:tcW w:w="2381" w:type="dxa"/>
            <w:vAlign w:val="center"/>
          </w:tcPr>
          <w:p w:rsidR="00694F65" w:rsidRPr="00DA3B66" w:rsidRDefault="00694F65" w:rsidP="00086179">
            <w:pPr>
              <w:shd w:val="clear" w:color="auto" w:fill="FFFFFF"/>
              <w:ind w:left="-57" w:right="-57"/>
              <w:jc w:val="center"/>
              <w:rPr>
                <w:b/>
                <w:color w:val="000000"/>
              </w:rPr>
            </w:pPr>
            <w:r w:rsidRPr="00DA3B66">
              <w:rPr>
                <w:b/>
                <w:color w:val="000000"/>
              </w:rPr>
              <w:t>ИТОГО</w:t>
            </w:r>
          </w:p>
        </w:tc>
        <w:tc>
          <w:tcPr>
            <w:tcW w:w="709" w:type="dxa"/>
            <w:shd w:val="clear" w:color="auto" w:fill="FFFFFF"/>
            <w:vAlign w:val="center"/>
          </w:tcPr>
          <w:p w:rsidR="00694F65" w:rsidRPr="00DA3B66" w:rsidRDefault="00694F65" w:rsidP="00086179">
            <w:pPr>
              <w:widowControl w:val="0"/>
              <w:autoSpaceDE w:val="0"/>
              <w:autoSpaceDN w:val="0"/>
              <w:adjustRightInd w:val="0"/>
              <w:ind w:left="-57" w:right="-57"/>
              <w:jc w:val="center"/>
              <w:rPr>
                <w:rFonts w:eastAsia="Arial Unicode MS"/>
                <w:b/>
                <w:color w:val="000000"/>
                <w:lang w:eastAsia="en-US"/>
              </w:rPr>
            </w:pPr>
            <w:r w:rsidRPr="00DA3B66">
              <w:rPr>
                <w:rFonts w:eastAsia="Arial Unicode MS"/>
                <w:b/>
                <w:color w:val="000000"/>
                <w:lang w:eastAsia="en-US"/>
              </w:rPr>
              <w:t>шт.</w:t>
            </w:r>
          </w:p>
        </w:tc>
        <w:tc>
          <w:tcPr>
            <w:tcW w:w="709" w:type="dxa"/>
            <w:shd w:val="clear" w:color="auto" w:fill="FFFFFF"/>
            <w:vAlign w:val="center"/>
          </w:tcPr>
          <w:p w:rsidR="00694F65" w:rsidRPr="00DA3B66" w:rsidRDefault="00694F65" w:rsidP="00086179">
            <w:pPr>
              <w:widowControl w:val="0"/>
              <w:autoSpaceDE w:val="0"/>
              <w:autoSpaceDN w:val="0"/>
              <w:adjustRightInd w:val="0"/>
              <w:ind w:left="-57" w:right="-57"/>
              <w:jc w:val="center"/>
              <w:rPr>
                <w:b/>
                <w:color w:val="000000"/>
              </w:rPr>
            </w:pPr>
            <w:r>
              <w:rPr>
                <w:b/>
                <w:color w:val="000000"/>
              </w:rPr>
              <w:t>1,0</w:t>
            </w:r>
          </w:p>
        </w:tc>
        <w:tc>
          <w:tcPr>
            <w:tcW w:w="1163" w:type="dxa"/>
          </w:tcPr>
          <w:p w:rsidR="00694F65" w:rsidRPr="00DA3B66" w:rsidRDefault="00694F65" w:rsidP="00086179">
            <w:pPr>
              <w:widowControl w:val="0"/>
              <w:snapToGrid w:val="0"/>
              <w:ind w:left="-57" w:right="-57"/>
              <w:jc w:val="center"/>
              <w:rPr>
                <w:b/>
                <w:color w:val="000000"/>
              </w:rPr>
            </w:pPr>
          </w:p>
        </w:tc>
        <w:tc>
          <w:tcPr>
            <w:tcW w:w="1163" w:type="dxa"/>
            <w:shd w:val="clear" w:color="auto" w:fill="auto"/>
            <w:vAlign w:val="center"/>
          </w:tcPr>
          <w:p w:rsidR="00694F65" w:rsidRPr="00DA3B66" w:rsidRDefault="00694F65" w:rsidP="00086179">
            <w:pPr>
              <w:widowControl w:val="0"/>
              <w:snapToGrid w:val="0"/>
              <w:ind w:left="-57" w:right="-57"/>
              <w:jc w:val="center"/>
              <w:rPr>
                <w:b/>
                <w:color w:val="000000"/>
              </w:rPr>
            </w:pPr>
            <w:r w:rsidRPr="00DA3B66">
              <w:rPr>
                <w:b/>
                <w:color w:val="000000"/>
              </w:rPr>
              <w:t>-</w:t>
            </w:r>
          </w:p>
        </w:tc>
        <w:tc>
          <w:tcPr>
            <w:tcW w:w="1084" w:type="dxa"/>
            <w:shd w:val="clear" w:color="auto" w:fill="auto"/>
            <w:vAlign w:val="center"/>
          </w:tcPr>
          <w:p w:rsidR="00694F65" w:rsidRPr="00DA3B66" w:rsidRDefault="00694F65" w:rsidP="00086179">
            <w:pPr>
              <w:widowControl w:val="0"/>
              <w:snapToGrid w:val="0"/>
              <w:ind w:left="-57" w:right="-57"/>
              <w:jc w:val="center"/>
              <w:rPr>
                <w:b/>
                <w:color w:val="000000"/>
              </w:rPr>
            </w:pPr>
          </w:p>
        </w:tc>
        <w:tc>
          <w:tcPr>
            <w:tcW w:w="891" w:type="dxa"/>
            <w:shd w:val="clear" w:color="auto" w:fill="auto"/>
            <w:vAlign w:val="center"/>
          </w:tcPr>
          <w:p w:rsidR="00694F65" w:rsidRPr="00DA3B66" w:rsidRDefault="00694F65" w:rsidP="00086179">
            <w:pPr>
              <w:widowControl w:val="0"/>
              <w:snapToGrid w:val="0"/>
              <w:ind w:left="-57" w:right="-57"/>
              <w:jc w:val="center"/>
              <w:rPr>
                <w:b/>
                <w:color w:val="000000"/>
              </w:rPr>
            </w:pPr>
            <w:r w:rsidRPr="00DA3B66">
              <w:rPr>
                <w:b/>
                <w:color w:val="000000"/>
              </w:rPr>
              <w:t>-</w:t>
            </w:r>
          </w:p>
        </w:tc>
        <w:tc>
          <w:tcPr>
            <w:tcW w:w="860" w:type="dxa"/>
            <w:shd w:val="clear" w:color="auto" w:fill="auto"/>
            <w:vAlign w:val="center"/>
          </w:tcPr>
          <w:p w:rsidR="00694F65" w:rsidRPr="00DA3B66" w:rsidRDefault="00694F65" w:rsidP="00086179">
            <w:pPr>
              <w:widowControl w:val="0"/>
              <w:snapToGrid w:val="0"/>
              <w:ind w:left="-57" w:right="-57"/>
              <w:jc w:val="center"/>
              <w:rPr>
                <w:b/>
                <w:color w:val="000000"/>
              </w:rPr>
            </w:pPr>
          </w:p>
        </w:tc>
        <w:tc>
          <w:tcPr>
            <w:tcW w:w="860" w:type="dxa"/>
            <w:vAlign w:val="center"/>
          </w:tcPr>
          <w:p w:rsidR="00694F65" w:rsidRPr="00DA3B66" w:rsidRDefault="00694F65" w:rsidP="00086179">
            <w:pPr>
              <w:widowControl w:val="0"/>
              <w:snapToGrid w:val="0"/>
              <w:ind w:left="-57" w:right="-57"/>
              <w:jc w:val="center"/>
              <w:rPr>
                <w:b/>
                <w:color w:val="000000"/>
              </w:rPr>
            </w:pPr>
            <w:r w:rsidRPr="00DA3B66">
              <w:rPr>
                <w:b/>
                <w:color w:val="000000"/>
              </w:rPr>
              <w:t>-</w:t>
            </w:r>
          </w:p>
        </w:tc>
        <w:tc>
          <w:tcPr>
            <w:tcW w:w="1266" w:type="dxa"/>
            <w:shd w:val="clear" w:color="auto" w:fill="auto"/>
            <w:vAlign w:val="center"/>
          </w:tcPr>
          <w:p w:rsidR="00694F65" w:rsidRPr="00DA3B66" w:rsidRDefault="00694F65" w:rsidP="00086179">
            <w:pPr>
              <w:widowControl w:val="0"/>
              <w:snapToGrid w:val="0"/>
              <w:ind w:left="-57" w:right="-57"/>
              <w:jc w:val="center"/>
              <w:rPr>
                <w:b/>
                <w:color w:val="000000"/>
              </w:rPr>
            </w:pPr>
          </w:p>
        </w:tc>
      </w:tr>
    </w:tbl>
    <w:p w:rsidR="00694F65" w:rsidRPr="00DA3B66" w:rsidRDefault="00694F65" w:rsidP="00694F65">
      <w:pPr>
        <w:widowControl w:val="0"/>
        <w:jc w:val="both"/>
        <w:rPr>
          <w:bCs/>
        </w:rPr>
      </w:pPr>
    </w:p>
    <w:p w:rsidR="00694F65" w:rsidRPr="00DA3B66" w:rsidRDefault="00694F65" w:rsidP="00694F65">
      <w:pPr>
        <w:widowControl w:val="0"/>
        <w:jc w:val="both"/>
        <w:rPr>
          <w:bCs/>
        </w:rPr>
      </w:pPr>
    </w:p>
    <w:p w:rsidR="00694F65" w:rsidRPr="00DA3B66" w:rsidRDefault="00694F65" w:rsidP="00694F65">
      <w:pPr>
        <w:widowControl w:val="0"/>
        <w:jc w:val="both"/>
        <w:rPr>
          <w:bCs/>
        </w:rPr>
      </w:pPr>
    </w:p>
    <w:tbl>
      <w:tblPr>
        <w:tblW w:w="0" w:type="auto"/>
        <w:tblInd w:w="108" w:type="dxa"/>
        <w:tblLayout w:type="fixed"/>
        <w:tblLook w:val="0000"/>
      </w:tblPr>
      <w:tblGrid>
        <w:gridCol w:w="4962"/>
        <w:gridCol w:w="4961"/>
      </w:tblGrid>
      <w:tr w:rsidR="00694F65" w:rsidRPr="00DA3B66" w:rsidTr="00086179">
        <w:tc>
          <w:tcPr>
            <w:tcW w:w="4962" w:type="dxa"/>
            <w:shd w:val="clear" w:color="auto" w:fill="auto"/>
          </w:tcPr>
          <w:p w:rsidR="00694F65" w:rsidRPr="00DA3B66" w:rsidRDefault="00694F65" w:rsidP="00086179">
            <w:pPr>
              <w:widowControl w:val="0"/>
              <w:rPr>
                <w:b/>
              </w:rPr>
            </w:pPr>
            <w:r w:rsidRPr="00DA3B66">
              <w:rPr>
                <w:b/>
              </w:rPr>
              <w:t>Заказчик</w:t>
            </w:r>
          </w:p>
        </w:tc>
        <w:tc>
          <w:tcPr>
            <w:tcW w:w="4961" w:type="dxa"/>
            <w:shd w:val="clear" w:color="auto" w:fill="auto"/>
          </w:tcPr>
          <w:p w:rsidR="00694F65" w:rsidRPr="00DA3B66" w:rsidRDefault="00694F65" w:rsidP="00086179">
            <w:pPr>
              <w:widowControl w:val="0"/>
              <w:rPr>
                <w:b/>
              </w:rPr>
            </w:pPr>
            <w:r w:rsidRPr="00DA3B66">
              <w:rPr>
                <w:b/>
              </w:rPr>
              <w:t>Поставщик</w:t>
            </w:r>
          </w:p>
        </w:tc>
      </w:tr>
    </w:tbl>
    <w:p w:rsidR="00694F65" w:rsidRPr="00DA3B66" w:rsidRDefault="00694F65" w:rsidP="00694F65">
      <w:pPr>
        <w:pStyle w:val="ConsPlusNonformat"/>
        <w:rPr>
          <w:rFonts w:ascii="Times New Roman" w:hAnsi="Times New Roman" w:cs="Times New Roman"/>
          <w:color w:val="000000" w:themeColor="text1"/>
          <w:sz w:val="24"/>
          <w:szCs w:val="24"/>
        </w:rPr>
      </w:pPr>
    </w:p>
    <w:p w:rsidR="00694F65" w:rsidRPr="00DA3B66" w:rsidRDefault="00694F65" w:rsidP="00694F65">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_______________/  </w:t>
      </w:r>
      <w:r>
        <w:rPr>
          <w:rFonts w:ascii="Times New Roman" w:hAnsi="Times New Roman" w:cs="Times New Roman"/>
          <w:color w:val="000000" w:themeColor="text1"/>
          <w:sz w:val="24"/>
          <w:szCs w:val="24"/>
        </w:rPr>
        <w:t>Ишкильдин А.З.</w:t>
      </w:r>
      <w:r w:rsidRPr="00DA3B66">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DA3B66">
        <w:rPr>
          <w:rFonts w:ascii="Times New Roman" w:hAnsi="Times New Roman" w:cs="Times New Roman"/>
          <w:color w:val="000000" w:themeColor="text1"/>
          <w:sz w:val="24"/>
          <w:szCs w:val="24"/>
        </w:rPr>
        <w:t>_______________/ ______________</w:t>
      </w:r>
    </w:p>
    <w:p w:rsidR="00694F65" w:rsidRPr="00DA3B66" w:rsidRDefault="00694F65" w:rsidP="00694F65">
      <w:pPr>
        <w:pStyle w:val="ConsPlusNonformat"/>
        <w:suppressAutoHyphens w:val="0"/>
        <w:rPr>
          <w:rFonts w:ascii="Times New Roman" w:hAnsi="Times New Roman" w:cs="Times New Roman"/>
          <w:color w:val="000000" w:themeColor="text1"/>
          <w:sz w:val="24"/>
          <w:szCs w:val="24"/>
        </w:rPr>
      </w:pPr>
    </w:p>
    <w:p w:rsidR="00694F65" w:rsidRPr="00DA3B66" w:rsidRDefault="00694F65" w:rsidP="00694F65">
      <w:pPr>
        <w:pStyle w:val="ConsPlusNonformat"/>
        <w:suppressAutoHyphens w:val="0"/>
        <w:rPr>
          <w:rFonts w:ascii="Times New Roman" w:hAnsi="Times New Roman" w:cs="Times New Roman"/>
          <w:color w:val="000000" w:themeColor="text1"/>
          <w:sz w:val="24"/>
          <w:szCs w:val="24"/>
        </w:rPr>
      </w:pPr>
      <w:r w:rsidRPr="00DA3B66">
        <w:rPr>
          <w:rFonts w:ascii="Times New Roman" w:hAnsi="Times New Roman" w:cs="Times New Roman"/>
          <w:color w:val="000000" w:themeColor="text1"/>
          <w:sz w:val="24"/>
          <w:szCs w:val="24"/>
        </w:rPr>
        <w:t xml:space="preserve">«___» _______________ 20__ г.                  </w:t>
      </w:r>
      <w:r w:rsidRPr="00DA3B66">
        <w:rPr>
          <w:rFonts w:ascii="Times New Roman" w:hAnsi="Times New Roman" w:cs="Times New Roman"/>
          <w:color w:val="000000" w:themeColor="text1"/>
          <w:sz w:val="24"/>
          <w:szCs w:val="24"/>
        </w:rPr>
        <w:tab/>
        <w:t xml:space="preserve"> «___» _______________ 20__ г.</w:t>
      </w:r>
    </w:p>
    <w:p w:rsidR="00694F65" w:rsidRPr="00DA3B66" w:rsidRDefault="00694F65" w:rsidP="00694F65">
      <w:pPr>
        <w:pStyle w:val="ConsPlusNonformat"/>
        <w:suppressAutoHyphens w:val="0"/>
        <w:rPr>
          <w:rFonts w:ascii="Times New Roman" w:hAnsi="Times New Roman" w:cs="Times New Roman"/>
          <w:color w:val="000000" w:themeColor="text1"/>
          <w:sz w:val="24"/>
          <w:szCs w:val="24"/>
        </w:rPr>
      </w:pPr>
    </w:p>
    <w:p w:rsidR="00694F65" w:rsidRPr="00DA3B66" w:rsidRDefault="00694F65" w:rsidP="00694F65">
      <w:pPr>
        <w:pStyle w:val="ConsPlusNonformat"/>
        <w:suppressAutoHyphens w:val="0"/>
        <w:rPr>
          <w:rFonts w:ascii="Times New Roman" w:hAnsi="Times New Roman" w:cs="Times New Roman"/>
          <w:sz w:val="24"/>
          <w:szCs w:val="24"/>
        </w:rPr>
      </w:pPr>
      <w:r>
        <w:rPr>
          <w:rFonts w:ascii="Times New Roman" w:hAnsi="Times New Roman" w:cs="Times New Roman"/>
          <w:sz w:val="24"/>
          <w:szCs w:val="24"/>
        </w:rPr>
        <w:t>М.П</w:t>
      </w:r>
      <w:r w:rsidRPr="00DA3B66">
        <w:rPr>
          <w:rFonts w:ascii="Times New Roman" w:hAnsi="Times New Roman" w:cs="Times New Roman"/>
          <w:sz w:val="24"/>
          <w:szCs w:val="24"/>
        </w:rPr>
        <w:t xml:space="preserve">. (при наличии)                          </w:t>
      </w:r>
      <w:r>
        <w:rPr>
          <w:rFonts w:ascii="Times New Roman" w:hAnsi="Times New Roman" w:cs="Times New Roman"/>
          <w:sz w:val="24"/>
          <w:szCs w:val="24"/>
        </w:rPr>
        <w:t xml:space="preserve">                             М.П</w:t>
      </w:r>
      <w:r w:rsidRPr="00DA3B66">
        <w:rPr>
          <w:rFonts w:ascii="Times New Roman" w:hAnsi="Times New Roman" w:cs="Times New Roman"/>
          <w:sz w:val="24"/>
          <w:szCs w:val="24"/>
        </w:rPr>
        <w:t>. (при наличии)</w:t>
      </w:r>
    </w:p>
    <w:p w:rsidR="00694F65" w:rsidRPr="00DA3B66" w:rsidRDefault="00694F65" w:rsidP="00694F65">
      <w:pPr>
        <w:widowControl w:val="0"/>
        <w:ind w:left="5954"/>
        <w:jc w:val="center"/>
      </w:pPr>
    </w:p>
    <w:p w:rsidR="00694F65" w:rsidRPr="00DA3B66" w:rsidRDefault="00694F65" w:rsidP="00694F65">
      <w:r w:rsidRPr="00DA3B66">
        <w:br w:type="page"/>
      </w:r>
    </w:p>
    <w:p w:rsidR="00694F65" w:rsidRDefault="00694F65" w:rsidP="00694F65">
      <w:pPr>
        <w:tabs>
          <w:tab w:val="left" w:pos="5655"/>
        </w:tabs>
      </w:pPr>
    </w:p>
    <w:p w:rsidR="00694F65" w:rsidRDefault="00694F65" w:rsidP="00694F65"/>
    <w:p w:rsidR="00CE465B" w:rsidRPr="00694F65" w:rsidRDefault="00CE465B" w:rsidP="00694F65">
      <w:pPr>
        <w:sectPr w:rsidR="00CE465B" w:rsidRPr="00694F65" w:rsidSect="00086179">
          <w:headerReference w:type="default" r:id="rId10"/>
          <w:pgSz w:w="11906" w:h="16838"/>
          <w:pgMar w:top="1134" w:right="851" w:bottom="1134" w:left="1701" w:header="709" w:footer="709" w:gutter="0"/>
          <w:cols w:space="708"/>
          <w:docGrid w:linePitch="360"/>
        </w:sectPr>
      </w:pPr>
    </w:p>
    <w:p w:rsidR="00C748C7" w:rsidRPr="0052541B" w:rsidRDefault="00C748C7" w:rsidP="00E92DF5">
      <w:pPr>
        <w:widowControl w:val="0"/>
        <w:ind w:left="5954"/>
        <w:jc w:val="center"/>
      </w:pPr>
    </w:p>
    <w:sectPr w:rsidR="00C748C7" w:rsidRPr="0052541B" w:rsidSect="00E92DF5">
      <w:pgSz w:w="11906" w:h="16838"/>
      <w:pgMar w:top="720"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FF" w:rsidRDefault="00FE6BFF" w:rsidP="003D3BA9">
      <w:r>
        <w:separator/>
      </w:r>
    </w:p>
  </w:endnote>
  <w:endnote w:type="continuationSeparator" w:id="0">
    <w:p w:rsidR="00FE6BFF" w:rsidRDefault="00FE6BFF" w:rsidP="003D3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FF" w:rsidRDefault="00FE6BFF" w:rsidP="003D3BA9">
      <w:r>
        <w:separator/>
      </w:r>
    </w:p>
  </w:footnote>
  <w:footnote w:type="continuationSeparator" w:id="0">
    <w:p w:rsidR="00FE6BFF" w:rsidRDefault="00FE6BFF" w:rsidP="003D3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F87" w:rsidRDefault="00D42C3A">
    <w:pPr>
      <w:pStyle w:val="ab"/>
    </w:pPr>
    <w:r>
      <w:rPr>
        <w:noProof/>
      </w:rPr>
      <w:pict>
        <v:roundrect id="Скругленный прямоугольник 1" o:spid="_x0000_s2049" style="position:absolute;margin-left:317.3pt;margin-top:-11.8pt;width:165.7pt;height:54.35pt;z-index:2516582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" fillcolor="#f2f2f2 [3052]" stroked="f" strokeweight="1pt">
          <v:stroke joinstyle="miter"/>
          <v:shadow on="t" color="black" opacity="19660f" offset=".552mm,.73253mm"/>
          <v:textbox style="mso-next-textbox:#Скругленный прямоугольник 1">
            <w:txbxContent>
              <w:p w:rsidR="00CD5F87" w:rsidRDefault="00CD5F87" w:rsidP="003D3BA9">
                <w:pPr>
                  <w:jc w:val="center"/>
                  <w:rPr>
                    <w:rFonts w:ascii="Arial" w:hAnsi="Arial" w:cs="Arial"/>
                    <w:b/>
                    <w:color w:val="7F7F7F" w:themeColor="text1" w:themeTint="80"/>
                    <w:sz w:val="18"/>
                  </w:rPr>
                </w:pPr>
                <w:r>
                  <w:rPr>
                    <w:rFonts w:ascii="Arial" w:hAnsi="Arial" w:cs="Arial"/>
                    <w:b/>
                    <w:color w:val="7F7F7F" w:themeColor="text1" w:themeTint="80"/>
                    <w:sz w:val="18"/>
                  </w:rPr>
                  <w:t>КОНТРАКТ ЗАКЛЮЧЕН</w:t>
                </w:r>
              </w:p>
              <w:p w:rsidR="00CD5F87" w:rsidRPr="008E24D7" w:rsidRDefault="00CD5F87" w:rsidP="003D3BA9">
                <w:pPr>
                  <w:jc w:val="center"/>
                  <w:rPr>
                    <w:rFonts w:ascii="Arial" w:hAnsi="Arial" w:cs="Arial"/>
                    <w:b/>
                    <w:color w:val="7F7F7F" w:themeColor="text1" w:themeTint="80"/>
                    <w:sz w:val="18"/>
                  </w:rPr>
                </w:pPr>
                <w:r w:rsidRPr="008E24D7">
                  <w:rPr>
                    <w:rFonts w:ascii="Arial" w:hAnsi="Arial" w:cs="Arial"/>
                    <w:b/>
                    <w:color w:val="7F7F7F" w:themeColor="text1" w:themeTint="80"/>
                    <w:sz w:val="18"/>
                  </w:rPr>
                  <w:t>В ЭЛЕКТРОННОЙ ФОРМЕ</w:t>
                </w:r>
              </w:p>
              <w:p w:rsidR="00CD5F87" w:rsidRPr="005B1B64" w:rsidRDefault="00CD5F87" w:rsidP="003D3BA9">
                <w:pPr>
                  <w:jc w:val="center"/>
                  <w:rPr>
                    <w:rFonts w:ascii="Arial" w:hAnsi="Arial" w:cs="Arial"/>
                    <w:b/>
                    <w:color w:val="7F7F7F" w:themeColor="text1" w:themeTint="80"/>
                    <w:sz w:val="8"/>
                  </w:rPr>
                </w:pPr>
              </w:p>
            </w:txbxContent>
          </v:textbox>
          <w10:wrap anchorx="margin"/>
        </v:roundrect>
      </w:pict>
    </w:r>
  </w:p>
  <w:p w:rsidR="00CD5F87" w:rsidRDefault="00CD5F8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96973"/>
    <w:multiLevelType w:val="hybridMultilevel"/>
    <w:tmpl w:val="53C89DC2"/>
    <w:lvl w:ilvl="0" w:tplc="0196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CD76C8C"/>
    <w:multiLevelType w:val="hybridMultilevel"/>
    <w:tmpl w:val="2FB00154"/>
    <w:lvl w:ilvl="0" w:tplc="0196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155A65"/>
    <w:multiLevelType w:val="hybridMultilevel"/>
    <w:tmpl w:val="4A32E69E"/>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6C5488"/>
    <w:multiLevelType w:val="hybridMultilevel"/>
    <w:tmpl w:val="413CE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FB5F95"/>
    <w:rsid w:val="000154E2"/>
    <w:rsid w:val="00086179"/>
    <w:rsid w:val="000D5C44"/>
    <w:rsid w:val="0012103A"/>
    <w:rsid w:val="001767D1"/>
    <w:rsid w:val="001A3384"/>
    <w:rsid w:val="002268A8"/>
    <w:rsid w:val="002425E8"/>
    <w:rsid w:val="002909C2"/>
    <w:rsid w:val="003141F7"/>
    <w:rsid w:val="003D3BA9"/>
    <w:rsid w:val="00437911"/>
    <w:rsid w:val="00451DD4"/>
    <w:rsid w:val="004C43EA"/>
    <w:rsid w:val="0052541B"/>
    <w:rsid w:val="005A5169"/>
    <w:rsid w:val="006065B5"/>
    <w:rsid w:val="00666ECA"/>
    <w:rsid w:val="00694F65"/>
    <w:rsid w:val="006A248C"/>
    <w:rsid w:val="006B4C05"/>
    <w:rsid w:val="006B51D8"/>
    <w:rsid w:val="006B5710"/>
    <w:rsid w:val="00717CC5"/>
    <w:rsid w:val="007D6594"/>
    <w:rsid w:val="00847475"/>
    <w:rsid w:val="008C0F5D"/>
    <w:rsid w:val="009A53AB"/>
    <w:rsid w:val="009F3B4E"/>
    <w:rsid w:val="00A33C3D"/>
    <w:rsid w:val="00A6787C"/>
    <w:rsid w:val="00A84422"/>
    <w:rsid w:val="00AD5ECB"/>
    <w:rsid w:val="00B6465E"/>
    <w:rsid w:val="00BD75A5"/>
    <w:rsid w:val="00C0324F"/>
    <w:rsid w:val="00C65F00"/>
    <w:rsid w:val="00C748C7"/>
    <w:rsid w:val="00C946DA"/>
    <w:rsid w:val="00CD1D4B"/>
    <w:rsid w:val="00CD5F87"/>
    <w:rsid w:val="00CE465B"/>
    <w:rsid w:val="00D13899"/>
    <w:rsid w:val="00D42C3A"/>
    <w:rsid w:val="00D81A40"/>
    <w:rsid w:val="00D86D52"/>
    <w:rsid w:val="00E37A97"/>
    <w:rsid w:val="00E92DF5"/>
    <w:rsid w:val="00EA4491"/>
    <w:rsid w:val="00EC15A7"/>
    <w:rsid w:val="00EC63B6"/>
    <w:rsid w:val="00F24D78"/>
    <w:rsid w:val="00FB5F95"/>
    <w:rsid w:val="00FE6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5F95"/>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F95"/>
    <w:rPr>
      <w:rFonts w:ascii="Times New Roman" w:eastAsia="Times New Roman" w:hAnsi="Times New Roman" w:cs="Times New Roman"/>
      <w:sz w:val="36"/>
      <w:szCs w:val="24"/>
      <w:lang w:eastAsia="ru-RU"/>
    </w:rPr>
  </w:style>
  <w:style w:type="paragraph" w:styleId="a3">
    <w:name w:val="Body Text"/>
    <w:basedOn w:val="a"/>
    <w:link w:val="a4"/>
    <w:semiHidden/>
    <w:rsid w:val="00FB5F95"/>
    <w:pPr>
      <w:jc w:val="center"/>
    </w:pPr>
    <w:rPr>
      <w:sz w:val="32"/>
      <w:szCs w:val="32"/>
    </w:rPr>
  </w:style>
  <w:style w:type="character" w:customStyle="1" w:styleId="a4">
    <w:name w:val="Основной текст Знак"/>
    <w:basedOn w:val="a0"/>
    <w:link w:val="a3"/>
    <w:semiHidden/>
    <w:rsid w:val="00FB5F95"/>
    <w:rPr>
      <w:rFonts w:ascii="Times New Roman" w:eastAsia="Times New Roman" w:hAnsi="Times New Roman" w:cs="Times New Roman"/>
      <w:sz w:val="32"/>
      <w:szCs w:val="32"/>
      <w:lang w:eastAsia="ru-RU"/>
    </w:rPr>
  </w:style>
  <w:style w:type="character" w:styleId="a5">
    <w:name w:val="Hyperlink"/>
    <w:rsid w:val="00FB5F95"/>
    <w:rPr>
      <w:color w:val="0000FF"/>
      <w:u w:val="single"/>
    </w:rPr>
  </w:style>
  <w:style w:type="paragraph" w:styleId="a6">
    <w:name w:val="List Paragraph"/>
    <w:basedOn w:val="a"/>
    <w:uiPriority w:val="34"/>
    <w:qFormat/>
    <w:rsid w:val="00FB5F95"/>
    <w:pPr>
      <w:spacing w:after="200" w:line="276" w:lineRule="auto"/>
      <w:ind w:left="720"/>
    </w:pPr>
    <w:rPr>
      <w:rFonts w:ascii="Calibri" w:eastAsia="Calibri" w:hAnsi="Calibri" w:cs="Calibri"/>
      <w:sz w:val="22"/>
      <w:szCs w:val="22"/>
      <w:lang w:eastAsia="en-US"/>
    </w:rPr>
  </w:style>
  <w:style w:type="character" w:styleId="a7">
    <w:name w:val="Strong"/>
    <w:uiPriority w:val="99"/>
    <w:qFormat/>
    <w:rsid w:val="00FB5F95"/>
    <w:rPr>
      <w:b/>
      <w:bCs/>
    </w:rPr>
  </w:style>
  <w:style w:type="paragraph" w:styleId="a8">
    <w:name w:val="Balloon Text"/>
    <w:basedOn w:val="a"/>
    <w:link w:val="a9"/>
    <w:uiPriority w:val="99"/>
    <w:semiHidden/>
    <w:unhideWhenUsed/>
    <w:rsid w:val="006B5710"/>
    <w:rPr>
      <w:rFonts w:ascii="Segoe UI" w:hAnsi="Segoe UI" w:cs="Segoe UI"/>
      <w:sz w:val="18"/>
      <w:szCs w:val="18"/>
    </w:rPr>
  </w:style>
  <w:style w:type="character" w:customStyle="1" w:styleId="a9">
    <w:name w:val="Текст выноски Знак"/>
    <w:basedOn w:val="a0"/>
    <w:link w:val="a8"/>
    <w:rsid w:val="006B5710"/>
    <w:rPr>
      <w:rFonts w:ascii="Segoe UI" w:eastAsia="Times New Roman" w:hAnsi="Segoe UI" w:cs="Segoe UI"/>
      <w:sz w:val="18"/>
      <w:szCs w:val="18"/>
      <w:lang w:eastAsia="ru-RU"/>
    </w:rPr>
  </w:style>
  <w:style w:type="table" w:styleId="aa">
    <w:name w:val="Table Grid"/>
    <w:basedOn w:val="a1"/>
    <w:uiPriority w:val="39"/>
    <w:rsid w:val="003D3BA9"/>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3D3BA9"/>
    <w:pPr>
      <w:tabs>
        <w:tab w:val="center" w:pos="4677"/>
        <w:tab w:val="right" w:pos="9355"/>
      </w:tabs>
    </w:pPr>
  </w:style>
  <w:style w:type="character" w:customStyle="1" w:styleId="ac">
    <w:name w:val="Верхний колонтитул Знак"/>
    <w:basedOn w:val="a0"/>
    <w:link w:val="ab"/>
    <w:uiPriority w:val="99"/>
    <w:semiHidden/>
    <w:rsid w:val="003D3BA9"/>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3D3BA9"/>
    <w:pPr>
      <w:tabs>
        <w:tab w:val="center" w:pos="4677"/>
        <w:tab w:val="right" w:pos="9355"/>
      </w:tabs>
    </w:pPr>
  </w:style>
  <w:style w:type="character" w:customStyle="1" w:styleId="ae">
    <w:name w:val="Нижний колонтитул Знак"/>
    <w:basedOn w:val="a0"/>
    <w:link w:val="ad"/>
    <w:uiPriority w:val="99"/>
    <w:semiHidden/>
    <w:rsid w:val="003D3BA9"/>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52541B"/>
    <w:pPr>
      <w:suppressAutoHyphens/>
      <w:autoSpaceDE w:val="0"/>
      <w:spacing w:after="0" w:line="240" w:lineRule="auto"/>
    </w:pPr>
    <w:rPr>
      <w:rFonts w:ascii="Arial" w:eastAsia="Times New Roman" w:hAnsi="Arial" w:cs="Arial"/>
      <w:sz w:val="20"/>
      <w:szCs w:val="20"/>
      <w:lang w:eastAsia="ar-SA"/>
    </w:rPr>
  </w:style>
  <w:style w:type="character" w:customStyle="1" w:styleId="ConsPlusNormal0">
    <w:name w:val="ConsPlusNormal Знак"/>
    <w:link w:val="ConsPlusNormal"/>
    <w:locked/>
    <w:rsid w:val="0052541B"/>
    <w:rPr>
      <w:rFonts w:ascii="Arial" w:eastAsia="Times New Roman" w:hAnsi="Arial" w:cs="Arial"/>
      <w:sz w:val="20"/>
      <w:szCs w:val="20"/>
      <w:lang w:eastAsia="ar-SA"/>
    </w:rPr>
  </w:style>
  <w:style w:type="paragraph" w:styleId="af">
    <w:name w:val="Normal (Web)"/>
    <w:basedOn w:val="a"/>
    <w:uiPriority w:val="99"/>
    <w:unhideWhenUsed/>
    <w:rsid w:val="0052541B"/>
    <w:pPr>
      <w:spacing w:before="100" w:beforeAutospacing="1" w:after="100" w:afterAutospacing="1"/>
    </w:pPr>
  </w:style>
  <w:style w:type="character" w:customStyle="1" w:styleId="FontStyle57">
    <w:name w:val="Font Style57"/>
    <w:basedOn w:val="a0"/>
    <w:rsid w:val="0052541B"/>
    <w:rPr>
      <w:rFonts w:ascii="Times New Roman" w:hAnsi="Times New Roman" w:cs="Times New Roman"/>
      <w:sz w:val="20"/>
      <w:szCs w:val="20"/>
    </w:rPr>
  </w:style>
  <w:style w:type="paragraph" w:customStyle="1" w:styleId="ConsPlusNonformat">
    <w:name w:val="ConsPlusNonformat"/>
    <w:rsid w:val="00E92DF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rmal">
    <w:name w:val="ConsNormal"/>
    <w:rsid w:val="00086179"/>
    <w:pPr>
      <w:widowControl w:val="0"/>
      <w:spacing w:after="0" w:line="240" w:lineRule="auto"/>
      <w:ind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F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5F95"/>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5F95"/>
    <w:rPr>
      <w:rFonts w:ascii="Times New Roman" w:eastAsia="Times New Roman" w:hAnsi="Times New Roman" w:cs="Times New Roman"/>
      <w:sz w:val="36"/>
      <w:szCs w:val="24"/>
      <w:lang w:eastAsia="ru-RU"/>
    </w:rPr>
  </w:style>
  <w:style w:type="paragraph" w:styleId="a3">
    <w:name w:val="Body Text"/>
    <w:basedOn w:val="a"/>
    <w:link w:val="a4"/>
    <w:semiHidden/>
    <w:rsid w:val="00FB5F95"/>
    <w:pPr>
      <w:jc w:val="center"/>
    </w:pPr>
    <w:rPr>
      <w:sz w:val="32"/>
      <w:szCs w:val="32"/>
    </w:rPr>
  </w:style>
  <w:style w:type="character" w:customStyle="1" w:styleId="a4">
    <w:name w:val="Основной текст Знак"/>
    <w:basedOn w:val="a0"/>
    <w:link w:val="a3"/>
    <w:semiHidden/>
    <w:rsid w:val="00FB5F95"/>
    <w:rPr>
      <w:rFonts w:ascii="Times New Roman" w:eastAsia="Times New Roman" w:hAnsi="Times New Roman" w:cs="Times New Roman"/>
      <w:sz w:val="32"/>
      <w:szCs w:val="32"/>
      <w:lang w:eastAsia="ru-RU"/>
    </w:rPr>
  </w:style>
  <w:style w:type="character" w:styleId="a5">
    <w:name w:val="Hyperlink"/>
    <w:rsid w:val="00FB5F95"/>
    <w:rPr>
      <w:color w:val="0000FF"/>
      <w:u w:val="single"/>
    </w:rPr>
  </w:style>
  <w:style w:type="paragraph" w:styleId="a6">
    <w:name w:val="List Paragraph"/>
    <w:basedOn w:val="a"/>
    <w:uiPriority w:val="34"/>
    <w:qFormat/>
    <w:rsid w:val="00FB5F95"/>
    <w:pPr>
      <w:spacing w:after="200" w:line="276" w:lineRule="auto"/>
      <w:ind w:left="720"/>
    </w:pPr>
    <w:rPr>
      <w:rFonts w:ascii="Calibri" w:eastAsia="Calibri" w:hAnsi="Calibri" w:cs="Calibri"/>
      <w:sz w:val="22"/>
      <w:szCs w:val="22"/>
      <w:lang w:eastAsia="en-US"/>
    </w:rPr>
  </w:style>
  <w:style w:type="character" w:styleId="a7">
    <w:name w:val="Strong"/>
    <w:uiPriority w:val="99"/>
    <w:qFormat/>
    <w:rsid w:val="00FB5F95"/>
    <w:rPr>
      <w:b/>
      <w:bCs/>
    </w:rPr>
  </w:style>
  <w:style w:type="paragraph" w:styleId="a8">
    <w:name w:val="Balloon Text"/>
    <w:basedOn w:val="a"/>
    <w:link w:val="a9"/>
    <w:uiPriority w:val="99"/>
    <w:semiHidden/>
    <w:unhideWhenUsed/>
    <w:rsid w:val="006B5710"/>
    <w:rPr>
      <w:rFonts w:ascii="Segoe UI" w:hAnsi="Segoe UI" w:cs="Segoe UI"/>
      <w:sz w:val="18"/>
      <w:szCs w:val="18"/>
    </w:rPr>
  </w:style>
  <w:style w:type="character" w:customStyle="1" w:styleId="a9">
    <w:name w:val="Текст выноски Знак"/>
    <w:basedOn w:val="a0"/>
    <w:link w:val="a8"/>
    <w:uiPriority w:val="99"/>
    <w:semiHidden/>
    <w:rsid w:val="006B5710"/>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p-sovet@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19</Pages>
  <Words>6544</Words>
  <Characters>37303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Рамиль</dc:creator>
  <cp:lastModifiedBy>User</cp:lastModifiedBy>
  <cp:revision>36</cp:revision>
  <cp:lastPrinted>2019-01-28T05:04:00Z</cp:lastPrinted>
  <dcterms:created xsi:type="dcterms:W3CDTF">2017-04-17T05:25:00Z</dcterms:created>
  <dcterms:modified xsi:type="dcterms:W3CDTF">2019-01-28T05:10:00Z</dcterms:modified>
</cp:coreProperties>
</file>