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CE752A" w:rsidRPr="00A97F82" w:rsidRDefault="00E160B4" w:rsidP="00932FFD">
      <w:pPr>
        <w:jc w:val="center"/>
        <w:rPr>
          <w:b/>
          <w:sz w:val="22"/>
          <w:szCs w:val="22"/>
        </w:rPr>
      </w:pPr>
      <w:r w:rsidRPr="00321E04">
        <w:rPr>
          <w:sz w:val="20"/>
          <w:szCs w:val="20"/>
        </w:rPr>
        <w:t>ИКЗ:</w:t>
      </w:r>
      <w:r w:rsidRPr="00321E04">
        <w:rPr>
          <w:rStyle w:val="10"/>
          <w:rFonts w:ascii="Times New Roman" w:hAnsi="Times New Roman" w:cs="Times New Roman"/>
          <w:color w:val="auto"/>
          <w:sz w:val="20"/>
          <w:szCs w:val="20"/>
        </w:rPr>
        <w:t xml:space="preserve"> </w:t>
      </w:r>
      <w:r w:rsidR="00932FFD">
        <w:rPr>
          <w:rFonts w:ascii="Tahoma" w:hAnsi="Tahoma" w:cs="Tahoma"/>
          <w:sz w:val="19"/>
          <w:szCs w:val="19"/>
        </w:rPr>
        <w:t>203742600205674600100100110014211244</w:t>
      </w:r>
    </w:p>
    <w:p w:rsidR="00CE752A" w:rsidRPr="00A97F82" w:rsidRDefault="00CE752A" w:rsidP="00CE752A">
      <w:pPr>
        <w:rPr>
          <w:b/>
          <w:sz w:val="22"/>
          <w:szCs w:val="22"/>
        </w:rPr>
      </w:pP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CE752A" w:rsidRPr="00CE752A" w:rsidRDefault="00CE752A" w:rsidP="00CE752A">
      <w:pPr>
        <w:pStyle w:val="ConsPlusNormal"/>
        <w:widowControl/>
        <w:tabs>
          <w:tab w:val="left" w:pos="360"/>
        </w:tabs>
        <w:spacing w:before="120" w:after="120"/>
        <w:ind w:firstLine="0"/>
        <w:jc w:val="center"/>
        <w:outlineLvl w:val="0"/>
        <w:rPr>
          <w:rFonts w:ascii="Times New Roman" w:hAnsi="Times New Roman" w:cs="Times New Roman"/>
          <w:b/>
          <w:bCs/>
          <w:sz w:val="24"/>
          <w:szCs w:val="24"/>
          <w:u w:val="single"/>
        </w:rPr>
      </w:pPr>
      <w:r>
        <w:rPr>
          <w:rFonts w:ascii="Times New Roman" w:hAnsi="Times New Roman" w:cs="Times New Roman"/>
          <w:b/>
          <w:sz w:val="24"/>
          <w:szCs w:val="24"/>
          <w:u w:val="single"/>
        </w:rPr>
        <w:t>«</w:t>
      </w:r>
      <w:r w:rsidR="00394377">
        <w:rPr>
          <w:rFonts w:ascii="Times New Roman" w:hAnsi="Times New Roman" w:cs="Times New Roman"/>
          <w:b/>
          <w:sz w:val="24"/>
          <w:szCs w:val="24"/>
          <w:u w:val="single"/>
        </w:rPr>
        <w:t xml:space="preserve">Ремонт ул. </w:t>
      </w:r>
      <w:proofErr w:type="gramStart"/>
      <w:r w:rsidR="00394377">
        <w:rPr>
          <w:rFonts w:ascii="Times New Roman" w:hAnsi="Times New Roman" w:cs="Times New Roman"/>
          <w:b/>
          <w:sz w:val="24"/>
          <w:szCs w:val="24"/>
          <w:u w:val="single"/>
        </w:rPr>
        <w:t>Пролетарская</w:t>
      </w:r>
      <w:proofErr w:type="gramEnd"/>
      <w:r w:rsidR="00932FFD">
        <w:rPr>
          <w:rFonts w:ascii="Times New Roman" w:hAnsi="Times New Roman" w:cs="Times New Roman"/>
          <w:b/>
          <w:sz w:val="24"/>
          <w:szCs w:val="24"/>
          <w:u w:val="single"/>
        </w:rPr>
        <w:t xml:space="preserve"> в с. Аргаяш Аргаяшского района Челябинской области</w:t>
      </w:r>
      <w:r>
        <w:rPr>
          <w:rFonts w:ascii="Times New Roman" w:hAnsi="Times New Roman" w:cs="Times New Roman"/>
          <w:b/>
          <w:sz w:val="24"/>
          <w:szCs w:val="24"/>
          <w:u w:val="single"/>
        </w:rPr>
        <w:t>»</w:t>
      </w:r>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rsidTr="00672A46">
        <w:trPr>
          <w:trHeight w:val="683"/>
        </w:trPr>
        <w:tc>
          <w:tcPr>
            <w:tcW w:w="612" w:type="dxa"/>
          </w:tcPr>
          <w:p w:rsidR="00795D59" w:rsidRPr="002F2309" w:rsidRDefault="00795D59" w:rsidP="00553C09">
            <w:pPr>
              <w:jc w:val="center"/>
              <w:rPr>
                <w:b/>
                <w:sz w:val="20"/>
                <w:szCs w:val="20"/>
              </w:rPr>
            </w:pPr>
            <w:r w:rsidRPr="002F2309">
              <w:rPr>
                <w:b/>
                <w:sz w:val="20"/>
                <w:szCs w:val="20"/>
              </w:rPr>
              <w:t>3.</w:t>
            </w:r>
          </w:p>
        </w:tc>
        <w:tc>
          <w:tcPr>
            <w:tcW w:w="3114" w:type="dxa"/>
          </w:tcPr>
          <w:p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795D59" w:rsidRPr="00321E04" w:rsidRDefault="00C72423" w:rsidP="00553C09">
            <w:pPr>
              <w:jc w:val="center"/>
              <w:rPr>
                <w:b/>
                <w:bCs/>
                <w:color w:val="000000"/>
                <w:sz w:val="20"/>
                <w:szCs w:val="20"/>
              </w:rPr>
            </w:pPr>
            <w:r>
              <w:rPr>
                <w:b/>
                <w:bCs/>
                <w:color w:val="000000"/>
                <w:sz w:val="20"/>
                <w:szCs w:val="20"/>
              </w:rPr>
              <w:t>08</w:t>
            </w:r>
            <w:r w:rsidR="00394377">
              <w:rPr>
                <w:b/>
                <w:bCs/>
                <w:color w:val="000000"/>
                <w:sz w:val="20"/>
                <w:szCs w:val="20"/>
              </w:rPr>
              <w:t>.06</w:t>
            </w:r>
            <w:r w:rsidR="004C45E9" w:rsidRPr="00321E04">
              <w:rPr>
                <w:b/>
                <w:bCs/>
                <w:color w:val="000000"/>
                <w:sz w:val="20"/>
                <w:szCs w:val="20"/>
              </w:rPr>
              <w:t>.2020. 09ч 00мин</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4.</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795D59" w:rsidRPr="00321E04" w:rsidRDefault="00C72423" w:rsidP="00553C09">
            <w:pPr>
              <w:jc w:val="center"/>
              <w:rPr>
                <w:b/>
                <w:bCs/>
                <w:color w:val="000000"/>
                <w:sz w:val="20"/>
                <w:szCs w:val="20"/>
              </w:rPr>
            </w:pPr>
            <w:r>
              <w:rPr>
                <w:b/>
                <w:bCs/>
                <w:color w:val="000000"/>
                <w:sz w:val="20"/>
                <w:szCs w:val="20"/>
              </w:rPr>
              <w:t>08</w:t>
            </w:r>
            <w:r w:rsidR="00394377">
              <w:rPr>
                <w:b/>
                <w:bCs/>
                <w:color w:val="000000"/>
                <w:sz w:val="20"/>
                <w:szCs w:val="20"/>
              </w:rPr>
              <w:t>.06.2020</w:t>
            </w:r>
          </w:p>
        </w:tc>
      </w:tr>
      <w:tr w:rsidR="00795D59" w:rsidRPr="002F2309" w:rsidTr="00672A46">
        <w:trPr>
          <w:trHeight w:val="559"/>
        </w:trPr>
        <w:tc>
          <w:tcPr>
            <w:tcW w:w="612" w:type="dxa"/>
          </w:tcPr>
          <w:p w:rsidR="00795D59" w:rsidRPr="002F2309" w:rsidRDefault="00795D59" w:rsidP="00553C09">
            <w:pPr>
              <w:jc w:val="center"/>
              <w:rPr>
                <w:b/>
                <w:sz w:val="20"/>
                <w:szCs w:val="20"/>
              </w:rPr>
            </w:pPr>
            <w:r w:rsidRPr="002F2309">
              <w:rPr>
                <w:b/>
                <w:sz w:val="20"/>
                <w:szCs w:val="20"/>
              </w:rPr>
              <w:t>5.</w:t>
            </w:r>
          </w:p>
        </w:tc>
        <w:tc>
          <w:tcPr>
            <w:tcW w:w="3114" w:type="dxa"/>
          </w:tcPr>
          <w:p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795D59" w:rsidRPr="00321E04" w:rsidRDefault="00C72423" w:rsidP="00553C09">
            <w:pPr>
              <w:jc w:val="center"/>
              <w:rPr>
                <w:b/>
                <w:bCs/>
                <w:color w:val="000000"/>
                <w:sz w:val="20"/>
                <w:szCs w:val="20"/>
              </w:rPr>
            </w:pPr>
            <w:r>
              <w:rPr>
                <w:b/>
                <w:bCs/>
                <w:color w:val="000000"/>
                <w:sz w:val="20"/>
                <w:szCs w:val="20"/>
              </w:rPr>
              <w:t>09</w:t>
            </w:r>
            <w:r w:rsidR="00394377">
              <w:rPr>
                <w:b/>
                <w:bCs/>
                <w:color w:val="000000"/>
                <w:sz w:val="20"/>
                <w:szCs w:val="20"/>
              </w:rPr>
              <w:t>.06</w:t>
            </w:r>
            <w:r w:rsidR="004C45E9" w:rsidRPr="00321E04">
              <w:rPr>
                <w:b/>
                <w:bCs/>
                <w:color w:val="000000"/>
                <w:sz w:val="20"/>
                <w:szCs w:val="20"/>
              </w:rPr>
              <w:t>.2020</w:t>
            </w:r>
          </w:p>
        </w:tc>
      </w:tr>
      <w:tr w:rsidR="00795D59" w:rsidRPr="002F2309" w:rsidTr="00672A46">
        <w:trPr>
          <w:trHeight w:val="360"/>
        </w:trPr>
        <w:tc>
          <w:tcPr>
            <w:tcW w:w="612" w:type="dxa"/>
            <w:vMerge w:val="restart"/>
          </w:tcPr>
          <w:p w:rsidR="00795D59" w:rsidRPr="002F2309" w:rsidRDefault="00795D59" w:rsidP="00553C09">
            <w:pPr>
              <w:jc w:val="center"/>
              <w:rPr>
                <w:b/>
                <w:sz w:val="20"/>
                <w:szCs w:val="20"/>
              </w:rPr>
            </w:pPr>
            <w:r w:rsidRPr="002F2309">
              <w:rPr>
                <w:b/>
                <w:sz w:val="20"/>
                <w:szCs w:val="20"/>
              </w:rPr>
              <w:t>6.</w:t>
            </w:r>
          </w:p>
        </w:tc>
        <w:tc>
          <w:tcPr>
            <w:tcW w:w="3114" w:type="dxa"/>
          </w:tcPr>
          <w:p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C72423" w:rsidP="00553C09">
            <w:pPr>
              <w:jc w:val="center"/>
              <w:rPr>
                <w:b/>
                <w:bCs/>
                <w:color w:val="000000"/>
                <w:sz w:val="20"/>
                <w:szCs w:val="20"/>
              </w:rPr>
            </w:pPr>
            <w:r>
              <w:rPr>
                <w:b/>
                <w:bCs/>
                <w:color w:val="000000"/>
                <w:sz w:val="20"/>
                <w:szCs w:val="20"/>
              </w:rPr>
              <w:t>29</w:t>
            </w:r>
            <w:r w:rsidR="00430A01">
              <w:rPr>
                <w:b/>
                <w:bCs/>
                <w:color w:val="000000"/>
                <w:sz w:val="20"/>
                <w:szCs w:val="20"/>
              </w:rPr>
              <w:t>.05</w:t>
            </w:r>
            <w:r w:rsidR="004C45E9" w:rsidRPr="00321E04">
              <w:rPr>
                <w:b/>
                <w:bCs/>
                <w:color w:val="000000"/>
                <w:sz w:val="20"/>
                <w:szCs w:val="20"/>
              </w:rPr>
              <w:t>.2020</w:t>
            </w:r>
          </w:p>
        </w:tc>
      </w:tr>
      <w:tr w:rsidR="00795D59" w:rsidRPr="002F2309" w:rsidTr="00672A46">
        <w:trPr>
          <w:trHeight w:val="386"/>
        </w:trPr>
        <w:tc>
          <w:tcPr>
            <w:tcW w:w="612" w:type="dxa"/>
            <w:vMerge/>
          </w:tcPr>
          <w:p w:rsidR="00795D59" w:rsidRPr="002F2309" w:rsidRDefault="00795D59" w:rsidP="00553C09">
            <w:pPr>
              <w:jc w:val="center"/>
              <w:rPr>
                <w:b/>
                <w:sz w:val="20"/>
                <w:szCs w:val="20"/>
              </w:rPr>
            </w:pPr>
          </w:p>
        </w:tc>
        <w:tc>
          <w:tcPr>
            <w:tcW w:w="3114" w:type="dxa"/>
          </w:tcPr>
          <w:p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795D59" w:rsidRPr="00321E04" w:rsidRDefault="00C459E6" w:rsidP="00553C09">
            <w:pPr>
              <w:jc w:val="center"/>
              <w:rPr>
                <w:b/>
                <w:bCs/>
                <w:color w:val="000000"/>
                <w:sz w:val="20"/>
                <w:szCs w:val="20"/>
              </w:rPr>
            </w:pPr>
            <w:r>
              <w:rPr>
                <w:b/>
                <w:bCs/>
                <w:color w:val="000000"/>
                <w:sz w:val="20"/>
                <w:szCs w:val="20"/>
              </w:rPr>
              <w:t>06</w:t>
            </w:r>
            <w:r w:rsidR="00C72423">
              <w:rPr>
                <w:b/>
                <w:bCs/>
                <w:color w:val="000000"/>
                <w:sz w:val="20"/>
                <w:szCs w:val="20"/>
              </w:rPr>
              <w:t>.06</w:t>
            </w:r>
            <w:r w:rsidR="004C45E9" w:rsidRPr="00321E04">
              <w:rPr>
                <w:b/>
                <w:bCs/>
                <w:color w:val="000000"/>
                <w:sz w:val="20"/>
                <w:szCs w:val="20"/>
              </w:rPr>
              <w:t>.2020</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6B3367"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rsidR="00C365BC" w:rsidRPr="003B6ECD" w:rsidRDefault="00C365BC" w:rsidP="00C365BC">
            <w:pPr>
              <w:jc w:val="both"/>
            </w:pPr>
            <w:r w:rsidRPr="003B6ECD">
              <w:rPr>
                <w:sz w:val="22"/>
                <w:szCs w:val="22"/>
              </w:rPr>
              <w:t xml:space="preserve">Ответственное должностное лицо заказчика: </w:t>
            </w:r>
          </w:p>
          <w:p w:rsidR="00C365BC" w:rsidRPr="003B6ECD" w:rsidRDefault="00C365BC" w:rsidP="00C365B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C365BC" w:rsidRPr="003B6ECD" w:rsidRDefault="00C365BC" w:rsidP="00C365BC">
            <w:pPr>
              <w:jc w:val="both"/>
            </w:pPr>
            <w:r w:rsidRPr="003B6ECD">
              <w:rPr>
                <w:sz w:val="22"/>
                <w:szCs w:val="22"/>
              </w:rPr>
              <w:t xml:space="preserve">Номер контактного телефона   </w:t>
            </w:r>
          </w:p>
          <w:p w:rsidR="00C365BC" w:rsidRPr="003B6ECD" w:rsidRDefault="00C365BC" w:rsidP="00C365BC">
            <w:pPr>
              <w:jc w:val="both"/>
            </w:pPr>
            <w:r w:rsidRPr="003B6ECD">
              <w:rPr>
                <w:sz w:val="22"/>
                <w:szCs w:val="22"/>
              </w:rPr>
              <w:t>8 (35131) 2-12-78;</w:t>
            </w:r>
          </w:p>
          <w:p w:rsidR="00C365BC" w:rsidRPr="003B6ECD" w:rsidRDefault="00C365BC" w:rsidP="00C365BC">
            <w:pPr>
              <w:jc w:val="both"/>
            </w:pPr>
            <w:r w:rsidRPr="003B6ECD">
              <w:rPr>
                <w:sz w:val="22"/>
                <w:szCs w:val="22"/>
              </w:rPr>
              <w:t>факс: 8 (35131) 2-29-74</w:t>
            </w:r>
          </w:p>
          <w:p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keepLines/>
              <w:jc w:val="both"/>
            </w:pPr>
            <w:r w:rsidRPr="003B6ECD">
              <w:rPr>
                <w:sz w:val="22"/>
                <w:szCs w:val="22"/>
              </w:rPr>
              <w:t>Чуркина Наталья Валерьевна,</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контрактный управляющий</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 xml:space="preserve">распоряжение главы поселения </w:t>
            </w:r>
          </w:p>
          <w:p w:rsidR="00C365BC" w:rsidRPr="003B6ECD" w:rsidRDefault="00C365BC" w:rsidP="00C365BC">
            <w:pPr>
              <w:rPr>
                <w:color w:val="000000"/>
              </w:rPr>
            </w:pPr>
            <w:r w:rsidRPr="003B6ECD">
              <w:rPr>
                <w:sz w:val="22"/>
                <w:szCs w:val="22"/>
              </w:rPr>
              <w:t>№ 17-р от 19.02.2018 г.</w:t>
            </w:r>
          </w:p>
          <w:p w:rsidR="00C365BC" w:rsidRPr="003B6ECD" w:rsidRDefault="00C365BC" w:rsidP="00C365BC">
            <w:pPr>
              <w:keepLines/>
              <w:jc w:val="both"/>
            </w:pPr>
            <w:r w:rsidRPr="003B6ECD">
              <w:rPr>
                <w:sz w:val="22"/>
                <w:szCs w:val="22"/>
              </w:rPr>
              <w:t xml:space="preserve">Номер контактного телефона   </w:t>
            </w:r>
          </w:p>
          <w:p w:rsidR="00C365BC" w:rsidRPr="003B6ECD" w:rsidRDefault="00C365BC" w:rsidP="00C365BC">
            <w:pPr>
              <w:keepLines/>
              <w:jc w:val="both"/>
            </w:pPr>
            <w:r w:rsidRPr="003B6ECD">
              <w:rPr>
                <w:sz w:val="22"/>
                <w:szCs w:val="22"/>
              </w:rPr>
              <w:t xml:space="preserve">8 (35131) 2-16-70 </w:t>
            </w:r>
          </w:p>
          <w:p w:rsidR="009722CF" w:rsidRPr="00480106" w:rsidRDefault="00C365BC" w:rsidP="00C365BC">
            <w:pPr>
              <w:widowControl w:val="0"/>
              <w:spacing w:line="276" w:lineRule="auto"/>
              <w:jc w:val="both"/>
              <w:rPr>
                <w:sz w:val="20"/>
                <w:szCs w:val="20"/>
                <w:lang w:eastAsia="en-US"/>
              </w:rPr>
            </w:pPr>
            <w:r w:rsidRPr="003B6ECD">
              <w:rPr>
                <w:sz w:val="22"/>
                <w:szCs w:val="22"/>
              </w:rPr>
              <w:t>Адрес электронной</w:t>
            </w:r>
            <w:r w:rsidRPr="008C1583">
              <w:t xml:space="preserve">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C76E1B" w:rsidP="00596563">
            <w:pPr>
              <w:pStyle w:val="ConsPlusNormal"/>
              <w:widowControl/>
              <w:tabs>
                <w:tab w:val="left" w:pos="360"/>
              </w:tabs>
              <w:spacing w:before="120" w:after="120"/>
              <w:ind w:firstLine="0"/>
              <w:outlineLvl w:val="0"/>
              <w:rPr>
                <w:rFonts w:ascii="Times New Roman" w:hAnsi="Times New Roman" w:cs="Times New Roman"/>
                <w:b/>
                <w:bCs/>
                <w:sz w:val="22"/>
                <w:szCs w:val="22"/>
              </w:rPr>
            </w:pPr>
            <w:r>
              <w:rPr>
                <w:rFonts w:ascii="Times New Roman" w:hAnsi="Times New Roman" w:cs="Times New Roman"/>
                <w:sz w:val="22"/>
                <w:szCs w:val="22"/>
              </w:rPr>
              <w:t xml:space="preserve">Ремонт ул. </w:t>
            </w:r>
            <w:proofErr w:type="gramStart"/>
            <w:r>
              <w:rPr>
                <w:rFonts w:ascii="Times New Roman" w:hAnsi="Times New Roman" w:cs="Times New Roman"/>
                <w:sz w:val="22"/>
                <w:szCs w:val="22"/>
              </w:rPr>
              <w:t>Пролетарская</w:t>
            </w:r>
            <w:proofErr w:type="gramEnd"/>
            <w:r w:rsidR="00C72423">
              <w:rPr>
                <w:rFonts w:ascii="Times New Roman" w:hAnsi="Times New Roman" w:cs="Times New Roman"/>
                <w:sz w:val="22"/>
                <w:szCs w:val="22"/>
              </w:rPr>
              <w:t xml:space="preserve"> в с. Аргаяш Аргаяшского района Челябинской области</w:t>
            </w:r>
            <w:r>
              <w:rPr>
                <w:rFonts w:ascii="Times New Roman" w:hAnsi="Times New Roman" w:cs="Times New Roman"/>
                <w:sz w:val="22"/>
                <w:szCs w:val="22"/>
              </w:rPr>
              <w:t xml:space="preserve"> </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r w:rsidR="00553C09" w:rsidRPr="002F2309">
              <w:rPr>
                <w:rFonts w:ascii="Times New Roman" w:hAnsi="Times New Roman" w:cs="Times New Roman"/>
                <w:b/>
                <w:lang w:eastAsia="en-US"/>
              </w:rPr>
              <w:t>.</w:t>
            </w:r>
          </w:p>
        </w:tc>
        <w:tc>
          <w:tcPr>
            <w:tcW w:w="2646" w:type="pct"/>
            <w:tcBorders>
              <w:top w:val="single" w:sz="4" w:space="0" w:color="auto"/>
              <w:left w:val="single" w:sz="4" w:space="0" w:color="auto"/>
              <w:bottom w:val="single" w:sz="4" w:space="0" w:color="auto"/>
              <w:right w:val="single" w:sz="4" w:space="0" w:color="auto"/>
            </w:tcBorders>
          </w:tcPr>
          <w:p w:rsidR="00816434" w:rsidRPr="002F2309" w:rsidRDefault="00816434" w:rsidP="00553C09">
            <w:pPr>
              <w:widowControl w:val="0"/>
              <w:spacing w:line="276" w:lineRule="auto"/>
              <w:jc w:val="both"/>
              <w:rPr>
                <w:sz w:val="20"/>
                <w:szCs w:val="20"/>
                <w:lang w:eastAsia="en-US"/>
              </w:rPr>
            </w:pPr>
            <w:r w:rsidRPr="002F2309">
              <w:rPr>
                <w:b/>
                <w:sz w:val="20"/>
                <w:szCs w:val="20"/>
              </w:rPr>
              <w:t>ИКЗ</w:t>
            </w:r>
            <w:r w:rsidRPr="00C76E1B">
              <w:rPr>
                <w:b/>
                <w:sz w:val="22"/>
                <w:szCs w:val="22"/>
              </w:rPr>
              <w:t xml:space="preserve">: </w:t>
            </w:r>
            <w:r w:rsidR="00C72423">
              <w:rPr>
                <w:rFonts w:ascii="Tahoma" w:hAnsi="Tahoma" w:cs="Tahoma"/>
                <w:sz w:val="19"/>
                <w:szCs w:val="19"/>
              </w:rPr>
              <w:t>203742600205674600100100110014211244</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C56004" w:rsidRDefault="00CA6B33" w:rsidP="00C76E1B">
            <w:pPr>
              <w:spacing w:line="276" w:lineRule="auto"/>
              <w:rPr>
                <w:sz w:val="20"/>
                <w:szCs w:val="20"/>
                <w:lang w:eastAsia="en-US"/>
              </w:rPr>
            </w:pPr>
            <w:r w:rsidRPr="002F2309">
              <w:rPr>
                <w:sz w:val="20"/>
                <w:szCs w:val="20"/>
              </w:rPr>
              <w:t>В соответствии с описанием объекта закупки (приложени</w:t>
            </w:r>
            <w:r w:rsidR="00C76E1B">
              <w:rPr>
                <w:sz w:val="20"/>
                <w:szCs w:val="20"/>
              </w:rPr>
              <w:t xml:space="preserve">е №1 к аукционной документации) и </w:t>
            </w:r>
            <w:r w:rsidRPr="002F2309">
              <w:rPr>
                <w:sz w:val="20"/>
                <w:szCs w:val="20"/>
              </w:rPr>
              <w:t xml:space="preserve"> </w:t>
            </w:r>
            <w:proofErr w:type="gramStart"/>
            <w:r w:rsidR="00C76E1B">
              <w:rPr>
                <w:sz w:val="20"/>
                <w:szCs w:val="20"/>
              </w:rPr>
              <w:t>локальный</w:t>
            </w:r>
            <w:proofErr w:type="gramEnd"/>
            <w:r w:rsidR="00C76E1B">
              <w:rPr>
                <w:sz w:val="20"/>
                <w:szCs w:val="20"/>
              </w:rPr>
              <w:t xml:space="preserve"> сметным расчетом</w:t>
            </w:r>
            <w:r w:rsidR="00C56004">
              <w:rPr>
                <w:sz w:val="20"/>
                <w:szCs w:val="20"/>
              </w:rPr>
              <w:t>.</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963BB0" w:rsidRDefault="00963BB0" w:rsidP="00F65F14">
            <w:pPr>
              <w:pStyle w:val="ConsPlusNormal"/>
              <w:widowControl/>
              <w:tabs>
                <w:tab w:val="left" w:pos="360"/>
              </w:tabs>
              <w:spacing w:before="120" w:after="120"/>
              <w:ind w:firstLine="0"/>
              <w:outlineLvl w:val="0"/>
              <w:rPr>
                <w:rFonts w:ascii="Times New Roman" w:hAnsi="Times New Roman" w:cs="Times New Roman"/>
                <w:bCs/>
                <w:sz w:val="22"/>
                <w:szCs w:val="22"/>
              </w:rPr>
            </w:pPr>
            <w:r w:rsidRPr="006C0060">
              <w:rPr>
                <w:rFonts w:ascii="Times New Roman" w:hAnsi="Times New Roman" w:cs="Times New Roman"/>
                <w:sz w:val="22"/>
                <w:szCs w:val="22"/>
              </w:rPr>
              <w:t xml:space="preserve">Челябинская область, Аргаяшский район, с. Аргаяш </w:t>
            </w:r>
            <w:r w:rsidR="00F65F14">
              <w:rPr>
                <w:rFonts w:ascii="Times New Roman" w:hAnsi="Times New Roman" w:cs="Times New Roman"/>
                <w:sz w:val="22"/>
                <w:szCs w:val="22"/>
              </w:rPr>
              <w:t>ул. Пролетарская</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963BB0" w:rsidP="00F65F14">
            <w:pPr>
              <w:widowControl w:val="0"/>
              <w:spacing w:line="276" w:lineRule="auto"/>
              <w:jc w:val="both"/>
              <w:rPr>
                <w:b/>
                <w:color w:val="000000"/>
                <w:sz w:val="20"/>
                <w:szCs w:val="20"/>
                <w:lang w:eastAsia="en-US"/>
              </w:rPr>
            </w:pPr>
            <w:proofErr w:type="gramStart"/>
            <w:r w:rsidRPr="00FB1BB0">
              <w:rPr>
                <w:sz w:val="22"/>
                <w:szCs w:val="22"/>
              </w:rPr>
              <w:t>С даты  з</w:t>
            </w:r>
            <w:r w:rsidR="00B11777">
              <w:rPr>
                <w:sz w:val="22"/>
                <w:szCs w:val="22"/>
              </w:rPr>
              <w:t>аключения</w:t>
            </w:r>
            <w:proofErr w:type="gramEnd"/>
            <w:r w:rsidR="00B11777">
              <w:rPr>
                <w:sz w:val="22"/>
                <w:szCs w:val="22"/>
              </w:rPr>
              <w:t xml:space="preserve"> контракта в течение </w:t>
            </w:r>
            <w:r w:rsidR="00F65F14">
              <w:rPr>
                <w:sz w:val="22"/>
                <w:szCs w:val="22"/>
              </w:rPr>
              <w:t>40</w:t>
            </w:r>
            <w:r>
              <w:rPr>
                <w:sz w:val="22"/>
                <w:szCs w:val="22"/>
              </w:rPr>
              <w:t xml:space="preserve"> </w:t>
            </w:r>
            <w:r w:rsidR="00F65F14">
              <w:rPr>
                <w:sz w:val="22"/>
                <w:szCs w:val="22"/>
              </w:rPr>
              <w:t xml:space="preserve"> календарных дней</w:t>
            </w:r>
            <w:r>
              <w:rPr>
                <w:sz w:val="22"/>
                <w:szCs w:val="22"/>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F65F14" w:rsidRDefault="00C365BC" w:rsidP="00553C09">
            <w:pPr>
              <w:spacing w:line="276" w:lineRule="auto"/>
              <w:jc w:val="both"/>
              <w:rPr>
                <w:lang w:eastAsia="en-US"/>
              </w:rPr>
            </w:pPr>
            <w:r w:rsidRPr="00F65F14">
              <w:rPr>
                <w:bCs/>
                <w:sz w:val="22"/>
                <w:szCs w:val="22"/>
              </w:rPr>
              <w:t xml:space="preserve">Расчет </w:t>
            </w:r>
            <w:r w:rsidRPr="00F65F14">
              <w:rPr>
                <w:sz w:val="22"/>
                <w:szCs w:val="22"/>
              </w:rPr>
              <w:t>начальной (максимальной) цены контракта выполнен</w:t>
            </w:r>
            <w:r w:rsidRPr="00F65F14">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F65F14" w:rsidP="00F65F14">
            <w:pPr>
              <w:spacing w:line="276" w:lineRule="auto"/>
              <w:jc w:val="both"/>
              <w:rPr>
                <w:color w:val="FF0000"/>
                <w:sz w:val="20"/>
                <w:szCs w:val="20"/>
                <w:lang w:eastAsia="en-US"/>
              </w:rPr>
            </w:pPr>
            <w:r>
              <w:rPr>
                <w:b/>
                <w:color w:val="000000"/>
                <w:sz w:val="22"/>
                <w:szCs w:val="22"/>
              </w:rPr>
              <w:t>6408 067,00</w:t>
            </w:r>
            <w:r w:rsidR="00963BB0" w:rsidRPr="00A97F82">
              <w:rPr>
                <w:b/>
                <w:color w:val="000000"/>
                <w:sz w:val="22"/>
                <w:szCs w:val="22"/>
              </w:rPr>
              <w:t xml:space="preserve"> рублей</w:t>
            </w:r>
            <w:r w:rsidR="00963BB0">
              <w:rPr>
                <w:b/>
                <w:color w:val="000000"/>
                <w:sz w:val="22"/>
                <w:szCs w:val="22"/>
              </w:rPr>
              <w:t xml:space="preserve"> </w:t>
            </w:r>
            <w:r w:rsidR="00BD3404">
              <w:rPr>
                <w:sz w:val="20"/>
                <w:szCs w:val="20"/>
              </w:rPr>
              <w:t>(</w:t>
            </w:r>
            <w:r>
              <w:rPr>
                <w:sz w:val="20"/>
                <w:szCs w:val="20"/>
              </w:rPr>
              <w:t>шесть миллионов четыреста восемь тысяч шестьдесят семь рублей</w:t>
            </w:r>
            <w:r w:rsidR="00963BB0">
              <w:rPr>
                <w:sz w:val="20"/>
                <w:szCs w:val="20"/>
              </w:rPr>
              <w:t xml:space="preserve">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proofErr w:type="gramStart"/>
            <w:r w:rsidRPr="002F2309">
              <w:rPr>
                <w:sz w:val="20"/>
                <w:szCs w:val="20"/>
                <w:lang w:eastAsia="en-US"/>
              </w:rPr>
              <w:t>с даты подписания</w:t>
            </w:r>
            <w:proofErr w:type="gramEnd"/>
            <w:r w:rsidRPr="002F2309">
              <w:rPr>
                <w:sz w:val="20"/>
                <w:szCs w:val="20"/>
                <w:lang w:eastAsia="en-US"/>
              </w:rPr>
              <w:t xml:space="preserve">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F65F14">
            <w:pPr>
              <w:widowControl w:val="0"/>
              <w:spacing w:line="276" w:lineRule="auto"/>
              <w:jc w:val="both"/>
              <w:rPr>
                <w:color w:val="FF0000"/>
                <w:sz w:val="20"/>
                <w:szCs w:val="20"/>
                <w:highlight w:val="yellow"/>
                <w:lang w:eastAsia="en-US"/>
              </w:rPr>
            </w:pPr>
            <w:r w:rsidRPr="00C24E11">
              <w:rPr>
                <w:sz w:val="20"/>
                <w:szCs w:val="20"/>
              </w:rPr>
              <w:t xml:space="preserve">1 %, </w:t>
            </w:r>
            <w:r w:rsidR="00F65F14">
              <w:rPr>
                <w:sz w:val="20"/>
                <w:szCs w:val="20"/>
              </w:rPr>
              <w:t>64080,67</w:t>
            </w:r>
            <w:r w:rsidR="00BD3404" w:rsidRPr="00C24E11">
              <w:rPr>
                <w:sz w:val="20"/>
                <w:szCs w:val="20"/>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5E70BD" w:rsidRDefault="005E70BD" w:rsidP="00610691">
            <w:pPr>
              <w:widowControl w:val="0"/>
              <w:spacing w:line="276" w:lineRule="auto"/>
              <w:jc w:val="both"/>
              <w:rPr>
                <w:sz w:val="20"/>
                <w:szCs w:val="20"/>
                <w:lang w:val="en-US" w:eastAsia="en-US"/>
              </w:rPr>
            </w:pPr>
            <w:r>
              <w:rPr>
                <w:sz w:val="20"/>
                <w:szCs w:val="20"/>
                <w:lang w:eastAsia="en-US"/>
              </w:rPr>
              <w:t>544 0409 51507</w:t>
            </w:r>
            <w:r>
              <w:rPr>
                <w:sz w:val="20"/>
                <w:szCs w:val="20"/>
                <w:lang w:val="en-US" w:eastAsia="en-US"/>
              </w:rPr>
              <w:t xml:space="preserve">S6050 244 225 </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F65F14">
              <w:rPr>
                <w:rFonts w:ascii="Times New Roman" w:hAnsi="Times New Roman" w:cs="Times New Roman"/>
                <w:sz w:val="20"/>
                <w:szCs w:val="20"/>
              </w:rPr>
              <w:t xml:space="preserve"> 6 лет</w:t>
            </w:r>
            <w:r w:rsidRPr="006E1883">
              <w:rPr>
                <w:rFonts w:ascii="Times New Roman" w:hAnsi="Times New Roman" w:cs="Times New Roman"/>
                <w:sz w:val="20"/>
                <w:szCs w:val="20"/>
              </w:rPr>
              <w:t>.</w:t>
            </w:r>
          </w:p>
          <w:p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lastRenderedPageBreak/>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F65F14" w:rsidP="00F65F14">
            <w:pPr>
              <w:widowControl w:val="0"/>
              <w:spacing w:line="276" w:lineRule="auto"/>
              <w:jc w:val="both"/>
              <w:rPr>
                <w:color w:val="000000"/>
                <w:sz w:val="20"/>
                <w:szCs w:val="20"/>
              </w:rPr>
            </w:pPr>
            <w:r>
              <w:rPr>
                <w:sz w:val="20"/>
                <w:szCs w:val="20"/>
                <w:lang w:eastAsia="en-US"/>
              </w:rPr>
              <w:t>1</w:t>
            </w:r>
            <w:r w:rsidR="00610691" w:rsidRPr="003037C2">
              <w:rPr>
                <w:sz w:val="20"/>
                <w:szCs w:val="20"/>
                <w:lang w:eastAsia="en-US"/>
              </w:rPr>
              <w:t xml:space="preserve">% </w:t>
            </w:r>
            <w:r w:rsidR="00963BB0" w:rsidRPr="00A36FD3">
              <w:rPr>
                <w:sz w:val="22"/>
                <w:szCs w:val="22"/>
                <w:lang w:eastAsia="en-US"/>
              </w:rPr>
              <w:t xml:space="preserve">от начальной (максимальной) цены контракта, что составляет </w:t>
            </w:r>
            <w:r>
              <w:rPr>
                <w:sz w:val="22"/>
                <w:szCs w:val="22"/>
                <w:lang w:eastAsia="en-US"/>
              </w:rPr>
              <w:t>64 080,67</w:t>
            </w:r>
            <w:r w:rsidR="00963BB0" w:rsidRPr="00A36FD3">
              <w:rPr>
                <w:sz w:val="22"/>
                <w:szCs w:val="22"/>
                <w:lang w:eastAsia="en-US"/>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00C76742">
              <w:rPr>
                <w:rFonts w:ascii="Times New Roman" w:hAnsi="Times New Roman" w:cs="Times New Roman"/>
                <w:b/>
                <w:lang w:eastAsia="en-US"/>
              </w:rPr>
              <w:t xml:space="preserve">соответствии с </w:t>
            </w:r>
            <w:proofErr w:type="spellStart"/>
            <w:r w:rsidR="00C76742">
              <w:rPr>
                <w:rFonts w:ascii="Times New Roman" w:hAnsi="Times New Roman" w:cs="Times New Roman"/>
                <w:b/>
                <w:lang w:eastAsia="en-US"/>
              </w:rPr>
              <w:t>пп</w:t>
            </w:r>
            <w:proofErr w:type="spellEnd"/>
            <w:r w:rsidR="00C76742">
              <w:rPr>
                <w:rFonts w:ascii="Times New Roman" w:hAnsi="Times New Roman" w:cs="Times New Roman"/>
                <w:b/>
                <w:lang w:eastAsia="en-US"/>
              </w:rPr>
              <w:t>. «б</w:t>
            </w:r>
            <w:r w:rsidRPr="002F2309">
              <w:rPr>
                <w:rFonts w:ascii="Times New Roman" w:hAnsi="Times New Roman" w:cs="Times New Roman"/>
                <w:b/>
                <w:lang w:eastAsia="en-US"/>
              </w:rPr>
              <w:t xml:space="preserve">»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2423" w:rsidP="00610691">
            <w:pPr>
              <w:widowControl w:val="0"/>
              <w:tabs>
                <w:tab w:val="left" w:pos="3135"/>
              </w:tabs>
              <w:spacing w:line="276" w:lineRule="auto"/>
              <w:jc w:val="center"/>
              <w:rPr>
                <w:color w:val="FF0000"/>
                <w:sz w:val="20"/>
                <w:szCs w:val="20"/>
                <w:lang w:eastAsia="en-US"/>
              </w:rPr>
            </w:pPr>
            <w:r>
              <w:rPr>
                <w:sz w:val="20"/>
                <w:szCs w:val="20"/>
                <w:lang w:eastAsia="en-US"/>
              </w:rPr>
              <w:t>П</w:t>
            </w:r>
            <w:r w:rsidR="00610691" w:rsidRPr="002F2309">
              <w:rPr>
                <w:sz w:val="20"/>
                <w:szCs w:val="20"/>
                <w:lang w:eastAsia="en-US"/>
              </w:rPr>
              <w:t>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требуются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3C3BC7" w:rsidRDefault="00F65F14" w:rsidP="00F65F14">
            <w:pPr>
              <w:widowControl w:val="0"/>
              <w:ind w:firstLine="176"/>
              <w:jc w:val="center"/>
              <w:rPr>
                <w:b/>
                <w:i/>
                <w:sz w:val="20"/>
                <w:szCs w:val="20"/>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lastRenderedPageBreak/>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w:t>
            </w:r>
            <w:bookmarkStart w:id="15" w:name="_GoBack"/>
            <w:bookmarkEnd w:id="15"/>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6A4" w:rsidRDefault="000276A4">
      <w:r>
        <w:separator/>
      </w:r>
    </w:p>
  </w:endnote>
  <w:endnote w:type="continuationSeparator" w:id="0">
    <w:p w:rsidR="000276A4" w:rsidRDefault="00027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6B3367"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6A4" w:rsidRDefault="000276A4">
      <w:r>
        <w:separator/>
      </w:r>
    </w:p>
  </w:footnote>
  <w:footnote w:type="continuationSeparator" w:id="0">
    <w:p w:rsidR="000276A4" w:rsidRDefault="00027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276A4"/>
    <w:rsid w:val="0004371E"/>
    <w:rsid w:val="000632A2"/>
    <w:rsid w:val="00090B56"/>
    <w:rsid w:val="000926A1"/>
    <w:rsid w:val="000A2561"/>
    <w:rsid w:val="000A7A14"/>
    <w:rsid w:val="000B7DD6"/>
    <w:rsid w:val="000C44EF"/>
    <w:rsid w:val="000D19D9"/>
    <w:rsid w:val="000E63CC"/>
    <w:rsid w:val="001013CF"/>
    <w:rsid w:val="0012672F"/>
    <w:rsid w:val="001466F7"/>
    <w:rsid w:val="001478C0"/>
    <w:rsid w:val="00197819"/>
    <w:rsid w:val="001A3F17"/>
    <w:rsid w:val="001B4137"/>
    <w:rsid w:val="001D41B4"/>
    <w:rsid w:val="001E1567"/>
    <w:rsid w:val="001F0F1D"/>
    <w:rsid w:val="001F7F48"/>
    <w:rsid w:val="0020384A"/>
    <w:rsid w:val="00217ECB"/>
    <w:rsid w:val="0023654B"/>
    <w:rsid w:val="00240D85"/>
    <w:rsid w:val="00243D3E"/>
    <w:rsid w:val="002470BF"/>
    <w:rsid w:val="00251DF9"/>
    <w:rsid w:val="00257005"/>
    <w:rsid w:val="00271DD5"/>
    <w:rsid w:val="002822FA"/>
    <w:rsid w:val="0028485B"/>
    <w:rsid w:val="002850EA"/>
    <w:rsid w:val="002A6A6F"/>
    <w:rsid w:val="002A6DA9"/>
    <w:rsid w:val="002C1B0C"/>
    <w:rsid w:val="002C22D8"/>
    <w:rsid w:val="002D108B"/>
    <w:rsid w:val="002F2309"/>
    <w:rsid w:val="00300738"/>
    <w:rsid w:val="003037C2"/>
    <w:rsid w:val="00321E04"/>
    <w:rsid w:val="00337391"/>
    <w:rsid w:val="00350363"/>
    <w:rsid w:val="00366558"/>
    <w:rsid w:val="00372B99"/>
    <w:rsid w:val="00383EE8"/>
    <w:rsid w:val="00394377"/>
    <w:rsid w:val="003A1771"/>
    <w:rsid w:val="003A2310"/>
    <w:rsid w:val="003A5B65"/>
    <w:rsid w:val="003A6595"/>
    <w:rsid w:val="003C3BC7"/>
    <w:rsid w:val="003E2E94"/>
    <w:rsid w:val="00412155"/>
    <w:rsid w:val="0042734E"/>
    <w:rsid w:val="00430A01"/>
    <w:rsid w:val="004356F4"/>
    <w:rsid w:val="00450B3E"/>
    <w:rsid w:val="0047280D"/>
    <w:rsid w:val="004728E1"/>
    <w:rsid w:val="00473B9F"/>
    <w:rsid w:val="004B03BE"/>
    <w:rsid w:val="004C45E9"/>
    <w:rsid w:val="004D0981"/>
    <w:rsid w:val="004E0135"/>
    <w:rsid w:val="00514B39"/>
    <w:rsid w:val="00553C09"/>
    <w:rsid w:val="005573F8"/>
    <w:rsid w:val="00567B26"/>
    <w:rsid w:val="00596563"/>
    <w:rsid w:val="005B0ED6"/>
    <w:rsid w:val="005B611C"/>
    <w:rsid w:val="005C3F26"/>
    <w:rsid w:val="005E40BB"/>
    <w:rsid w:val="005E70BD"/>
    <w:rsid w:val="00600830"/>
    <w:rsid w:val="00610691"/>
    <w:rsid w:val="006226EC"/>
    <w:rsid w:val="00632825"/>
    <w:rsid w:val="00643160"/>
    <w:rsid w:val="00653D07"/>
    <w:rsid w:val="00661FA0"/>
    <w:rsid w:val="00672A46"/>
    <w:rsid w:val="00673530"/>
    <w:rsid w:val="00675AF3"/>
    <w:rsid w:val="006A46F0"/>
    <w:rsid w:val="006B3367"/>
    <w:rsid w:val="006C3E61"/>
    <w:rsid w:val="006E1883"/>
    <w:rsid w:val="007146B5"/>
    <w:rsid w:val="00725A43"/>
    <w:rsid w:val="00741FCB"/>
    <w:rsid w:val="0074233B"/>
    <w:rsid w:val="00771DBD"/>
    <w:rsid w:val="00794A1E"/>
    <w:rsid w:val="00795D59"/>
    <w:rsid w:val="00795F2A"/>
    <w:rsid w:val="007B08DD"/>
    <w:rsid w:val="007C52F8"/>
    <w:rsid w:val="007F1F60"/>
    <w:rsid w:val="008000EB"/>
    <w:rsid w:val="00811024"/>
    <w:rsid w:val="00816434"/>
    <w:rsid w:val="008215DE"/>
    <w:rsid w:val="008423D6"/>
    <w:rsid w:val="00850CE5"/>
    <w:rsid w:val="00851ED4"/>
    <w:rsid w:val="008669A0"/>
    <w:rsid w:val="008712E6"/>
    <w:rsid w:val="008766CF"/>
    <w:rsid w:val="00881E59"/>
    <w:rsid w:val="008B19FF"/>
    <w:rsid w:val="008B36DE"/>
    <w:rsid w:val="008C1F34"/>
    <w:rsid w:val="008E4F1D"/>
    <w:rsid w:val="008F2251"/>
    <w:rsid w:val="00916B90"/>
    <w:rsid w:val="0093246F"/>
    <w:rsid w:val="00932FFD"/>
    <w:rsid w:val="00946A52"/>
    <w:rsid w:val="00963BB0"/>
    <w:rsid w:val="009721E2"/>
    <w:rsid w:val="009722CF"/>
    <w:rsid w:val="0098461A"/>
    <w:rsid w:val="009B70BD"/>
    <w:rsid w:val="00A12D77"/>
    <w:rsid w:val="00A405DE"/>
    <w:rsid w:val="00A714F2"/>
    <w:rsid w:val="00A73502"/>
    <w:rsid w:val="00A773CB"/>
    <w:rsid w:val="00A81D8F"/>
    <w:rsid w:val="00AE31FD"/>
    <w:rsid w:val="00B11777"/>
    <w:rsid w:val="00B1630D"/>
    <w:rsid w:val="00B1766F"/>
    <w:rsid w:val="00B279DD"/>
    <w:rsid w:val="00B52763"/>
    <w:rsid w:val="00B5409F"/>
    <w:rsid w:val="00B6426E"/>
    <w:rsid w:val="00B82C1E"/>
    <w:rsid w:val="00B875D1"/>
    <w:rsid w:val="00B923E6"/>
    <w:rsid w:val="00BA45FA"/>
    <w:rsid w:val="00BA4692"/>
    <w:rsid w:val="00BB6D87"/>
    <w:rsid w:val="00BD3404"/>
    <w:rsid w:val="00BE4F71"/>
    <w:rsid w:val="00C07C18"/>
    <w:rsid w:val="00C103FF"/>
    <w:rsid w:val="00C15C34"/>
    <w:rsid w:val="00C16A77"/>
    <w:rsid w:val="00C226AA"/>
    <w:rsid w:val="00C24E11"/>
    <w:rsid w:val="00C365BC"/>
    <w:rsid w:val="00C459E6"/>
    <w:rsid w:val="00C46278"/>
    <w:rsid w:val="00C5427E"/>
    <w:rsid w:val="00C56004"/>
    <w:rsid w:val="00C617C3"/>
    <w:rsid w:val="00C7077E"/>
    <w:rsid w:val="00C70C44"/>
    <w:rsid w:val="00C72423"/>
    <w:rsid w:val="00C76742"/>
    <w:rsid w:val="00C76E1B"/>
    <w:rsid w:val="00C96895"/>
    <w:rsid w:val="00CA6B33"/>
    <w:rsid w:val="00CB2033"/>
    <w:rsid w:val="00CB4202"/>
    <w:rsid w:val="00CB7614"/>
    <w:rsid w:val="00CC22CA"/>
    <w:rsid w:val="00CE69B6"/>
    <w:rsid w:val="00CE752A"/>
    <w:rsid w:val="00CF2873"/>
    <w:rsid w:val="00CF424A"/>
    <w:rsid w:val="00D07D79"/>
    <w:rsid w:val="00D128B9"/>
    <w:rsid w:val="00D32852"/>
    <w:rsid w:val="00D404D5"/>
    <w:rsid w:val="00D76696"/>
    <w:rsid w:val="00DB4E98"/>
    <w:rsid w:val="00DC4C29"/>
    <w:rsid w:val="00DD377A"/>
    <w:rsid w:val="00E02273"/>
    <w:rsid w:val="00E04FD4"/>
    <w:rsid w:val="00E160B4"/>
    <w:rsid w:val="00E366AD"/>
    <w:rsid w:val="00E40C6F"/>
    <w:rsid w:val="00E44A80"/>
    <w:rsid w:val="00E87BCF"/>
    <w:rsid w:val="00E93C80"/>
    <w:rsid w:val="00E97223"/>
    <w:rsid w:val="00EC336B"/>
    <w:rsid w:val="00ED4782"/>
    <w:rsid w:val="00EF22FE"/>
    <w:rsid w:val="00F45161"/>
    <w:rsid w:val="00F65F14"/>
    <w:rsid w:val="00F743CF"/>
    <w:rsid w:val="00FB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BCFEE-196D-4FB4-B907-A2CDC46E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22</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79</cp:revision>
  <cp:lastPrinted>2020-05-22T04:10:00Z</cp:lastPrinted>
  <dcterms:created xsi:type="dcterms:W3CDTF">2019-07-15T10:30:00Z</dcterms:created>
  <dcterms:modified xsi:type="dcterms:W3CDTF">2020-05-28T05:30:00Z</dcterms:modified>
</cp:coreProperties>
</file>