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FF" w:rsidRDefault="00F22CFF" w:rsidP="005D2BC5">
      <w:pPr>
        <w:pStyle w:val="afa"/>
        <w:spacing w:line="240" w:lineRule="auto"/>
        <w:ind w:right="0" w:firstLine="709"/>
        <w:rPr>
          <w:b w:val="0"/>
          <w:szCs w:val="24"/>
        </w:rPr>
      </w:pPr>
    </w:p>
    <w:p w:rsidR="00F22CFF" w:rsidRDefault="00F22CFF" w:rsidP="005D2BC5">
      <w:pPr>
        <w:pStyle w:val="afa"/>
        <w:spacing w:line="240" w:lineRule="auto"/>
        <w:ind w:right="0" w:firstLine="709"/>
        <w:rPr>
          <w:b w:val="0"/>
          <w:szCs w:val="24"/>
        </w:rPr>
      </w:pPr>
    </w:p>
    <w:p w:rsidR="005D2BC5" w:rsidRPr="00811ED3" w:rsidRDefault="005D2BC5" w:rsidP="005D2BC5">
      <w:pPr>
        <w:pStyle w:val="afa"/>
        <w:spacing w:line="240" w:lineRule="auto"/>
        <w:ind w:right="0" w:firstLine="709"/>
        <w:rPr>
          <w:b w:val="0"/>
          <w:szCs w:val="24"/>
          <w:u w:val="single"/>
        </w:rPr>
      </w:pPr>
      <w:r w:rsidRPr="005D2BC5">
        <w:rPr>
          <w:b w:val="0"/>
          <w:szCs w:val="24"/>
        </w:rPr>
        <w:t xml:space="preserve">МУНИЦИПАЛЬНЫЙ КОНТРАКТ </w:t>
      </w:r>
      <w:r w:rsidRPr="00811ED3">
        <w:rPr>
          <w:b w:val="0"/>
          <w:szCs w:val="24"/>
          <w:u w:val="single"/>
        </w:rPr>
        <w:t xml:space="preserve">№ </w:t>
      </w:r>
      <w:r w:rsidR="00811ED3" w:rsidRPr="00811ED3">
        <w:rPr>
          <w:b w:val="0"/>
          <w:szCs w:val="24"/>
          <w:u w:val="single"/>
        </w:rPr>
        <w:t>Ф.2019.60596</w:t>
      </w:r>
    </w:p>
    <w:p w:rsidR="005D2BC5" w:rsidRPr="005D2BC5" w:rsidRDefault="005D2BC5" w:rsidP="005D2BC5">
      <w:pPr>
        <w:pStyle w:val="afa"/>
        <w:spacing w:line="240" w:lineRule="auto"/>
        <w:ind w:right="0" w:firstLine="709"/>
        <w:rPr>
          <w:b w:val="0"/>
          <w:szCs w:val="24"/>
        </w:rPr>
      </w:pPr>
      <w:r w:rsidRPr="005D2BC5">
        <w:rPr>
          <w:b w:val="0"/>
          <w:szCs w:val="24"/>
        </w:rPr>
        <w:t xml:space="preserve">на поставку товаров для муниципальных нужд </w:t>
      </w:r>
    </w:p>
    <w:p w:rsidR="005D2BC5" w:rsidRPr="00402CF2" w:rsidRDefault="00402CF2" w:rsidP="005441EE">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              </w:t>
      </w:r>
      <w:r w:rsidR="005D2BC5" w:rsidRPr="005D2BC5">
        <w:rPr>
          <w:rFonts w:ascii="Times New Roman" w:hAnsi="Times New Roman"/>
          <w:sz w:val="24"/>
          <w:szCs w:val="24"/>
        </w:rPr>
        <w:t xml:space="preserve">ИКЗ </w:t>
      </w:r>
      <w:r w:rsidRPr="00402CF2">
        <w:rPr>
          <w:rFonts w:ascii="Times New Roman" w:hAnsi="Times New Roman"/>
          <w:sz w:val="24"/>
          <w:szCs w:val="24"/>
        </w:rPr>
        <w:t>193742600205674600100100030011920244</w:t>
      </w:r>
    </w:p>
    <w:p w:rsidR="005D2BC5" w:rsidRPr="005D2BC5" w:rsidRDefault="005D2BC5" w:rsidP="005D2BC5">
      <w:pPr>
        <w:spacing w:after="0" w:line="240" w:lineRule="auto"/>
        <w:ind w:firstLine="709"/>
        <w:jc w:val="center"/>
        <w:rPr>
          <w:rFonts w:ascii="Times New Roman" w:hAnsi="Times New Roman"/>
          <w:b/>
          <w:sz w:val="24"/>
          <w:szCs w:val="24"/>
        </w:rPr>
      </w:pPr>
    </w:p>
    <w:p w:rsidR="005D2BC5" w:rsidRPr="005D2BC5" w:rsidRDefault="005D2BC5" w:rsidP="005D2BC5">
      <w:pPr>
        <w:pStyle w:val="afa"/>
        <w:spacing w:line="240" w:lineRule="auto"/>
        <w:ind w:right="0" w:firstLine="709"/>
        <w:jc w:val="both"/>
        <w:rPr>
          <w:szCs w:val="24"/>
        </w:rPr>
      </w:pPr>
    </w:p>
    <w:tbl>
      <w:tblPr>
        <w:tblW w:w="0" w:type="auto"/>
        <w:tblLook w:val="01E0"/>
      </w:tblPr>
      <w:tblGrid>
        <w:gridCol w:w="4897"/>
        <w:gridCol w:w="5383"/>
      </w:tblGrid>
      <w:tr w:rsidR="005D2BC5" w:rsidRPr="005D2BC5" w:rsidTr="005441EE">
        <w:tc>
          <w:tcPr>
            <w:tcW w:w="4998" w:type="dxa"/>
            <w:shd w:val="clear" w:color="auto" w:fill="auto"/>
          </w:tcPr>
          <w:p w:rsidR="005D2BC5" w:rsidRPr="005D2BC5" w:rsidRDefault="005D2BC5" w:rsidP="005441EE">
            <w:pPr>
              <w:spacing w:after="0" w:line="240" w:lineRule="auto"/>
              <w:ind w:firstLine="709"/>
              <w:jc w:val="both"/>
              <w:rPr>
                <w:rFonts w:ascii="Times New Roman" w:hAnsi="Times New Roman"/>
                <w:sz w:val="24"/>
                <w:szCs w:val="24"/>
              </w:rPr>
            </w:pPr>
            <w:r w:rsidRPr="005D2BC5">
              <w:rPr>
                <w:rFonts w:ascii="Times New Roman" w:hAnsi="Times New Roman"/>
                <w:sz w:val="24"/>
                <w:szCs w:val="24"/>
              </w:rPr>
              <w:t>с. Аргаяш</w:t>
            </w:r>
          </w:p>
        </w:tc>
        <w:tc>
          <w:tcPr>
            <w:tcW w:w="5458" w:type="dxa"/>
            <w:shd w:val="clear" w:color="auto" w:fill="auto"/>
          </w:tcPr>
          <w:p w:rsidR="005D2BC5" w:rsidRPr="005D2BC5" w:rsidRDefault="005D2BC5" w:rsidP="005441EE">
            <w:pPr>
              <w:spacing w:after="0" w:line="240" w:lineRule="auto"/>
              <w:ind w:firstLine="709"/>
              <w:jc w:val="right"/>
              <w:rPr>
                <w:rFonts w:ascii="Times New Roman" w:hAnsi="Times New Roman"/>
                <w:sz w:val="24"/>
                <w:szCs w:val="24"/>
              </w:rPr>
            </w:pPr>
            <w:r w:rsidRPr="005D2BC5">
              <w:rPr>
                <w:rFonts w:ascii="Times New Roman" w:hAnsi="Times New Roman"/>
                <w:sz w:val="24"/>
                <w:szCs w:val="24"/>
              </w:rPr>
              <w:t>«____»_____________ 201</w:t>
            </w:r>
            <w:r w:rsidR="009541CA">
              <w:rPr>
                <w:rFonts w:ascii="Times New Roman" w:hAnsi="Times New Roman"/>
                <w:sz w:val="24"/>
                <w:szCs w:val="24"/>
              </w:rPr>
              <w:t>9</w:t>
            </w:r>
            <w:r w:rsidRPr="005D2BC5">
              <w:rPr>
                <w:rFonts w:ascii="Times New Roman" w:hAnsi="Times New Roman"/>
                <w:sz w:val="24"/>
                <w:szCs w:val="24"/>
              </w:rPr>
              <w:t xml:space="preserve"> г.</w:t>
            </w:r>
          </w:p>
        </w:tc>
      </w:tr>
    </w:tbl>
    <w:p w:rsidR="005D2BC5" w:rsidRPr="005D2BC5" w:rsidRDefault="005D2BC5" w:rsidP="005D2BC5">
      <w:pPr>
        <w:spacing w:after="0" w:line="240" w:lineRule="auto"/>
        <w:ind w:firstLine="709"/>
        <w:jc w:val="both"/>
        <w:rPr>
          <w:rFonts w:ascii="Times New Roman" w:hAnsi="Times New Roman"/>
          <w:sz w:val="24"/>
          <w:szCs w:val="24"/>
        </w:rPr>
      </w:pPr>
    </w:p>
    <w:p w:rsidR="005D2BC5" w:rsidRPr="00811ED3" w:rsidRDefault="005D2BC5" w:rsidP="00811ED3">
      <w:pPr>
        <w:widowControl w:val="0"/>
        <w:autoSpaceDE w:val="0"/>
        <w:autoSpaceDN w:val="0"/>
        <w:adjustRightInd w:val="0"/>
        <w:spacing w:after="0" w:line="240" w:lineRule="auto"/>
        <w:ind w:firstLine="709"/>
        <w:jc w:val="both"/>
        <w:rPr>
          <w:rFonts w:ascii="Times New Roman" w:hAnsi="Times New Roman"/>
          <w:sz w:val="24"/>
          <w:szCs w:val="24"/>
          <w:vertAlign w:val="superscript"/>
        </w:rPr>
      </w:pPr>
      <w:proofErr w:type="gramStart"/>
      <w:r w:rsidRPr="00072B04">
        <w:rPr>
          <w:rFonts w:ascii="Times New Roman" w:hAnsi="Times New Roman"/>
          <w:bCs/>
          <w:i/>
          <w:spacing w:val="-4"/>
          <w:sz w:val="24"/>
          <w:szCs w:val="24"/>
          <w:u w:val="single"/>
        </w:rPr>
        <w:t xml:space="preserve">Администрации Аргаяшского </w:t>
      </w:r>
      <w:r w:rsidR="00E23AF5" w:rsidRPr="00072B04">
        <w:rPr>
          <w:rFonts w:ascii="Times New Roman" w:hAnsi="Times New Roman"/>
          <w:bCs/>
          <w:i/>
          <w:spacing w:val="-4"/>
          <w:sz w:val="24"/>
          <w:szCs w:val="24"/>
          <w:u w:val="single"/>
        </w:rPr>
        <w:t>сельского поселения</w:t>
      </w:r>
      <w:r w:rsidRPr="005D2BC5">
        <w:rPr>
          <w:rFonts w:ascii="Times New Roman" w:hAnsi="Times New Roman"/>
          <w:spacing w:val="-4"/>
          <w:sz w:val="24"/>
          <w:szCs w:val="24"/>
        </w:rPr>
        <w:t>, в лице</w:t>
      </w:r>
      <w:r w:rsidRPr="005D2BC5">
        <w:rPr>
          <w:rFonts w:ascii="Times New Roman" w:hAnsi="Times New Roman"/>
          <w:b/>
          <w:spacing w:val="-4"/>
          <w:sz w:val="24"/>
          <w:szCs w:val="24"/>
        </w:rPr>
        <w:t xml:space="preserve"> </w:t>
      </w:r>
      <w:r w:rsidRPr="005D2BC5">
        <w:rPr>
          <w:rStyle w:val="afc"/>
          <w:rFonts w:ascii="Times New Roman" w:hAnsi="Times New Roman"/>
          <w:sz w:val="24"/>
          <w:szCs w:val="24"/>
          <w:bdr w:val="none" w:sz="0" w:space="0" w:color="auto" w:frame="1"/>
        </w:rPr>
        <w:t xml:space="preserve"> Главы</w:t>
      </w:r>
      <w:r w:rsidR="00E23AF5">
        <w:rPr>
          <w:rStyle w:val="afc"/>
          <w:rFonts w:ascii="Times New Roman" w:hAnsi="Times New Roman"/>
          <w:sz w:val="24"/>
          <w:szCs w:val="24"/>
          <w:bdr w:val="none" w:sz="0" w:space="0" w:color="auto" w:frame="1"/>
        </w:rPr>
        <w:t xml:space="preserve"> поселения </w:t>
      </w:r>
      <w:r w:rsidRPr="005D2BC5">
        <w:rPr>
          <w:rStyle w:val="afc"/>
          <w:rFonts w:ascii="Times New Roman" w:hAnsi="Times New Roman"/>
          <w:sz w:val="24"/>
          <w:szCs w:val="24"/>
          <w:bdr w:val="none" w:sz="0" w:space="0" w:color="auto" w:frame="1"/>
        </w:rPr>
        <w:t> </w:t>
      </w:r>
      <w:proofErr w:type="spellStart"/>
      <w:r w:rsidR="00E23AF5">
        <w:rPr>
          <w:rStyle w:val="afc"/>
          <w:rFonts w:ascii="Times New Roman" w:hAnsi="Times New Roman"/>
          <w:sz w:val="24"/>
          <w:szCs w:val="24"/>
          <w:bdr w:val="none" w:sz="0" w:space="0" w:color="auto" w:frame="1"/>
        </w:rPr>
        <w:t>Ишкильдина</w:t>
      </w:r>
      <w:proofErr w:type="spellEnd"/>
      <w:r w:rsidR="00E23AF5">
        <w:rPr>
          <w:rStyle w:val="afc"/>
          <w:rFonts w:ascii="Times New Roman" w:hAnsi="Times New Roman"/>
          <w:sz w:val="24"/>
          <w:szCs w:val="24"/>
          <w:bdr w:val="none" w:sz="0" w:space="0" w:color="auto" w:frame="1"/>
        </w:rPr>
        <w:t xml:space="preserve"> Артура </w:t>
      </w:r>
      <w:proofErr w:type="spellStart"/>
      <w:r w:rsidR="00E23AF5">
        <w:rPr>
          <w:rStyle w:val="afc"/>
          <w:rFonts w:ascii="Times New Roman" w:hAnsi="Times New Roman"/>
          <w:sz w:val="24"/>
          <w:szCs w:val="24"/>
          <w:bdr w:val="none" w:sz="0" w:space="0" w:color="auto" w:frame="1"/>
        </w:rPr>
        <w:t>Зуфаровича</w:t>
      </w:r>
      <w:proofErr w:type="spellEnd"/>
      <w:r w:rsidRPr="005D2BC5">
        <w:rPr>
          <w:rFonts w:ascii="Times New Roman" w:hAnsi="Times New Roman"/>
          <w:b/>
          <w:noProof/>
          <w:sz w:val="24"/>
          <w:szCs w:val="24"/>
        </w:rPr>
        <w:t>,</w:t>
      </w:r>
      <w:r w:rsidRPr="005D2BC5">
        <w:rPr>
          <w:rFonts w:ascii="Times New Roman" w:hAnsi="Times New Roman"/>
          <w:noProof/>
          <w:sz w:val="24"/>
          <w:szCs w:val="24"/>
        </w:rPr>
        <w:t xml:space="preserve"> </w:t>
      </w:r>
      <w:r w:rsidRPr="005D2BC5">
        <w:rPr>
          <w:rFonts w:ascii="Times New Roman" w:hAnsi="Times New Roman"/>
          <w:sz w:val="24"/>
          <w:szCs w:val="24"/>
        </w:rPr>
        <w:t xml:space="preserve">действующего на </w:t>
      </w:r>
      <w:r w:rsidR="00E23AF5">
        <w:rPr>
          <w:rFonts w:ascii="Times New Roman" w:hAnsi="Times New Roman"/>
          <w:sz w:val="24"/>
          <w:szCs w:val="24"/>
        </w:rPr>
        <w:t>Устава</w:t>
      </w:r>
      <w:r w:rsidRPr="005D2BC5">
        <w:rPr>
          <w:rFonts w:ascii="Times New Roman" w:hAnsi="Times New Roman"/>
          <w:sz w:val="24"/>
          <w:szCs w:val="24"/>
        </w:rPr>
        <w:t xml:space="preserve">, именуемая в дальнейшем Заказчик и </w:t>
      </w:r>
      <w:r w:rsidR="00072B04" w:rsidRPr="00072B04">
        <w:rPr>
          <w:rFonts w:ascii="Times New Roman" w:hAnsi="Times New Roman"/>
          <w:i/>
          <w:sz w:val="24"/>
          <w:szCs w:val="24"/>
          <w:u w:val="single"/>
        </w:rPr>
        <w:t>Общество с Ограниченной О</w:t>
      </w:r>
      <w:r w:rsidR="00811ED3" w:rsidRPr="00072B04">
        <w:rPr>
          <w:rFonts w:ascii="Times New Roman" w:hAnsi="Times New Roman"/>
          <w:i/>
          <w:sz w:val="24"/>
          <w:szCs w:val="24"/>
          <w:u w:val="single"/>
        </w:rPr>
        <w:t>тветственностью «АВИРС</w:t>
      </w:r>
      <w:r w:rsidR="00811ED3" w:rsidRPr="00072B04">
        <w:rPr>
          <w:rFonts w:ascii="Times New Roman" w:hAnsi="Times New Roman"/>
          <w:i/>
          <w:sz w:val="24"/>
          <w:szCs w:val="24"/>
        </w:rPr>
        <w:t>»</w:t>
      </w:r>
      <w:r w:rsidR="00811ED3">
        <w:rPr>
          <w:rFonts w:ascii="Times New Roman" w:hAnsi="Times New Roman"/>
          <w:sz w:val="24"/>
          <w:szCs w:val="24"/>
        </w:rPr>
        <w:t xml:space="preserve">, </w:t>
      </w:r>
      <w:r w:rsidRPr="005D2BC5">
        <w:rPr>
          <w:rFonts w:ascii="Times New Roman" w:hAnsi="Times New Roman"/>
          <w:sz w:val="24"/>
          <w:szCs w:val="24"/>
        </w:rPr>
        <w:t>именуемое в дальнейшем «Поставщик», в</w:t>
      </w:r>
      <w:r w:rsidR="00811ED3">
        <w:rPr>
          <w:rFonts w:ascii="Times New Roman" w:hAnsi="Times New Roman"/>
          <w:sz w:val="24"/>
          <w:szCs w:val="24"/>
        </w:rPr>
        <w:t xml:space="preserve"> лице генерального директора </w:t>
      </w:r>
      <w:proofErr w:type="spellStart"/>
      <w:r w:rsidR="00811ED3" w:rsidRPr="00072B04">
        <w:rPr>
          <w:rFonts w:ascii="Times New Roman" w:hAnsi="Times New Roman"/>
          <w:b/>
          <w:sz w:val="24"/>
          <w:szCs w:val="24"/>
        </w:rPr>
        <w:t>Шайдулина</w:t>
      </w:r>
      <w:proofErr w:type="spellEnd"/>
      <w:r w:rsidR="00811ED3" w:rsidRPr="00072B04">
        <w:rPr>
          <w:rFonts w:ascii="Times New Roman" w:hAnsi="Times New Roman"/>
          <w:b/>
          <w:sz w:val="24"/>
          <w:szCs w:val="24"/>
        </w:rPr>
        <w:t xml:space="preserve"> Рустама </w:t>
      </w:r>
      <w:proofErr w:type="spellStart"/>
      <w:r w:rsidR="00811ED3" w:rsidRPr="00072B04">
        <w:rPr>
          <w:rFonts w:ascii="Times New Roman" w:hAnsi="Times New Roman"/>
          <w:b/>
          <w:sz w:val="24"/>
          <w:szCs w:val="24"/>
        </w:rPr>
        <w:t>Камильевича</w:t>
      </w:r>
      <w:proofErr w:type="spellEnd"/>
      <w:r w:rsidRPr="005D2BC5">
        <w:rPr>
          <w:rFonts w:ascii="Times New Roman" w:hAnsi="Times New Roman"/>
          <w:sz w:val="24"/>
          <w:szCs w:val="24"/>
        </w:rPr>
        <w:t>, дей</w:t>
      </w:r>
      <w:r w:rsidR="00811ED3">
        <w:rPr>
          <w:rFonts w:ascii="Times New Roman" w:hAnsi="Times New Roman"/>
          <w:sz w:val="24"/>
          <w:szCs w:val="24"/>
        </w:rPr>
        <w:t>ствующего на основании Устава</w:t>
      </w:r>
      <w:r w:rsidRPr="005D2BC5">
        <w:rPr>
          <w:rFonts w:ascii="Times New Roman" w:hAnsi="Times New Roman"/>
          <w:sz w:val="24"/>
          <w:szCs w:val="24"/>
        </w:rPr>
        <w:t xml:space="preserve">, с другой стороны, вместе именуемые «Стороны» и каждый в отдельности «Сторона», с соблюдением требований Гражданского </w:t>
      </w:r>
      <w:hyperlink r:id="rId8" w:history="1">
        <w:r w:rsidRPr="005D2BC5">
          <w:rPr>
            <w:rFonts w:ascii="Times New Roman" w:hAnsi="Times New Roman"/>
            <w:sz w:val="24"/>
            <w:szCs w:val="24"/>
          </w:rPr>
          <w:t>кодекса</w:t>
        </w:r>
      </w:hyperlink>
      <w:r w:rsidRPr="005D2BC5">
        <w:rPr>
          <w:rFonts w:ascii="Times New Roman" w:hAnsi="Times New Roman"/>
          <w:sz w:val="24"/>
          <w:szCs w:val="24"/>
        </w:rPr>
        <w:t xml:space="preserve"> Российской Федерации, Федерального </w:t>
      </w:r>
      <w:hyperlink r:id="rId9" w:history="1">
        <w:r w:rsidRPr="005D2BC5">
          <w:rPr>
            <w:rFonts w:ascii="Times New Roman" w:hAnsi="Times New Roman"/>
            <w:sz w:val="24"/>
            <w:szCs w:val="24"/>
          </w:rPr>
          <w:t>закона</w:t>
        </w:r>
      </w:hyperlink>
      <w:r w:rsidRPr="005D2BC5">
        <w:rPr>
          <w:rFonts w:ascii="Times New Roman" w:hAnsi="Times New Roman"/>
          <w:sz w:val="24"/>
          <w:szCs w:val="24"/>
        </w:rPr>
        <w:t xml:space="preserve"> от</w:t>
      </w:r>
      <w:proofErr w:type="gramEnd"/>
      <w:r w:rsidRPr="005D2BC5">
        <w:rPr>
          <w:rFonts w:ascii="Times New Roman" w:hAnsi="Times New Roman"/>
          <w:sz w:val="24"/>
          <w:szCs w:val="24"/>
        </w:rPr>
        <w:t xml:space="preserve">  </w:t>
      </w:r>
      <w:proofErr w:type="gramStart"/>
      <w:r w:rsidRPr="005D2BC5">
        <w:rPr>
          <w:rFonts w:ascii="Times New Roman" w:hAnsi="Times New Roman"/>
          <w:sz w:val="24"/>
          <w:szCs w:val="24"/>
        </w:rPr>
        <w:t xml:space="preserve">05.04.2013 № 44-ФЗ «О контрактной системе в сфере закупок товаров, работ, услуг для обеспечения государственных и муниципальных нужд» (далее – </w:t>
      </w:r>
      <w:r w:rsidRPr="005D2BC5">
        <w:rPr>
          <w:rFonts w:ascii="Times New Roman" w:hAnsi="Times New Roman"/>
          <w:spacing w:val="-2"/>
          <w:sz w:val="24"/>
          <w:szCs w:val="24"/>
        </w:rPr>
        <w:t>Федеральный закон) и иных нормативных правовых актов Российской Федерации и Челябинской области</w:t>
      </w:r>
      <w:r w:rsidRPr="005D2BC5">
        <w:rPr>
          <w:rFonts w:ascii="Times New Roman" w:hAnsi="Times New Roman"/>
          <w:sz w:val="24"/>
          <w:szCs w:val="24"/>
        </w:rPr>
        <w:t xml:space="preserve">, на основании результатов осуществления закупки путем проведения электронного аукциона, протокол </w:t>
      </w:r>
      <w:r w:rsidR="00811ED3">
        <w:rPr>
          <w:rFonts w:ascii="Times New Roman" w:hAnsi="Times New Roman"/>
          <w:sz w:val="24"/>
          <w:szCs w:val="24"/>
        </w:rPr>
        <w:t>№ 0169300010319000007</w:t>
      </w:r>
      <w:r w:rsidRPr="005D2BC5">
        <w:rPr>
          <w:rFonts w:ascii="Times New Roman" w:hAnsi="Times New Roman"/>
          <w:sz w:val="24"/>
          <w:szCs w:val="24"/>
        </w:rPr>
        <w:t xml:space="preserve"> </w:t>
      </w:r>
      <w:r w:rsidR="00811ED3">
        <w:rPr>
          <w:rFonts w:ascii="Times New Roman" w:hAnsi="Times New Roman"/>
          <w:sz w:val="24"/>
          <w:szCs w:val="24"/>
        </w:rPr>
        <w:t>от «05» февраля</w:t>
      </w:r>
      <w:r w:rsidRPr="005D2BC5">
        <w:rPr>
          <w:rFonts w:ascii="Times New Roman" w:hAnsi="Times New Roman"/>
          <w:sz w:val="24"/>
          <w:szCs w:val="24"/>
        </w:rPr>
        <w:t xml:space="preserve"> 201</w:t>
      </w:r>
      <w:r w:rsidR="00402CF2">
        <w:rPr>
          <w:rFonts w:ascii="Times New Roman" w:hAnsi="Times New Roman"/>
          <w:sz w:val="24"/>
          <w:szCs w:val="24"/>
        </w:rPr>
        <w:t>9</w:t>
      </w:r>
      <w:r w:rsidRPr="005D2BC5">
        <w:rPr>
          <w:rFonts w:ascii="Times New Roman" w:hAnsi="Times New Roman"/>
          <w:sz w:val="24"/>
          <w:szCs w:val="24"/>
        </w:rPr>
        <w:t xml:space="preserve"> г., заключили настоящий муниципальный контракт (далее – Контракт) о нижеследующем:</w:t>
      </w:r>
      <w:proofErr w:type="gramEnd"/>
    </w:p>
    <w:p w:rsidR="005D2BC5" w:rsidRPr="005D2BC5" w:rsidRDefault="005D2BC5" w:rsidP="005D2BC5">
      <w:pPr>
        <w:widowControl w:val="0"/>
        <w:autoSpaceDE w:val="0"/>
        <w:autoSpaceDN w:val="0"/>
        <w:adjustRightInd w:val="0"/>
        <w:spacing w:after="0" w:line="240" w:lineRule="auto"/>
        <w:ind w:firstLine="709"/>
        <w:mirrorIndents/>
        <w:jc w:val="center"/>
        <w:rPr>
          <w:rFonts w:ascii="Times New Roman" w:hAnsi="Times New Roman"/>
          <w:sz w:val="24"/>
          <w:szCs w:val="24"/>
        </w:rPr>
      </w:pPr>
      <w:r w:rsidRPr="005D2BC5">
        <w:rPr>
          <w:rFonts w:ascii="Times New Roman" w:hAnsi="Times New Roman"/>
          <w:sz w:val="24"/>
          <w:szCs w:val="24"/>
        </w:rPr>
        <w:tab/>
      </w:r>
    </w:p>
    <w:p w:rsidR="005D2BC5" w:rsidRPr="00F22CFF" w:rsidRDefault="00F22CFF" w:rsidP="00F22CFF">
      <w:pPr>
        <w:widowControl w:val="0"/>
        <w:autoSpaceDE w:val="0"/>
        <w:autoSpaceDN w:val="0"/>
        <w:adjustRightInd w:val="0"/>
        <w:spacing w:after="0" w:line="240" w:lineRule="auto"/>
        <w:ind w:firstLine="709"/>
        <w:mirrorIndents/>
        <w:jc w:val="center"/>
        <w:rPr>
          <w:rFonts w:ascii="Times New Roman" w:hAnsi="Times New Roman"/>
          <w:b/>
          <w:color w:val="000000"/>
          <w:sz w:val="24"/>
          <w:szCs w:val="24"/>
        </w:rPr>
      </w:pPr>
      <w:r w:rsidRPr="00F22CFF">
        <w:rPr>
          <w:rFonts w:ascii="Times New Roman" w:hAnsi="Times New Roman"/>
          <w:b/>
          <w:color w:val="000000"/>
          <w:sz w:val="24"/>
          <w:szCs w:val="24"/>
        </w:rPr>
        <w:t>1.</w:t>
      </w:r>
      <w:r>
        <w:rPr>
          <w:rFonts w:ascii="Times New Roman" w:hAnsi="Times New Roman"/>
          <w:b/>
          <w:color w:val="000000"/>
          <w:sz w:val="24"/>
          <w:szCs w:val="24"/>
        </w:rPr>
        <w:t xml:space="preserve"> </w:t>
      </w:r>
      <w:r w:rsidR="005D2BC5" w:rsidRPr="00F22CFF">
        <w:rPr>
          <w:rFonts w:ascii="Times New Roman" w:hAnsi="Times New Roman"/>
          <w:b/>
          <w:color w:val="000000"/>
          <w:sz w:val="24"/>
          <w:szCs w:val="24"/>
        </w:rPr>
        <w:t>Предмет контракта</w:t>
      </w:r>
    </w:p>
    <w:p w:rsidR="00F22CFF" w:rsidRPr="00F22CFF" w:rsidRDefault="00F22CFF" w:rsidP="00F22CFF">
      <w:pPr>
        <w:ind w:firstLine="709"/>
        <w:rPr>
          <w:rFonts w:eastAsiaTheme="minorEastAsia"/>
        </w:rPr>
      </w:pPr>
    </w:p>
    <w:p w:rsidR="005D2BC5" w:rsidRPr="005D2BC5" w:rsidRDefault="005D2BC5" w:rsidP="005D2BC5">
      <w:pPr>
        <w:spacing w:after="0" w:line="240" w:lineRule="auto"/>
        <w:ind w:firstLine="709"/>
        <w:mirrorIndents/>
        <w:jc w:val="both"/>
        <w:rPr>
          <w:rFonts w:ascii="Times New Roman" w:hAnsi="Times New Roman"/>
          <w:sz w:val="24"/>
          <w:szCs w:val="24"/>
        </w:rPr>
      </w:pPr>
      <w:r w:rsidRPr="005D2BC5">
        <w:rPr>
          <w:rFonts w:ascii="Times New Roman" w:hAnsi="Times New Roman"/>
          <w:sz w:val="24"/>
          <w:szCs w:val="24"/>
        </w:rPr>
        <w:t xml:space="preserve">1.1. </w:t>
      </w:r>
      <w:proofErr w:type="gramStart"/>
      <w:r w:rsidRPr="005D2BC5">
        <w:rPr>
          <w:rFonts w:ascii="Times New Roman" w:hAnsi="Times New Roman"/>
          <w:sz w:val="24"/>
          <w:szCs w:val="24"/>
        </w:rPr>
        <w:t xml:space="preserve">По настоящему контракту Поставщик обязуется поставить нефтепродукты (далее - Товар) с характеристиками, в количестве и в ассортименте согласно </w:t>
      </w:r>
      <w:r w:rsidR="00BF37E1">
        <w:rPr>
          <w:rFonts w:ascii="Times New Roman" w:hAnsi="Times New Roman"/>
          <w:sz w:val="24"/>
          <w:szCs w:val="24"/>
        </w:rPr>
        <w:t xml:space="preserve">Технического задания </w:t>
      </w:r>
      <w:r w:rsidRPr="005D2BC5">
        <w:rPr>
          <w:rFonts w:ascii="Times New Roman" w:hAnsi="Times New Roman"/>
          <w:sz w:val="24"/>
          <w:szCs w:val="24"/>
        </w:rPr>
        <w:t xml:space="preserve"> (Приложение № 1 к настоящему Контракту) с использованием пластиковых топливных карт, содержащих информацию в памяти встроенного микропроцессора (чипа) о количестве и ассортименте Товара, подлежащего поставке на условиях настоящего контракта (далее – карты), а Заказчик принимать Товар через сеть автозаправочных станций (Приложение № 2 к</w:t>
      </w:r>
      <w:proofErr w:type="gramEnd"/>
      <w:r w:rsidRPr="005D2BC5">
        <w:rPr>
          <w:rFonts w:ascii="Times New Roman" w:hAnsi="Times New Roman"/>
          <w:sz w:val="24"/>
          <w:szCs w:val="24"/>
        </w:rPr>
        <w:t xml:space="preserve"> </w:t>
      </w:r>
      <w:proofErr w:type="gramStart"/>
      <w:r w:rsidRPr="005D2BC5">
        <w:rPr>
          <w:rFonts w:ascii="Times New Roman" w:hAnsi="Times New Roman"/>
          <w:sz w:val="24"/>
          <w:szCs w:val="24"/>
        </w:rPr>
        <w:t>Контракту), принимающих карты, и оплачивать его.</w:t>
      </w:r>
      <w:proofErr w:type="gramEnd"/>
      <w:r w:rsidRPr="005D2BC5">
        <w:rPr>
          <w:rFonts w:ascii="Times New Roman" w:hAnsi="Times New Roman"/>
          <w:sz w:val="24"/>
          <w:szCs w:val="24"/>
        </w:rPr>
        <w:t xml:space="preserve"> Количество Товара, подлежащее выдаче с АЗС, определяется Заказчиком (его доверенным лицом) в момент заправки автотранспорта с учетом лимитов потребления Товара по пластиковой карте.</w:t>
      </w:r>
    </w:p>
    <w:p w:rsidR="005D2BC5" w:rsidRPr="005D2BC5" w:rsidRDefault="005D2BC5" w:rsidP="005D2BC5">
      <w:pPr>
        <w:spacing w:after="0" w:line="240" w:lineRule="auto"/>
        <w:ind w:firstLine="709"/>
        <w:mirrorIndents/>
        <w:jc w:val="both"/>
        <w:rPr>
          <w:rFonts w:ascii="Times New Roman" w:hAnsi="Times New Roman"/>
          <w:kern w:val="2"/>
          <w:sz w:val="24"/>
          <w:szCs w:val="24"/>
          <w:shd w:val="clear" w:color="auto" w:fill="FFFFFF"/>
        </w:rPr>
      </w:pPr>
      <w:r w:rsidRPr="005D2BC5">
        <w:rPr>
          <w:rFonts w:ascii="Times New Roman" w:hAnsi="Times New Roman"/>
          <w:sz w:val="24"/>
          <w:szCs w:val="24"/>
        </w:rPr>
        <w:t xml:space="preserve">1.2. </w:t>
      </w:r>
      <w:r w:rsidRPr="005D2BC5">
        <w:rPr>
          <w:rFonts w:ascii="Times New Roman" w:hAnsi="Times New Roman"/>
          <w:kern w:val="2"/>
          <w:sz w:val="24"/>
          <w:szCs w:val="24"/>
          <w:shd w:val="clear" w:color="auto" w:fill="FFFFFF"/>
        </w:rPr>
        <w:t>Качество нефтепродуктов, поставляемых по настоящему Контракту,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rsidR="00CC408B">
        <w:rPr>
          <w:rFonts w:ascii="Times New Roman" w:hAnsi="Times New Roman"/>
          <w:kern w:val="2"/>
          <w:sz w:val="24"/>
          <w:szCs w:val="24"/>
          <w:shd w:val="clear" w:color="auto" w:fill="FFFFFF"/>
        </w:rPr>
        <w:t>.</w:t>
      </w:r>
    </w:p>
    <w:p w:rsidR="005D2BC5" w:rsidRPr="005D2BC5" w:rsidRDefault="005D2BC5" w:rsidP="005D2BC5">
      <w:pPr>
        <w:widowControl w:val="0"/>
        <w:autoSpaceDE w:val="0"/>
        <w:autoSpaceDN w:val="0"/>
        <w:adjustRightInd w:val="0"/>
        <w:spacing w:after="0" w:line="240" w:lineRule="auto"/>
        <w:ind w:firstLine="709"/>
        <w:mirrorIndents/>
        <w:jc w:val="both"/>
        <w:rPr>
          <w:rFonts w:ascii="Times New Roman" w:hAnsi="Times New Roman"/>
          <w:sz w:val="24"/>
          <w:szCs w:val="24"/>
        </w:rPr>
      </w:pPr>
      <w:r w:rsidRPr="005D2BC5">
        <w:rPr>
          <w:rFonts w:ascii="Times New Roman" w:hAnsi="Times New Roman"/>
          <w:sz w:val="24"/>
          <w:szCs w:val="24"/>
        </w:rPr>
        <w:t xml:space="preserve">1.3. Поставка Товара производится на основании предъявленной оператору АЗС </w:t>
      </w:r>
      <w:r w:rsidR="00CC408B" w:rsidRPr="005D2BC5">
        <w:rPr>
          <w:rFonts w:ascii="Times New Roman" w:hAnsi="Times New Roman"/>
          <w:sz w:val="24"/>
          <w:szCs w:val="24"/>
        </w:rPr>
        <w:t>Заказчиком пластиковой</w:t>
      </w:r>
      <w:r w:rsidRPr="005D2BC5">
        <w:rPr>
          <w:rFonts w:ascii="Times New Roman" w:hAnsi="Times New Roman"/>
          <w:sz w:val="24"/>
          <w:szCs w:val="24"/>
        </w:rPr>
        <w:t xml:space="preserve"> карты. Количество и номера</w:t>
      </w:r>
      <w:r w:rsidRPr="005D2BC5">
        <w:rPr>
          <w:rFonts w:ascii="Times New Roman" w:hAnsi="Times New Roman"/>
          <w:b/>
          <w:sz w:val="24"/>
          <w:szCs w:val="24"/>
        </w:rPr>
        <w:t xml:space="preserve"> </w:t>
      </w:r>
      <w:r w:rsidRPr="005D2BC5">
        <w:rPr>
          <w:rFonts w:ascii="Times New Roman" w:hAnsi="Times New Roman"/>
          <w:sz w:val="24"/>
          <w:szCs w:val="24"/>
        </w:rPr>
        <w:t>карт, используемых Заказчиком для осуществления заправки автотранспорта, а также установленные Заказчиком лимиты потребления Товара по каждой Карте,  определяются на основании Приложения № 3 к настоящему договору. Карта является техническим средством учета операций получения ГСМ Заказчиком и не является платежным поручением. Поставщик обязуется выдать Заказчику пластиковые карты в течение 3 (трех) календарных дней со дня получения заявки от заказчика</w:t>
      </w:r>
      <w:r w:rsidR="00BF37E1">
        <w:rPr>
          <w:rFonts w:ascii="Times New Roman" w:hAnsi="Times New Roman"/>
          <w:sz w:val="24"/>
          <w:szCs w:val="24"/>
        </w:rPr>
        <w:t xml:space="preserve">  </w:t>
      </w:r>
      <w:proofErr w:type="gramStart"/>
      <w:r w:rsidR="00BF37E1">
        <w:rPr>
          <w:rFonts w:ascii="Times New Roman" w:hAnsi="Times New Roman"/>
          <w:sz w:val="24"/>
          <w:szCs w:val="24"/>
        </w:rPr>
        <w:t xml:space="preserve">( </w:t>
      </w:r>
      <w:proofErr w:type="gramEnd"/>
      <w:r w:rsidR="00BF37E1">
        <w:rPr>
          <w:rFonts w:ascii="Times New Roman" w:hAnsi="Times New Roman"/>
          <w:sz w:val="24"/>
          <w:szCs w:val="24"/>
        </w:rPr>
        <w:t>Приложение № 4</w:t>
      </w:r>
      <w:r w:rsidRPr="005D2BC5">
        <w:rPr>
          <w:rFonts w:ascii="Times New Roman" w:hAnsi="Times New Roman"/>
          <w:sz w:val="24"/>
          <w:szCs w:val="24"/>
        </w:rPr>
        <w:t xml:space="preserve">) </w:t>
      </w:r>
      <w:r w:rsidRPr="005D2BC5">
        <w:rPr>
          <w:rFonts w:ascii="Times New Roman" w:eastAsiaTheme="minorHAnsi" w:hAnsi="Times New Roman"/>
          <w:sz w:val="24"/>
          <w:szCs w:val="24"/>
          <w:lang w:eastAsia="en-US"/>
        </w:rPr>
        <w:t>одновременно с информацией о персональном идентификационном номере (коде) (далее «ПИН – код»), являющимся аналогом подписи Заказчика при получении товара.</w:t>
      </w:r>
    </w:p>
    <w:p w:rsidR="005D2BC5" w:rsidRPr="005D2BC5" w:rsidRDefault="005D2BC5" w:rsidP="005D2BC5">
      <w:pPr>
        <w:widowControl w:val="0"/>
        <w:autoSpaceDE w:val="0"/>
        <w:autoSpaceDN w:val="0"/>
        <w:adjustRightInd w:val="0"/>
        <w:spacing w:after="0" w:line="240" w:lineRule="auto"/>
        <w:ind w:firstLine="709"/>
        <w:mirrorIndents/>
        <w:jc w:val="both"/>
        <w:rPr>
          <w:rFonts w:ascii="Times New Roman" w:hAnsi="Times New Roman"/>
          <w:color w:val="000000"/>
          <w:kern w:val="2"/>
          <w:sz w:val="24"/>
          <w:szCs w:val="24"/>
          <w:shd w:val="clear" w:color="auto" w:fill="FFFFFF"/>
        </w:rPr>
      </w:pPr>
      <w:r w:rsidRPr="005D2BC5">
        <w:rPr>
          <w:rFonts w:ascii="Times New Roman" w:hAnsi="Times New Roman"/>
          <w:sz w:val="24"/>
          <w:szCs w:val="24"/>
        </w:rPr>
        <w:t xml:space="preserve">1.4. </w:t>
      </w:r>
      <w:r w:rsidRPr="005D2BC5">
        <w:rPr>
          <w:rFonts w:ascii="Times New Roman" w:hAnsi="Times New Roman"/>
          <w:color w:val="000000"/>
          <w:kern w:val="2"/>
          <w:sz w:val="24"/>
          <w:szCs w:val="24"/>
          <w:shd w:val="clear" w:color="auto" w:fill="FFFFFF"/>
        </w:rPr>
        <w:t xml:space="preserve">Соответствие нефтепродуктов Техническому регламенту подтверждается Поставщиком по требованию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нефтепродуктов или с приложением копии сертификата </w:t>
      </w:r>
      <w:r w:rsidRPr="005D2BC5">
        <w:rPr>
          <w:rFonts w:ascii="Times New Roman" w:hAnsi="Times New Roman"/>
          <w:color w:val="000000"/>
          <w:kern w:val="2"/>
          <w:sz w:val="24"/>
          <w:szCs w:val="24"/>
          <w:shd w:val="clear" w:color="auto" w:fill="FFFFFF"/>
        </w:rPr>
        <w:lastRenderedPageBreak/>
        <w:t xml:space="preserve">(декларации) в соответствии с Постановлением Правительства Российской Федерации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или Приказом Минэнерго России от 01.08.2001 г. № 229 «Правила технической эксплуатации автозаправочных станций РД 153-39.2-080-01». </w:t>
      </w:r>
    </w:p>
    <w:p w:rsidR="005D2BC5" w:rsidRPr="005D2BC5" w:rsidRDefault="005D2BC5" w:rsidP="005D2BC5">
      <w:pPr>
        <w:widowControl w:val="0"/>
        <w:autoSpaceDE w:val="0"/>
        <w:autoSpaceDN w:val="0"/>
        <w:adjustRightInd w:val="0"/>
        <w:spacing w:after="0" w:line="240" w:lineRule="auto"/>
        <w:ind w:firstLine="709"/>
        <w:mirrorIndents/>
        <w:jc w:val="both"/>
        <w:rPr>
          <w:rFonts w:ascii="Times New Roman" w:hAnsi="Times New Roman"/>
          <w:color w:val="000000"/>
          <w:kern w:val="2"/>
          <w:sz w:val="24"/>
          <w:szCs w:val="24"/>
          <w:shd w:val="clear" w:color="auto" w:fill="FFFFFF"/>
        </w:rPr>
      </w:pPr>
    </w:p>
    <w:p w:rsidR="005D2BC5" w:rsidRDefault="005D2BC5" w:rsidP="005D2BC5">
      <w:pPr>
        <w:widowControl w:val="0"/>
        <w:autoSpaceDE w:val="0"/>
        <w:autoSpaceDN w:val="0"/>
        <w:adjustRightInd w:val="0"/>
        <w:spacing w:after="0" w:line="240" w:lineRule="auto"/>
        <w:ind w:firstLine="709"/>
        <w:mirrorIndents/>
        <w:jc w:val="center"/>
        <w:rPr>
          <w:rFonts w:ascii="Times New Roman" w:hAnsi="Times New Roman"/>
          <w:b/>
          <w:sz w:val="24"/>
          <w:szCs w:val="24"/>
        </w:rPr>
      </w:pPr>
      <w:r w:rsidRPr="005D2BC5">
        <w:rPr>
          <w:rFonts w:ascii="Times New Roman" w:hAnsi="Times New Roman"/>
          <w:b/>
          <w:sz w:val="24"/>
          <w:szCs w:val="24"/>
        </w:rPr>
        <w:t>2. Срок и место поставки</w:t>
      </w:r>
    </w:p>
    <w:p w:rsidR="00F22CFF" w:rsidRPr="005D2BC5" w:rsidRDefault="00F22CFF" w:rsidP="005D2BC5">
      <w:pPr>
        <w:widowControl w:val="0"/>
        <w:autoSpaceDE w:val="0"/>
        <w:autoSpaceDN w:val="0"/>
        <w:adjustRightInd w:val="0"/>
        <w:spacing w:after="0" w:line="240" w:lineRule="auto"/>
        <w:ind w:firstLine="709"/>
        <w:mirrorIndents/>
        <w:jc w:val="center"/>
        <w:rPr>
          <w:rFonts w:ascii="Times New Roman" w:hAnsi="Times New Roman"/>
          <w:b/>
          <w:sz w:val="24"/>
          <w:szCs w:val="24"/>
        </w:rPr>
      </w:pPr>
    </w:p>
    <w:p w:rsidR="005D2BC5" w:rsidRPr="005D2BC5" w:rsidRDefault="005D2BC5" w:rsidP="005D2BC5">
      <w:pPr>
        <w:widowControl w:val="0"/>
        <w:autoSpaceDE w:val="0"/>
        <w:autoSpaceDN w:val="0"/>
        <w:adjustRightInd w:val="0"/>
        <w:spacing w:after="0" w:line="240" w:lineRule="auto"/>
        <w:ind w:firstLine="709"/>
        <w:mirrorIndents/>
        <w:rPr>
          <w:rFonts w:ascii="Times New Roman" w:hAnsi="Times New Roman"/>
          <w:color w:val="000000"/>
          <w:sz w:val="24"/>
          <w:szCs w:val="24"/>
        </w:rPr>
      </w:pPr>
      <w:r w:rsidRPr="005D2BC5">
        <w:rPr>
          <w:rFonts w:ascii="Times New Roman" w:hAnsi="Times New Roman"/>
          <w:sz w:val="24"/>
          <w:szCs w:val="24"/>
        </w:rPr>
        <w:t xml:space="preserve">2.1.   Срок поставки Товара: с момента </w:t>
      </w:r>
      <w:r w:rsidR="00E23AF5">
        <w:rPr>
          <w:rFonts w:ascii="Times New Roman" w:hAnsi="Times New Roman"/>
          <w:sz w:val="24"/>
          <w:szCs w:val="24"/>
        </w:rPr>
        <w:t>заключения Контракта по 31.12</w:t>
      </w:r>
      <w:r w:rsidRPr="005D2BC5">
        <w:rPr>
          <w:rFonts w:ascii="Times New Roman" w:hAnsi="Times New Roman"/>
          <w:sz w:val="24"/>
          <w:szCs w:val="24"/>
        </w:rPr>
        <w:t>.201</w:t>
      </w:r>
      <w:r w:rsidR="005441EE">
        <w:rPr>
          <w:rFonts w:ascii="Times New Roman" w:hAnsi="Times New Roman"/>
          <w:sz w:val="24"/>
          <w:szCs w:val="24"/>
        </w:rPr>
        <w:t>9</w:t>
      </w:r>
      <w:r w:rsidRPr="005D2BC5">
        <w:rPr>
          <w:rFonts w:ascii="Times New Roman" w:hAnsi="Times New Roman"/>
          <w:color w:val="000000"/>
          <w:sz w:val="24"/>
          <w:szCs w:val="24"/>
        </w:rPr>
        <w:t>г</w:t>
      </w:r>
      <w:r w:rsidRPr="005D2BC5">
        <w:rPr>
          <w:rFonts w:ascii="Times New Roman" w:hAnsi="Times New Roman"/>
          <w:color w:val="FF0000"/>
          <w:sz w:val="24"/>
          <w:szCs w:val="24"/>
        </w:rPr>
        <w:t>.</w:t>
      </w:r>
    </w:p>
    <w:p w:rsidR="005D2BC5" w:rsidRPr="005D2BC5" w:rsidRDefault="005D2BC5" w:rsidP="005D2BC5">
      <w:pPr>
        <w:spacing w:after="0" w:line="240" w:lineRule="auto"/>
        <w:ind w:firstLine="709"/>
        <w:mirrorIndents/>
        <w:jc w:val="both"/>
        <w:rPr>
          <w:rFonts w:ascii="Times New Roman" w:hAnsi="Times New Roman"/>
          <w:sz w:val="24"/>
          <w:szCs w:val="24"/>
        </w:rPr>
      </w:pPr>
      <w:r w:rsidRPr="005D2BC5">
        <w:rPr>
          <w:rFonts w:ascii="Times New Roman" w:hAnsi="Times New Roman"/>
          <w:sz w:val="24"/>
          <w:szCs w:val="24"/>
        </w:rPr>
        <w:t xml:space="preserve">2.2. Поставка Товара </w:t>
      </w:r>
      <w:r w:rsidRPr="005D2BC5">
        <w:rPr>
          <w:rFonts w:ascii="Times New Roman" w:hAnsi="Times New Roman"/>
          <w:kern w:val="2"/>
          <w:sz w:val="24"/>
          <w:szCs w:val="24"/>
        </w:rPr>
        <w:t xml:space="preserve">осуществляется путем заправки автотранспорта по топливным картам через </w:t>
      </w:r>
      <w:r w:rsidRPr="005D2BC5">
        <w:rPr>
          <w:rFonts w:ascii="Times New Roman" w:hAnsi="Times New Roman"/>
          <w:kern w:val="2"/>
          <w:sz w:val="24"/>
          <w:szCs w:val="24"/>
          <w:lang w:eastAsia="hi-IN"/>
        </w:rPr>
        <w:t>автомобильные заправочные поставщика н</w:t>
      </w:r>
      <w:r w:rsidRPr="005D2BC5">
        <w:rPr>
          <w:rFonts w:ascii="Times New Roman" w:hAnsi="Times New Roman"/>
          <w:sz w:val="24"/>
          <w:szCs w:val="24"/>
        </w:rPr>
        <w:t xml:space="preserve">а территории с. Аргаяш Челябинской </w:t>
      </w:r>
      <w:r w:rsidR="00006C0C" w:rsidRPr="00402CF2">
        <w:rPr>
          <w:rFonts w:ascii="Times New Roman" w:hAnsi="Times New Roman"/>
          <w:sz w:val="24"/>
          <w:szCs w:val="24"/>
        </w:rPr>
        <w:t>области</w:t>
      </w:r>
      <w:r w:rsidR="00006C0C">
        <w:rPr>
          <w:rFonts w:ascii="Times New Roman" w:hAnsi="Times New Roman"/>
          <w:sz w:val="24"/>
          <w:szCs w:val="24"/>
        </w:rPr>
        <w:t xml:space="preserve"> и на всей территории Челябинской области.</w:t>
      </w:r>
    </w:p>
    <w:p w:rsidR="005D2BC5" w:rsidRPr="005D2BC5" w:rsidRDefault="005D2BC5" w:rsidP="005D2BC5">
      <w:pPr>
        <w:widowControl w:val="0"/>
        <w:autoSpaceDE w:val="0"/>
        <w:autoSpaceDN w:val="0"/>
        <w:adjustRightInd w:val="0"/>
        <w:spacing w:after="0" w:line="240" w:lineRule="auto"/>
        <w:ind w:firstLine="709"/>
        <w:mirrorIndents/>
        <w:jc w:val="both"/>
        <w:rPr>
          <w:rFonts w:ascii="Times New Roman" w:hAnsi="Times New Roman"/>
          <w:b/>
          <w:sz w:val="24"/>
          <w:szCs w:val="24"/>
        </w:rPr>
      </w:pPr>
    </w:p>
    <w:p w:rsidR="005D2BC5" w:rsidRDefault="005D2BC5" w:rsidP="005D2BC5">
      <w:pPr>
        <w:spacing w:after="0" w:line="240" w:lineRule="auto"/>
        <w:ind w:firstLine="709"/>
        <w:mirrorIndents/>
        <w:jc w:val="center"/>
        <w:rPr>
          <w:rFonts w:ascii="Times New Roman" w:hAnsi="Times New Roman"/>
          <w:b/>
          <w:sz w:val="24"/>
          <w:szCs w:val="24"/>
        </w:rPr>
      </w:pPr>
      <w:r w:rsidRPr="005D2BC5">
        <w:rPr>
          <w:rFonts w:ascii="Times New Roman" w:hAnsi="Times New Roman"/>
          <w:b/>
          <w:sz w:val="24"/>
          <w:szCs w:val="24"/>
        </w:rPr>
        <w:t>3. Права и обязанности сторон</w:t>
      </w:r>
    </w:p>
    <w:p w:rsidR="00F22CFF" w:rsidRPr="005D2BC5" w:rsidRDefault="00F22CFF" w:rsidP="005D2BC5">
      <w:pPr>
        <w:spacing w:after="0" w:line="240" w:lineRule="auto"/>
        <w:ind w:firstLine="709"/>
        <w:mirrorIndents/>
        <w:jc w:val="center"/>
        <w:rPr>
          <w:rFonts w:ascii="Times New Roman" w:hAnsi="Times New Roman"/>
          <w:b/>
          <w:sz w:val="24"/>
          <w:szCs w:val="24"/>
        </w:rPr>
      </w:pP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3.1. Поставщик обязан:</w:t>
      </w:r>
    </w:p>
    <w:p w:rsidR="005D2BC5" w:rsidRPr="005D2BC5" w:rsidRDefault="005D2BC5" w:rsidP="005D2BC5">
      <w:pPr>
        <w:spacing w:after="0" w:line="240" w:lineRule="auto"/>
        <w:ind w:firstLine="709"/>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3.1.1.Организовать бесперебойное обслуживание автотранспорта Заказчика  круглосуточно на АЗС </w:t>
      </w:r>
      <w:r w:rsidRPr="005D2BC5">
        <w:rPr>
          <w:rFonts w:ascii="Times New Roman" w:hAnsi="Times New Roman"/>
          <w:sz w:val="24"/>
          <w:szCs w:val="24"/>
        </w:rPr>
        <w:t xml:space="preserve">на территории с. Аргаяш Челябинской области </w:t>
      </w:r>
      <w:r w:rsidRPr="005D2BC5">
        <w:rPr>
          <w:rFonts w:ascii="Times New Roman" w:eastAsiaTheme="minorHAnsi" w:hAnsi="Times New Roman"/>
          <w:sz w:val="24"/>
          <w:szCs w:val="24"/>
          <w:lang w:eastAsia="en-US"/>
        </w:rPr>
        <w:t xml:space="preserve">без выходных. </w:t>
      </w:r>
      <w:r w:rsidRPr="005D2BC5">
        <w:rPr>
          <w:rFonts w:ascii="Times New Roman" w:hAnsi="Times New Roman"/>
          <w:sz w:val="24"/>
          <w:szCs w:val="24"/>
        </w:rPr>
        <w:t xml:space="preserve">Поставщик должен предусмотреть возможность пользования топливной картой </w:t>
      </w:r>
      <w:r w:rsidRPr="00402CF2">
        <w:rPr>
          <w:rFonts w:ascii="Times New Roman" w:hAnsi="Times New Roman"/>
          <w:sz w:val="24"/>
          <w:szCs w:val="24"/>
        </w:rPr>
        <w:t xml:space="preserve">на всей территории </w:t>
      </w:r>
      <w:r w:rsidR="00006C0C" w:rsidRPr="00402CF2">
        <w:rPr>
          <w:rFonts w:ascii="Times New Roman" w:hAnsi="Times New Roman"/>
          <w:sz w:val="24"/>
          <w:szCs w:val="24"/>
        </w:rPr>
        <w:t>Челябинской области.</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3.1.2.Осуществлять ежедневный пооперационный учет отпуска товара по выданным картам.</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proofErr w:type="gramStart"/>
      <w:r w:rsidRPr="005D2BC5">
        <w:rPr>
          <w:rFonts w:ascii="Times New Roman" w:eastAsiaTheme="minorHAnsi" w:hAnsi="Times New Roman"/>
          <w:sz w:val="24"/>
          <w:szCs w:val="24"/>
          <w:lang w:eastAsia="en-US"/>
        </w:rPr>
        <w:t xml:space="preserve">3.1.3.Обеспечить Заказчика необходимым количеством карт в соответствии с оформленной надлежащим образом заявкой Заказчика на оформление и выдачу </w:t>
      </w:r>
      <w:r w:rsidR="00BF37E1">
        <w:rPr>
          <w:rFonts w:ascii="Times New Roman" w:eastAsiaTheme="minorHAnsi" w:hAnsi="Times New Roman"/>
          <w:sz w:val="24"/>
          <w:szCs w:val="24"/>
          <w:lang w:eastAsia="en-US"/>
        </w:rPr>
        <w:t>пластиковых карт (Приложение № 4</w:t>
      </w:r>
      <w:r w:rsidRPr="005D2BC5">
        <w:rPr>
          <w:rFonts w:ascii="Times New Roman" w:eastAsiaTheme="minorHAnsi" w:hAnsi="Times New Roman"/>
          <w:sz w:val="24"/>
          <w:szCs w:val="24"/>
          <w:lang w:eastAsia="en-US"/>
        </w:rPr>
        <w:t xml:space="preserve"> к контракту); Пластиковые карт выдаются заказчику без дополнительной оплаты.</w:t>
      </w:r>
      <w:proofErr w:type="gramEnd"/>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3.1.4.Каждые 30 дней (ежемесячно), </w:t>
      </w:r>
      <w:proofErr w:type="gramStart"/>
      <w:r w:rsidRPr="005D2BC5">
        <w:rPr>
          <w:rFonts w:ascii="Times New Roman" w:eastAsiaTheme="minorHAnsi" w:hAnsi="Times New Roman"/>
          <w:sz w:val="24"/>
          <w:szCs w:val="24"/>
          <w:lang w:eastAsia="en-US"/>
        </w:rPr>
        <w:t>предоставлять Заказчику информационный отчет</w:t>
      </w:r>
      <w:proofErr w:type="gramEnd"/>
      <w:r w:rsidRPr="005D2BC5">
        <w:rPr>
          <w:rFonts w:ascii="Times New Roman" w:eastAsiaTheme="minorHAnsi" w:hAnsi="Times New Roman"/>
          <w:sz w:val="24"/>
          <w:szCs w:val="24"/>
          <w:lang w:eastAsia="en-US"/>
        </w:rPr>
        <w:t xml:space="preserve"> (обороты по картам) с указанием вида, количества, стоимости, а также времени и места получения Заказчиком товара с использованием карт; при не поступлении возражений со стороны Заказчика в течение 3 (трех) дней со дня получения отчета от Поставщика, отчет считается принятым Заказчиком.</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3.1.5.Выставлять товарные накладные, счета  и  счета-фактур</w:t>
      </w:r>
      <w:proofErr w:type="gramStart"/>
      <w:r w:rsidRPr="005D2BC5">
        <w:rPr>
          <w:rFonts w:ascii="Times New Roman" w:eastAsiaTheme="minorHAnsi" w:hAnsi="Times New Roman"/>
          <w:sz w:val="24"/>
          <w:szCs w:val="24"/>
          <w:lang w:eastAsia="en-US"/>
        </w:rPr>
        <w:t>ы(</w:t>
      </w:r>
      <w:proofErr w:type="gramEnd"/>
      <w:r w:rsidRPr="005D2BC5">
        <w:rPr>
          <w:rFonts w:ascii="Times New Roman" w:eastAsiaTheme="minorHAnsi" w:hAnsi="Times New Roman"/>
          <w:sz w:val="24"/>
          <w:szCs w:val="24"/>
          <w:lang w:eastAsia="en-US"/>
        </w:rPr>
        <w:t>если предусмотрен)  на товар, полученный Заказчиком.</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3.1.6. Выдавать  предъявителю Заказчика карты  чеки платежного терминала, подтверждающие номер карты, дату, вид, количество и стоимость отпущенного с АЗС товара.</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3.1.7.Обеспечить замену карт в течени</w:t>
      </w:r>
      <w:proofErr w:type="gramStart"/>
      <w:r w:rsidRPr="005D2BC5">
        <w:rPr>
          <w:rFonts w:ascii="Times New Roman" w:eastAsiaTheme="minorHAnsi" w:hAnsi="Times New Roman"/>
          <w:sz w:val="24"/>
          <w:szCs w:val="24"/>
          <w:lang w:eastAsia="en-US"/>
        </w:rPr>
        <w:t>и</w:t>
      </w:r>
      <w:proofErr w:type="gramEnd"/>
      <w:r w:rsidRPr="005D2BC5">
        <w:rPr>
          <w:rFonts w:ascii="Times New Roman" w:eastAsiaTheme="minorHAnsi" w:hAnsi="Times New Roman"/>
          <w:sz w:val="24"/>
          <w:szCs w:val="24"/>
          <w:lang w:eastAsia="en-US"/>
        </w:rPr>
        <w:t xml:space="preserve"> 3(Трех) рабочих дней со дня подачи письменного заявления Заказчика:</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без дополнительной оплаты новой карты, в случае выхода ее из строя до истечения гарантийного срока по  вине завода - изготовителя (1 год со дня получения карты у Поставщика);</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с оплатой новой карты в случае выхода её из строя по вине Заказчика. Новая карта приобретается Заказчиком по действующей на момент приобретения цене.</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3.2.Поставщик имеет право:</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3.2.1. Приостановить поставку товара в случае нарушения Заказчиком срока оплаты, а также при превышении лимита потребления товара, установленного пластиковой картой.</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3.2.2. Получать оплату за предоставление товара в размере и сроки, предусмотренные  настоящим контрактом.</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3.2.3. Запрашивать необходимую информацию у Заказчика по вопросам выполнения условий настоящего контракта.</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3.2.4. Принять решение об одностороннем отказе от исполнения контракта в соответствии положениями </w:t>
      </w:r>
      <w:hyperlink r:id="rId10" w:history="1">
        <w:r w:rsidRPr="005D2BC5">
          <w:rPr>
            <w:rStyle w:val="a7"/>
            <w:rFonts w:ascii="Times New Roman" w:eastAsiaTheme="minorHAnsi" w:hAnsi="Times New Roman"/>
            <w:sz w:val="24"/>
            <w:szCs w:val="24"/>
            <w:lang w:eastAsia="en-US"/>
          </w:rPr>
          <w:t>частей 8</w:t>
        </w:r>
      </w:hyperlink>
      <w:r w:rsidRPr="005D2BC5">
        <w:rPr>
          <w:rFonts w:ascii="Times New Roman" w:eastAsiaTheme="minorHAnsi" w:hAnsi="Times New Roman"/>
          <w:sz w:val="24"/>
          <w:szCs w:val="24"/>
          <w:lang w:eastAsia="en-US"/>
        </w:rPr>
        <w:t xml:space="preserve"> - </w:t>
      </w:r>
      <w:hyperlink r:id="rId11" w:history="1">
        <w:r w:rsidRPr="005D2BC5">
          <w:rPr>
            <w:rStyle w:val="a7"/>
            <w:rFonts w:ascii="Times New Roman" w:eastAsiaTheme="minorHAnsi" w:hAnsi="Times New Roman"/>
            <w:sz w:val="24"/>
            <w:szCs w:val="24"/>
            <w:lang w:eastAsia="en-US"/>
          </w:rPr>
          <w:t>26 статьи 95</w:t>
        </w:r>
      </w:hyperlink>
      <w:r w:rsidRPr="005D2BC5">
        <w:rPr>
          <w:rFonts w:ascii="Times New Roman" w:eastAsiaTheme="minorHAnsi" w:hAnsi="Times New Roman"/>
          <w:sz w:val="24"/>
          <w:szCs w:val="24"/>
          <w:lang w:eastAsia="en-US"/>
        </w:rPr>
        <w:t xml:space="preserve"> Закона о Контрактной системе.</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3.2.5. По соглашению с Заказчиком  изменить существенные условия контракта в случаях, установленных Законом о Контрактной системе.</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lastRenderedPageBreak/>
        <w:t>3.2.6.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3.3. Заказчик обязан:</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3.3.1. Обеспечить сохранность и целостность полученных топливных карт.</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3.3.2. Оплатить в порядке и на условиях настоящего контракта стоимость полученного товара.</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3.3.3. В случае утраты или порчи карты незамедлительно в письменном виде уведомить Поставщика об этом факте с указанием номера пластиковой карты.</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3.3.4. Соблюдать правила противопожарной безопасности и технологической дисциплины при отпуске товара на АЗС.</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3.3.5. Возвратить карты Поставщику в течение 15 календарных дней с момента окончания действия настоящего контракта. </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3.4. Заказчик вправе:</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3.4.1. Подавать заявление на смену </w:t>
      </w:r>
      <w:r w:rsidRPr="005D2BC5">
        <w:rPr>
          <w:rFonts w:ascii="Times New Roman" w:eastAsiaTheme="minorHAnsi" w:hAnsi="Times New Roman"/>
          <w:sz w:val="24"/>
          <w:szCs w:val="24"/>
          <w:lang w:val="en-US" w:eastAsia="en-US"/>
        </w:rPr>
        <w:t>PIN</w:t>
      </w:r>
      <w:r w:rsidRPr="005D2BC5">
        <w:rPr>
          <w:rFonts w:ascii="Times New Roman" w:eastAsiaTheme="minorHAnsi" w:hAnsi="Times New Roman"/>
          <w:sz w:val="24"/>
          <w:szCs w:val="24"/>
          <w:lang w:eastAsia="en-US"/>
        </w:rPr>
        <w:t>-кода карт.</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3.4.2. Подавать заявление о блокировке или восстановлении обслуживания карт.</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3.4.3. Требовать от Поставщика представления надлежащим образом оформленной отчетной документации, подтверждающей исполнение обязательств в соответствии со Спецификацией к контракту.</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 xml:space="preserve">3.4.4. Принять решение об одностороннем отказе от исполнения контракта в соответствии с положениями </w:t>
      </w:r>
      <w:hyperlink r:id="rId12" w:history="1">
        <w:r w:rsidRPr="005D2BC5">
          <w:rPr>
            <w:rStyle w:val="a7"/>
            <w:rFonts w:ascii="Times New Roman" w:eastAsiaTheme="minorHAnsi" w:hAnsi="Times New Roman"/>
            <w:sz w:val="24"/>
            <w:szCs w:val="24"/>
            <w:lang w:eastAsia="en-US"/>
          </w:rPr>
          <w:t>частей 8</w:t>
        </w:r>
      </w:hyperlink>
      <w:r w:rsidRPr="005D2BC5">
        <w:rPr>
          <w:rFonts w:ascii="Times New Roman" w:eastAsiaTheme="minorHAnsi" w:hAnsi="Times New Roman"/>
          <w:sz w:val="24"/>
          <w:szCs w:val="24"/>
          <w:lang w:eastAsia="en-US"/>
        </w:rPr>
        <w:t xml:space="preserve"> - </w:t>
      </w:r>
      <w:hyperlink r:id="rId13" w:history="1">
        <w:r w:rsidRPr="005D2BC5">
          <w:rPr>
            <w:rStyle w:val="a7"/>
            <w:rFonts w:ascii="Times New Roman" w:eastAsiaTheme="minorHAnsi" w:hAnsi="Times New Roman"/>
            <w:sz w:val="24"/>
            <w:szCs w:val="24"/>
            <w:lang w:eastAsia="en-US"/>
          </w:rPr>
          <w:t>26 статьи 95</w:t>
        </w:r>
      </w:hyperlink>
      <w:r w:rsidRPr="005D2BC5">
        <w:rPr>
          <w:rFonts w:ascii="Times New Roman" w:eastAsiaTheme="minorHAnsi" w:hAnsi="Times New Roman"/>
          <w:sz w:val="24"/>
          <w:szCs w:val="24"/>
          <w:lang w:eastAsia="en-US"/>
        </w:rPr>
        <w:t xml:space="preserve"> Закона о Контрактной системе.</w:t>
      </w:r>
    </w:p>
    <w:p w:rsidR="005D2BC5" w:rsidRPr="005D2BC5" w:rsidRDefault="005D2BC5" w:rsidP="005D2BC5">
      <w:pPr>
        <w:spacing w:after="0" w:line="240" w:lineRule="auto"/>
        <w:ind w:firstLine="709"/>
        <w:mirrorIndents/>
        <w:jc w:val="both"/>
        <w:rPr>
          <w:rFonts w:ascii="Times New Roman" w:eastAsiaTheme="minorHAnsi" w:hAnsi="Times New Roman"/>
          <w:sz w:val="24"/>
          <w:szCs w:val="24"/>
          <w:lang w:eastAsia="en-US"/>
        </w:rPr>
      </w:pPr>
      <w:r w:rsidRPr="005D2BC5">
        <w:rPr>
          <w:rFonts w:ascii="Times New Roman" w:eastAsiaTheme="minorHAnsi" w:hAnsi="Times New Roman"/>
          <w:sz w:val="24"/>
          <w:szCs w:val="24"/>
          <w:lang w:eastAsia="en-US"/>
        </w:rPr>
        <w:t>3.4.5. По соглашению с Поставщиком изменить существенные условия контракта в случаях, установленных Законом о Контрактной системе.</w:t>
      </w:r>
    </w:p>
    <w:p w:rsidR="005D2BC5" w:rsidRPr="005D2BC5" w:rsidRDefault="005D2BC5" w:rsidP="005D2BC5">
      <w:pPr>
        <w:spacing w:after="0" w:line="240" w:lineRule="auto"/>
        <w:ind w:firstLine="709"/>
        <w:mirrorIndents/>
        <w:jc w:val="both"/>
        <w:rPr>
          <w:rFonts w:ascii="Times New Roman" w:hAnsi="Times New Roman"/>
          <w:sz w:val="24"/>
          <w:szCs w:val="24"/>
        </w:rPr>
      </w:pPr>
      <w:r w:rsidRPr="005D2BC5">
        <w:rPr>
          <w:rFonts w:ascii="Times New Roman" w:eastAsiaTheme="minorHAnsi" w:hAnsi="Times New Roman"/>
          <w:sz w:val="24"/>
          <w:szCs w:val="24"/>
          <w:lang w:eastAsia="en-US"/>
        </w:rPr>
        <w:t>3.4.5. Требовать уплаты неустоек (штрафов, пеней)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w:t>
      </w:r>
    </w:p>
    <w:p w:rsidR="005D2BC5" w:rsidRPr="005D2BC5" w:rsidRDefault="005D2BC5" w:rsidP="005D2BC5">
      <w:pPr>
        <w:spacing w:after="0" w:line="240" w:lineRule="auto"/>
        <w:ind w:firstLine="709"/>
        <w:mirrorIndents/>
        <w:jc w:val="center"/>
        <w:rPr>
          <w:rFonts w:ascii="Times New Roman" w:hAnsi="Times New Roman"/>
          <w:b/>
          <w:sz w:val="24"/>
          <w:szCs w:val="24"/>
        </w:rPr>
      </w:pPr>
    </w:p>
    <w:p w:rsidR="005D2BC5" w:rsidRDefault="005D2BC5" w:rsidP="005D2BC5">
      <w:pPr>
        <w:spacing w:after="0" w:line="240" w:lineRule="auto"/>
        <w:ind w:firstLine="709"/>
        <w:mirrorIndents/>
        <w:jc w:val="center"/>
        <w:rPr>
          <w:rFonts w:ascii="Times New Roman" w:hAnsi="Times New Roman"/>
          <w:b/>
          <w:sz w:val="24"/>
          <w:szCs w:val="24"/>
        </w:rPr>
      </w:pPr>
      <w:r w:rsidRPr="005D2BC5">
        <w:rPr>
          <w:rFonts w:ascii="Times New Roman" w:hAnsi="Times New Roman"/>
          <w:b/>
          <w:sz w:val="24"/>
          <w:szCs w:val="24"/>
        </w:rPr>
        <w:t>4. Цена контракта и порядок оплаты</w:t>
      </w:r>
    </w:p>
    <w:p w:rsidR="00F22CFF" w:rsidRPr="005D2BC5" w:rsidRDefault="00F22CFF" w:rsidP="005D2BC5">
      <w:pPr>
        <w:spacing w:after="0" w:line="240" w:lineRule="auto"/>
        <w:ind w:firstLine="709"/>
        <w:mirrorIndents/>
        <w:jc w:val="center"/>
        <w:rPr>
          <w:rFonts w:ascii="Times New Roman" w:hAnsi="Times New Roman"/>
          <w:b/>
          <w:sz w:val="24"/>
          <w:szCs w:val="24"/>
        </w:rPr>
      </w:pPr>
    </w:p>
    <w:p w:rsidR="005D2BC5" w:rsidRPr="00811ED3" w:rsidRDefault="005D2BC5" w:rsidP="005D2BC5">
      <w:pPr>
        <w:widowControl w:val="0"/>
        <w:autoSpaceDE w:val="0"/>
        <w:spacing w:after="0" w:line="240" w:lineRule="auto"/>
        <w:ind w:firstLine="709"/>
        <w:rPr>
          <w:rFonts w:ascii="Times New Roman" w:hAnsi="Times New Roman"/>
          <w:b/>
          <w:sz w:val="24"/>
          <w:szCs w:val="24"/>
          <w:u w:val="single"/>
        </w:rPr>
      </w:pPr>
      <w:bookmarkStart w:id="0" w:name="_Hlk515363385"/>
      <w:r w:rsidRPr="005D2BC5">
        <w:rPr>
          <w:rFonts w:ascii="Times New Roman" w:hAnsi="Times New Roman"/>
          <w:sz w:val="24"/>
          <w:szCs w:val="24"/>
        </w:rPr>
        <w:t>4.1. Цена Контракта составляет</w:t>
      </w:r>
      <w:r w:rsidR="00811ED3">
        <w:rPr>
          <w:rFonts w:ascii="Times New Roman" w:hAnsi="Times New Roman"/>
          <w:sz w:val="24"/>
          <w:szCs w:val="24"/>
        </w:rPr>
        <w:t xml:space="preserve"> </w:t>
      </w:r>
      <w:r w:rsidR="00811ED3" w:rsidRPr="00811ED3">
        <w:rPr>
          <w:rFonts w:ascii="Times New Roman" w:hAnsi="Times New Roman"/>
          <w:b/>
          <w:sz w:val="24"/>
          <w:szCs w:val="24"/>
          <w:u w:val="single"/>
        </w:rPr>
        <w:t xml:space="preserve">286 998,93 (двести восемьдесят шесть тысяч </w:t>
      </w:r>
      <w:proofErr w:type="gramStart"/>
      <w:r w:rsidR="00811ED3" w:rsidRPr="00811ED3">
        <w:rPr>
          <w:rFonts w:ascii="Times New Roman" w:hAnsi="Times New Roman"/>
          <w:b/>
          <w:sz w:val="24"/>
          <w:szCs w:val="24"/>
          <w:u w:val="single"/>
        </w:rPr>
        <w:t>девятьсот девяноста</w:t>
      </w:r>
      <w:proofErr w:type="gramEnd"/>
      <w:r w:rsidR="00811ED3" w:rsidRPr="00811ED3">
        <w:rPr>
          <w:rFonts w:ascii="Times New Roman" w:hAnsi="Times New Roman"/>
          <w:b/>
          <w:sz w:val="24"/>
          <w:szCs w:val="24"/>
          <w:u w:val="single"/>
        </w:rPr>
        <w:t xml:space="preserve"> восемь рублей 93 копейки) </w:t>
      </w:r>
      <w:r w:rsidRPr="00811ED3">
        <w:rPr>
          <w:rFonts w:ascii="Times New Roman" w:hAnsi="Times New Roman"/>
          <w:b/>
          <w:sz w:val="24"/>
          <w:szCs w:val="24"/>
          <w:u w:val="single"/>
        </w:rPr>
        <w:t>рублей</w:t>
      </w:r>
      <w:r w:rsidR="00811ED3" w:rsidRPr="00811ED3">
        <w:rPr>
          <w:rFonts w:ascii="Times New Roman" w:hAnsi="Times New Roman"/>
          <w:b/>
          <w:sz w:val="24"/>
          <w:szCs w:val="24"/>
          <w:u w:val="single"/>
        </w:rPr>
        <w:t>.</w:t>
      </w:r>
    </w:p>
    <w:p w:rsidR="005D2BC5" w:rsidRPr="005D2BC5" w:rsidRDefault="005D2BC5" w:rsidP="005D2BC5">
      <w:pPr>
        <w:widowControl w:val="0"/>
        <w:autoSpaceDE w:val="0"/>
        <w:spacing w:after="0" w:line="240" w:lineRule="auto"/>
        <w:ind w:firstLine="709"/>
        <w:jc w:val="both"/>
        <w:rPr>
          <w:rFonts w:ascii="Times New Roman" w:hAnsi="Times New Roman"/>
          <w:sz w:val="24"/>
          <w:szCs w:val="24"/>
          <w:lang w:eastAsia="ru-RU"/>
        </w:rPr>
      </w:pPr>
      <w:r w:rsidRPr="005D2BC5">
        <w:rPr>
          <w:rFonts w:ascii="Times New Roman" w:hAnsi="Times New Roman"/>
          <w:bCs/>
          <w:sz w:val="24"/>
          <w:szCs w:val="24"/>
          <w:lang w:eastAsia="ru-RU"/>
        </w:rPr>
        <w:t>В случае</w:t>
      </w:r>
      <w:proofErr w:type="gramStart"/>
      <w:r w:rsidRPr="005D2BC5">
        <w:rPr>
          <w:rFonts w:ascii="Times New Roman" w:hAnsi="Times New Roman"/>
          <w:bCs/>
          <w:sz w:val="24"/>
          <w:szCs w:val="24"/>
          <w:lang w:eastAsia="ru-RU"/>
        </w:rPr>
        <w:t>,</w:t>
      </w:r>
      <w:proofErr w:type="gramEnd"/>
      <w:r w:rsidRPr="005D2BC5">
        <w:rPr>
          <w:rFonts w:ascii="Times New Roman" w:hAnsi="Times New Roman"/>
          <w:bCs/>
          <w:sz w:val="24"/>
          <w:szCs w:val="24"/>
          <w:lang w:eastAsia="ru-RU"/>
        </w:rPr>
        <w:t xml:space="preserve"> если Контракт заключается с </w:t>
      </w:r>
      <w:r w:rsidRPr="005D2BC5">
        <w:rPr>
          <w:rFonts w:ascii="Times New Roman" w:hAnsi="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D2BC5" w:rsidRDefault="005D2BC5" w:rsidP="005D2BC5">
      <w:pPr>
        <w:widowControl w:val="0"/>
        <w:autoSpaceDE w:val="0"/>
        <w:spacing w:after="0" w:line="240" w:lineRule="auto"/>
        <w:ind w:firstLine="709"/>
        <w:jc w:val="both"/>
        <w:rPr>
          <w:rFonts w:ascii="Times New Roman" w:hAnsi="Times New Roman"/>
          <w:sz w:val="24"/>
          <w:szCs w:val="24"/>
        </w:rPr>
      </w:pPr>
      <w:r w:rsidRPr="005D2BC5">
        <w:rPr>
          <w:rFonts w:ascii="Times New Roman" w:hAnsi="Times New Roman"/>
          <w:sz w:val="24"/>
          <w:szCs w:val="24"/>
        </w:rPr>
        <w:t xml:space="preserve">Источник финансирования: средства бюджета Аргаяшского </w:t>
      </w:r>
      <w:r w:rsidR="00E23AF5">
        <w:rPr>
          <w:rFonts w:ascii="Times New Roman" w:hAnsi="Times New Roman"/>
          <w:sz w:val="24"/>
          <w:szCs w:val="24"/>
        </w:rPr>
        <w:t>сельского поселения</w:t>
      </w:r>
      <w:r w:rsidRPr="005D2BC5">
        <w:rPr>
          <w:rFonts w:ascii="Times New Roman" w:hAnsi="Times New Roman"/>
          <w:sz w:val="24"/>
          <w:szCs w:val="24"/>
        </w:rPr>
        <w:t>.</w:t>
      </w:r>
    </w:p>
    <w:p w:rsidR="005D2BC5" w:rsidRPr="005D2BC5" w:rsidRDefault="005D2BC5" w:rsidP="005D2BC5">
      <w:pPr>
        <w:pStyle w:val="af9"/>
        <w:spacing w:before="0" w:beforeAutospacing="0" w:after="0" w:afterAutospacing="0"/>
        <w:ind w:firstLine="709"/>
        <w:jc w:val="both"/>
        <w:rPr>
          <w:rStyle w:val="afc"/>
        </w:rPr>
      </w:pPr>
      <w:r w:rsidRPr="005D2BC5">
        <w:t xml:space="preserve">4.2. </w:t>
      </w:r>
      <w:r w:rsidRPr="005D2BC5">
        <w:rPr>
          <w:rStyle w:val="afc"/>
        </w:rPr>
        <w:t>Оплата по Контракту осуществляется</w:t>
      </w:r>
      <w:r w:rsidRPr="005D2BC5">
        <w:rPr>
          <w:b/>
        </w:rPr>
        <w:t xml:space="preserve"> </w:t>
      </w:r>
      <w:r w:rsidRPr="005D2BC5">
        <w:t xml:space="preserve">путём перечисления денежных средств на расчётный счёт Поставщика за фактически поставленный товар на основании счета-фактуры, товарной накладной (универсальный передаточный документ (далее - УПД)), подписанной Сторонами, </w:t>
      </w:r>
      <w:r w:rsidRPr="005D2BC5">
        <w:rPr>
          <w:rStyle w:val="afc"/>
        </w:rPr>
        <w:t>по следующей формуле цены контракта:</w:t>
      </w:r>
    </w:p>
    <w:p w:rsidR="005D2BC5" w:rsidRPr="005D2BC5" w:rsidRDefault="005D2BC5" w:rsidP="005D2BC5">
      <w:pPr>
        <w:pStyle w:val="af9"/>
        <w:spacing w:before="0" w:beforeAutospacing="0" w:after="0" w:afterAutospacing="0"/>
        <w:ind w:firstLine="709"/>
        <w:jc w:val="both"/>
        <w:rPr>
          <w:b/>
          <w:bCs/>
        </w:rPr>
      </w:pPr>
      <w:r w:rsidRPr="005D2BC5">
        <w:t xml:space="preserve">                 </w:t>
      </w:r>
      <w:r w:rsidRPr="005D2BC5">
        <w:br/>
      </w:r>
      <m:oMathPara>
        <m:oMath>
          <m:r>
            <w:rPr>
              <w:rFonts w:ascii="Cambria Math" w:hAnsi="Cambria Math"/>
            </w:rPr>
            <m:t xml:space="preserve">ЦК= </m:t>
          </m:r>
          <m:nary>
            <m:naryPr>
              <m:chr m:val="∑"/>
              <m:ctrlPr>
                <w:rPr>
                  <w:rFonts w:ascii="Cambria Math" w:hAnsi="Cambria Math"/>
                  <w:i/>
                  <w:lang w:val="en-US"/>
                </w:rPr>
              </m:ctrlPr>
            </m:naryPr>
            <m:sub>
              <m:r>
                <w:rPr>
                  <w:rFonts w:ascii="Cambria Math" w:hAnsi="Cambria Math"/>
                  <w:lang w:val="en-US"/>
                </w:rPr>
                <m:t>i</m:t>
              </m:r>
              <m:r>
                <w:rPr>
                  <w:rFonts w:ascii="Cambria Math" w:hAnsi="Cambria Math"/>
                </w:rPr>
                <m:t>=2</m:t>
              </m:r>
            </m:sub>
            <m:sup>
              <m:r>
                <w:rPr>
                  <w:rFonts w:ascii="Cambria Math" w:hAnsi="Cambria Math"/>
                  <w:lang w:val="en-US"/>
                </w:rPr>
                <m:t>n</m:t>
              </m:r>
              <m:r>
                <w:rPr>
                  <w:rFonts w:ascii="Cambria Math" w:hAnsi="Cambria Math"/>
                </w:rPr>
                <m:t>=2</m:t>
              </m:r>
            </m:sup>
            <m:e>
              <m:r>
                <w:rPr>
                  <w:rFonts w:ascii="Cambria Math" w:hAnsi="Cambria Math"/>
                </w:rPr>
                <m:t>Ц</m:t>
              </m:r>
              <m:r>
                <w:rPr>
                  <w:rFonts w:ascii="Cambria Math" w:hAnsi="Cambria Math"/>
                  <w:lang w:val="en-US"/>
                </w:rPr>
                <m:t>i</m:t>
              </m:r>
              <m:r>
                <w:rPr>
                  <w:rFonts w:ascii="Cambria Math" w:hAnsi="Cambria Math"/>
                </w:rPr>
                <m:t>∙</m:t>
              </m:r>
              <m:r>
                <w:rPr>
                  <w:rFonts w:ascii="Cambria Math" w:hAnsi="Cambria Math"/>
                  <w:lang w:val="en-US"/>
                </w:rPr>
                <m:t>Vi</m:t>
              </m:r>
            </m:e>
          </m:nary>
        </m:oMath>
      </m:oMathPara>
    </w:p>
    <w:p w:rsidR="005D2BC5" w:rsidRPr="005D2BC5" w:rsidRDefault="005D2BC5" w:rsidP="005D2BC5">
      <w:pPr>
        <w:pStyle w:val="af9"/>
        <w:tabs>
          <w:tab w:val="left" w:pos="6168"/>
        </w:tabs>
        <w:spacing w:before="0" w:beforeAutospacing="0" w:after="0" w:afterAutospacing="0"/>
        <w:ind w:firstLine="709"/>
        <w:jc w:val="both"/>
      </w:pPr>
      <w:r w:rsidRPr="005D2BC5">
        <w:t>где</w:t>
      </w:r>
    </w:p>
    <w:p w:rsidR="005D2BC5" w:rsidRPr="005D2BC5" w:rsidRDefault="005D2BC5" w:rsidP="005D2BC5">
      <w:pPr>
        <w:pStyle w:val="af9"/>
        <w:spacing w:before="0" w:beforeAutospacing="0" w:after="0" w:afterAutospacing="0"/>
        <w:ind w:firstLine="709"/>
        <w:jc w:val="both"/>
        <w:rPr>
          <w:rStyle w:val="afc"/>
          <w:b w:val="0"/>
        </w:rPr>
      </w:pPr>
      <w:r w:rsidRPr="005D2BC5">
        <w:rPr>
          <w:rStyle w:val="afc"/>
        </w:rPr>
        <w:t>ЦК – цена контракта, определенная с использование настоящей формулы, которая не может превышать максимальное значение цены контракта (ЦК≤ ЦК</w:t>
      </w:r>
      <w:r w:rsidRPr="005D2BC5">
        <w:rPr>
          <w:rStyle w:val="afc"/>
          <w:lang w:val="en-US"/>
        </w:rPr>
        <w:t>max</w:t>
      </w:r>
      <w:r w:rsidRPr="005D2BC5">
        <w:rPr>
          <w:rStyle w:val="afc"/>
        </w:rPr>
        <w:t>);</w:t>
      </w:r>
    </w:p>
    <w:p w:rsidR="005D2BC5" w:rsidRPr="005D2BC5" w:rsidRDefault="005D2BC5" w:rsidP="005D2BC5">
      <w:pPr>
        <w:pStyle w:val="af9"/>
        <w:spacing w:before="0" w:beforeAutospacing="0" w:after="0" w:afterAutospacing="0"/>
        <w:ind w:firstLine="709"/>
        <w:jc w:val="both"/>
      </w:pPr>
      <w:proofErr w:type="spellStart"/>
      <w:r w:rsidRPr="005D2BC5">
        <w:rPr>
          <w:rStyle w:val="afc"/>
        </w:rPr>
        <w:t>Цi</w:t>
      </w:r>
      <w:proofErr w:type="spellEnd"/>
      <w:r w:rsidRPr="005D2BC5">
        <w:t xml:space="preserve"> – отпускная цена Поставщика за единицу поставляемого Товара в месяце (периоде) поставки, указываемая Поставщиком в товарной накладной (УПД);</w:t>
      </w:r>
    </w:p>
    <w:p w:rsidR="005D2BC5" w:rsidRPr="005D2BC5" w:rsidRDefault="005D2BC5" w:rsidP="005D2BC5">
      <w:pPr>
        <w:pStyle w:val="af9"/>
        <w:spacing w:before="0" w:beforeAutospacing="0" w:after="0" w:afterAutospacing="0"/>
        <w:ind w:firstLine="709"/>
        <w:jc w:val="both"/>
      </w:pPr>
      <w:r w:rsidRPr="005D2BC5">
        <w:rPr>
          <w:b/>
          <w:lang w:val="en-US"/>
        </w:rPr>
        <w:lastRenderedPageBreak/>
        <w:t>Vi</w:t>
      </w:r>
      <w:r w:rsidRPr="005D2BC5">
        <w:rPr>
          <w:b/>
        </w:rPr>
        <w:t xml:space="preserve"> – </w:t>
      </w:r>
      <w:r w:rsidRPr="005D2BC5">
        <w:t>объем поставляемого Товара в месяце (периоде) поставки;</w:t>
      </w:r>
    </w:p>
    <w:p w:rsidR="005D2BC5" w:rsidRPr="005D2BC5" w:rsidRDefault="005D2BC5" w:rsidP="005D2BC5">
      <w:pPr>
        <w:pStyle w:val="af9"/>
        <w:spacing w:before="0" w:beforeAutospacing="0" w:after="0" w:afterAutospacing="0"/>
        <w:ind w:firstLine="709"/>
        <w:jc w:val="both"/>
      </w:pPr>
      <w:proofErr w:type="spellStart"/>
      <w:r w:rsidRPr="005D2BC5">
        <w:rPr>
          <w:b/>
          <w:lang w:val="en-US"/>
        </w:rPr>
        <w:t>i</w:t>
      </w:r>
      <w:proofErr w:type="spellEnd"/>
      <w:r w:rsidRPr="005D2BC5">
        <w:rPr>
          <w:b/>
        </w:rPr>
        <w:t xml:space="preserve"> – </w:t>
      </w:r>
      <w:r w:rsidRPr="005D2BC5">
        <w:t>начальное значение (индекс суммирования), который равен значению суммируемых величин (Ц</w:t>
      </w:r>
      <w:proofErr w:type="spellStart"/>
      <w:r w:rsidRPr="005D2BC5">
        <w:rPr>
          <w:lang w:val="en-US"/>
        </w:rPr>
        <w:t>i</w:t>
      </w:r>
      <w:proofErr w:type="spellEnd"/>
      <w:r w:rsidRPr="005D2BC5">
        <w:t>·</w:t>
      </w:r>
      <w:r w:rsidRPr="005D2BC5">
        <w:rPr>
          <w:lang w:val="en-US"/>
        </w:rPr>
        <w:t>Vi</w:t>
      </w:r>
      <w:r w:rsidRPr="005D2BC5">
        <w:t>) за одну отгрузку Товара;</w:t>
      </w:r>
    </w:p>
    <w:p w:rsidR="005D2BC5" w:rsidRPr="005D2BC5" w:rsidRDefault="005D2BC5" w:rsidP="005D2BC5">
      <w:pPr>
        <w:pStyle w:val="af9"/>
        <w:spacing w:before="0" w:beforeAutospacing="0" w:after="0" w:afterAutospacing="0"/>
        <w:ind w:firstLine="709"/>
        <w:jc w:val="both"/>
      </w:pPr>
      <w:r w:rsidRPr="005D2BC5">
        <w:rPr>
          <w:rStyle w:val="afc"/>
          <w:lang w:val="en-US"/>
        </w:rPr>
        <w:t>n</w:t>
      </w:r>
      <w:r w:rsidRPr="005D2BC5">
        <w:rPr>
          <w:rStyle w:val="afc"/>
        </w:rPr>
        <w:t>- конечное значение (диапазон суммирования), которое равно значению суммируемых величин за количество отгрузок, используемых при расчете;</w:t>
      </w:r>
    </w:p>
    <w:p w:rsidR="005D2BC5" w:rsidRPr="004B5085" w:rsidRDefault="005D2BC5" w:rsidP="005D2BC5">
      <w:pPr>
        <w:tabs>
          <w:tab w:val="left" w:pos="0"/>
          <w:tab w:val="left" w:pos="709"/>
          <w:tab w:val="left" w:pos="8222"/>
          <w:tab w:val="left" w:pos="8364"/>
        </w:tabs>
        <w:spacing w:after="0" w:line="240" w:lineRule="auto"/>
        <w:ind w:firstLine="709"/>
        <w:contextualSpacing/>
        <w:jc w:val="both"/>
        <w:rPr>
          <w:rFonts w:ascii="Times New Roman" w:hAnsi="Times New Roman"/>
          <w:sz w:val="24"/>
          <w:szCs w:val="24"/>
        </w:rPr>
      </w:pPr>
      <w:r w:rsidRPr="005D2BC5">
        <w:rPr>
          <w:rFonts w:ascii="Times New Roman" w:hAnsi="Times New Roman"/>
          <w:sz w:val="24"/>
          <w:szCs w:val="24"/>
        </w:rPr>
        <w:t xml:space="preserve">4.3. </w:t>
      </w:r>
      <w:r w:rsidRPr="004B5085">
        <w:rPr>
          <w:rFonts w:ascii="Times New Roman" w:hAnsi="Times New Roman"/>
          <w:sz w:val="24"/>
          <w:szCs w:val="24"/>
        </w:rPr>
        <w:t xml:space="preserve">Поставщик предоставляет Заказчику счёт (счёт-фактуру) и товарную накладную (УПД) до 2-го числа месяца, следующего за отчётным. </w:t>
      </w:r>
    </w:p>
    <w:p w:rsidR="005D2BC5" w:rsidRPr="005D2BC5" w:rsidRDefault="005D2BC5" w:rsidP="005D2BC5">
      <w:pPr>
        <w:tabs>
          <w:tab w:val="left" w:pos="709"/>
        </w:tabs>
        <w:spacing w:after="0" w:line="240" w:lineRule="auto"/>
        <w:ind w:firstLine="709"/>
        <w:contextualSpacing/>
        <w:jc w:val="both"/>
        <w:rPr>
          <w:rFonts w:ascii="Times New Roman" w:hAnsi="Times New Roman"/>
          <w:sz w:val="24"/>
          <w:szCs w:val="24"/>
        </w:rPr>
      </w:pPr>
      <w:r w:rsidRPr="004B5085">
        <w:rPr>
          <w:rFonts w:ascii="Times New Roman" w:hAnsi="Times New Roman"/>
          <w:sz w:val="24"/>
          <w:szCs w:val="24"/>
        </w:rPr>
        <w:t xml:space="preserve">4.4. Перечисление денежных средств осуществляется в течение </w:t>
      </w:r>
      <w:r w:rsidR="00CC408B" w:rsidRPr="004B5085">
        <w:rPr>
          <w:rFonts w:ascii="Times New Roman" w:hAnsi="Times New Roman"/>
          <w:sz w:val="24"/>
          <w:szCs w:val="24"/>
        </w:rPr>
        <w:t>15</w:t>
      </w:r>
      <w:r w:rsidRPr="004B5085">
        <w:rPr>
          <w:rFonts w:ascii="Times New Roman" w:hAnsi="Times New Roman"/>
          <w:sz w:val="24"/>
          <w:szCs w:val="24"/>
        </w:rPr>
        <w:t xml:space="preserve"> (</w:t>
      </w:r>
      <w:r w:rsidR="00CC408B" w:rsidRPr="004B5085">
        <w:rPr>
          <w:rFonts w:ascii="Times New Roman" w:hAnsi="Times New Roman"/>
          <w:sz w:val="24"/>
          <w:szCs w:val="24"/>
        </w:rPr>
        <w:t>пятнадцати</w:t>
      </w:r>
      <w:r w:rsidR="00006C0C" w:rsidRPr="004B5085">
        <w:rPr>
          <w:rFonts w:ascii="Times New Roman" w:hAnsi="Times New Roman"/>
          <w:sz w:val="24"/>
          <w:szCs w:val="24"/>
        </w:rPr>
        <w:t>) рабочих</w:t>
      </w:r>
      <w:r w:rsidRPr="004B5085">
        <w:rPr>
          <w:rFonts w:ascii="Times New Roman" w:hAnsi="Times New Roman"/>
          <w:sz w:val="24"/>
          <w:szCs w:val="24"/>
        </w:rPr>
        <w:t xml:space="preserve"> дней со дня подписания товарной накладной (УПД) Заказчиком.</w:t>
      </w:r>
    </w:p>
    <w:p w:rsidR="005D2BC5" w:rsidRPr="005D2BC5" w:rsidRDefault="005D2BC5" w:rsidP="005D2BC5">
      <w:pPr>
        <w:tabs>
          <w:tab w:val="left" w:pos="709"/>
        </w:tabs>
        <w:spacing w:after="0" w:line="240" w:lineRule="auto"/>
        <w:ind w:firstLine="709"/>
        <w:contextualSpacing/>
        <w:jc w:val="both"/>
        <w:rPr>
          <w:rFonts w:ascii="Times New Roman" w:hAnsi="Times New Roman"/>
          <w:sz w:val="24"/>
          <w:szCs w:val="24"/>
        </w:rPr>
      </w:pPr>
      <w:r w:rsidRPr="005D2BC5">
        <w:rPr>
          <w:rFonts w:ascii="Times New Roman" w:hAnsi="Times New Roman"/>
          <w:sz w:val="24"/>
          <w:szCs w:val="24"/>
        </w:rPr>
        <w:t xml:space="preserve">4.5. В соответствии с частью 2 статьи 34Федерального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максимального значения цены Контракта, предусмотренного пунктом 3.1 настоящего Контракта. </w:t>
      </w:r>
    </w:p>
    <w:p w:rsidR="005D2BC5" w:rsidRPr="005D2BC5" w:rsidRDefault="005D2BC5" w:rsidP="005D2BC5">
      <w:pPr>
        <w:tabs>
          <w:tab w:val="left" w:pos="709"/>
        </w:tabs>
        <w:spacing w:after="0" w:line="240" w:lineRule="auto"/>
        <w:ind w:firstLine="709"/>
        <w:contextualSpacing/>
        <w:jc w:val="both"/>
        <w:rPr>
          <w:rFonts w:ascii="Times New Roman" w:hAnsi="Times New Roman"/>
          <w:sz w:val="24"/>
          <w:szCs w:val="24"/>
        </w:rPr>
      </w:pPr>
      <w:r w:rsidRPr="005D2BC5">
        <w:rPr>
          <w:rFonts w:ascii="Times New Roman" w:hAnsi="Times New Roman"/>
          <w:sz w:val="24"/>
          <w:szCs w:val="24"/>
        </w:rPr>
        <w:t>Превышение Поставщиком максимального значения цены Контракта, указанной в пункте 3.1 настоящего Контракта, при поставке Товара оплачивается Поставщиком за свой счёт.</w:t>
      </w:r>
    </w:p>
    <w:p w:rsidR="005D2BC5" w:rsidRPr="005D2BC5" w:rsidRDefault="005D2BC5" w:rsidP="005D2BC5">
      <w:pPr>
        <w:tabs>
          <w:tab w:val="left" w:pos="709"/>
        </w:tabs>
        <w:spacing w:after="0" w:line="240" w:lineRule="auto"/>
        <w:ind w:firstLine="709"/>
        <w:contextualSpacing/>
        <w:jc w:val="both"/>
        <w:rPr>
          <w:rFonts w:ascii="Times New Roman" w:hAnsi="Times New Roman"/>
          <w:sz w:val="24"/>
          <w:szCs w:val="24"/>
        </w:rPr>
      </w:pPr>
      <w:r w:rsidRPr="005D2BC5">
        <w:rPr>
          <w:rFonts w:ascii="Times New Roman" w:hAnsi="Times New Roman"/>
          <w:sz w:val="24"/>
          <w:szCs w:val="24"/>
        </w:rPr>
        <w:t xml:space="preserve">4.6. В цену товара входит: цена завода, снабженческо-сбытовая надбавка, стоимость топливных карт, расходы на эксплуатацию заправочного оборудования, налоги, сборы и </w:t>
      </w:r>
      <w:r w:rsidR="00CC408B" w:rsidRPr="005D2BC5">
        <w:rPr>
          <w:rFonts w:ascii="Times New Roman" w:hAnsi="Times New Roman"/>
          <w:sz w:val="24"/>
          <w:szCs w:val="24"/>
        </w:rPr>
        <w:t xml:space="preserve">иные обязательные </w:t>
      </w:r>
      <w:proofErr w:type="gramStart"/>
      <w:r w:rsidR="00CC408B" w:rsidRPr="005D2BC5">
        <w:rPr>
          <w:rFonts w:ascii="Times New Roman" w:hAnsi="Times New Roman"/>
          <w:sz w:val="24"/>
          <w:szCs w:val="24"/>
        </w:rPr>
        <w:t>платежи</w:t>
      </w:r>
      <w:proofErr w:type="gramEnd"/>
      <w:r w:rsidRPr="005D2BC5">
        <w:rPr>
          <w:rFonts w:ascii="Times New Roman" w:hAnsi="Times New Roman"/>
          <w:sz w:val="24"/>
          <w:szCs w:val="24"/>
        </w:rPr>
        <w:t xml:space="preserve"> и расходы, связанные с исполнением настоящего контракта</w:t>
      </w:r>
      <w:r w:rsidR="00E23AF5">
        <w:rPr>
          <w:rFonts w:ascii="Times New Roman" w:hAnsi="Times New Roman"/>
          <w:sz w:val="24"/>
          <w:szCs w:val="24"/>
        </w:rPr>
        <w:t>.</w:t>
      </w:r>
    </w:p>
    <w:p w:rsidR="00E23AF5" w:rsidRDefault="00E23AF5" w:rsidP="005D2BC5">
      <w:pPr>
        <w:spacing w:after="0" w:line="240" w:lineRule="auto"/>
        <w:ind w:firstLine="709"/>
        <w:mirrorIndents/>
        <w:jc w:val="center"/>
        <w:rPr>
          <w:rFonts w:ascii="Times New Roman" w:hAnsi="Times New Roman"/>
          <w:b/>
          <w:sz w:val="24"/>
          <w:szCs w:val="24"/>
        </w:rPr>
      </w:pPr>
    </w:p>
    <w:p w:rsidR="005D2BC5" w:rsidRDefault="005D2BC5" w:rsidP="005D2BC5">
      <w:pPr>
        <w:spacing w:after="0" w:line="240" w:lineRule="auto"/>
        <w:ind w:firstLine="709"/>
        <w:mirrorIndents/>
        <w:jc w:val="center"/>
        <w:rPr>
          <w:rFonts w:ascii="Times New Roman" w:hAnsi="Times New Roman"/>
          <w:b/>
          <w:sz w:val="24"/>
          <w:szCs w:val="24"/>
        </w:rPr>
      </w:pPr>
      <w:r w:rsidRPr="005D2BC5">
        <w:rPr>
          <w:rFonts w:ascii="Times New Roman" w:hAnsi="Times New Roman"/>
          <w:b/>
          <w:sz w:val="24"/>
          <w:szCs w:val="24"/>
        </w:rPr>
        <w:t>5. Порядок поставки и приемки товара</w:t>
      </w:r>
    </w:p>
    <w:p w:rsidR="00F22CFF" w:rsidRPr="005D2BC5" w:rsidRDefault="00F22CFF" w:rsidP="005D2BC5">
      <w:pPr>
        <w:spacing w:after="0" w:line="240" w:lineRule="auto"/>
        <w:ind w:firstLine="709"/>
        <w:mirrorIndents/>
        <w:jc w:val="center"/>
        <w:rPr>
          <w:rFonts w:ascii="Times New Roman" w:hAnsi="Times New Roman"/>
          <w:b/>
          <w:sz w:val="24"/>
          <w:szCs w:val="24"/>
        </w:rPr>
      </w:pPr>
    </w:p>
    <w:bookmarkEnd w:id="0"/>
    <w:p w:rsidR="005D2BC5" w:rsidRPr="005D2BC5" w:rsidRDefault="005D2BC5" w:rsidP="005D2BC5">
      <w:pPr>
        <w:spacing w:after="0" w:line="240" w:lineRule="auto"/>
        <w:ind w:firstLine="709"/>
        <w:mirrorIndents/>
        <w:jc w:val="both"/>
        <w:rPr>
          <w:rFonts w:ascii="Times New Roman" w:eastAsiaTheme="minorEastAsia" w:hAnsi="Times New Roman"/>
          <w:color w:val="000000"/>
          <w:kern w:val="2"/>
          <w:sz w:val="24"/>
          <w:szCs w:val="24"/>
          <w:lang w:eastAsia="hi-IN" w:bidi="en-US"/>
        </w:rPr>
      </w:pPr>
      <w:r w:rsidRPr="005D2BC5">
        <w:rPr>
          <w:rFonts w:ascii="Times New Roman" w:hAnsi="Times New Roman"/>
          <w:color w:val="000000"/>
          <w:sz w:val="24"/>
          <w:szCs w:val="24"/>
        </w:rPr>
        <w:t xml:space="preserve">5.1. </w:t>
      </w:r>
      <w:r w:rsidRPr="005D2BC5">
        <w:rPr>
          <w:rFonts w:ascii="Times New Roman" w:hAnsi="Times New Roman"/>
          <w:kern w:val="2"/>
          <w:sz w:val="24"/>
          <w:szCs w:val="24"/>
        </w:rPr>
        <w:t>Держатель карты самостоятельно определяет количество товара для отпуска в рамках установленных лимитов, оператор АЗС производит транзакцию и списание заказанных литров из кошелька карты, после чего возвращает карту с терминальным чеком, подтверждающим проведенную транзакцию. Второй экземпляр терминального чека остается на АЗС. После этого производится отпуск товара.</w:t>
      </w:r>
      <w:r w:rsidRPr="005D2BC5">
        <w:rPr>
          <w:rFonts w:ascii="Times New Roman" w:hAnsi="Times New Roman"/>
          <w:color w:val="000000"/>
          <w:kern w:val="2"/>
          <w:sz w:val="24"/>
          <w:szCs w:val="24"/>
          <w:lang w:eastAsia="hi-IN" w:bidi="en-US"/>
        </w:rPr>
        <w:t xml:space="preserve"> </w:t>
      </w:r>
    </w:p>
    <w:p w:rsidR="005D2BC5" w:rsidRPr="005D2BC5" w:rsidRDefault="005D2BC5" w:rsidP="005D2BC5">
      <w:pPr>
        <w:spacing w:after="0" w:line="240" w:lineRule="auto"/>
        <w:ind w:firstLine="709"/>
        <w:mirrorIndents/>
        <w:jc w:val="both"/>
        <w:rPr>
          <w:rFonts w:ascii="Times New Roman" w:hAnsi="Times New Roman"/>
          <w:kern w:val="2"/>
          <w:sz w:val="24"/>
          <w:szCs w:val="24"/>
        </w:rPr>
      </w:pPr>
      <w:r w:rsidRPr="005D2BC5">
        <w:rPr>
          <w:rFonts w:ascii="Times New Roman" w:hAnsi="Times New Roman"/>
          <w:color w:val="000000"/>
          <w:kern w:val="2"/>
          <w:sz w:val="24"/>
          <w:szCs w:val="24"/>
          <w:lang w:eastAsia="hi-IN" w:bidi="en-US"/>
        </w:rPr>
        <w:t xml:space="preserve">        На чеке терминала о совершенной операции указывается дата и время операции, номер карты, номер терминала, количество и ассортимент товара, справочная информация о цене и стоимости товара.</w:t>
      </w:r>
    </w:p>
    <w:p w:rsidR="005D2BC5" w:rsidRPr="005D2BC5" w:rsidRDefault="005D2BC5" w:rsidP="005D2BC5">
      <w:pPr>
        <w:spacing w:after="0" w:line="240" w:lineRule="auto"/>
        <w:ind w:firstLine="709"/>
        <w:mirrorIndents/>
        <w:jc w:val="both"/>
        <w:rPr>
          <w:rFonts w:ascii="Times New Roman" w:hAnsi="Times New Roman"/>
          <w:kern w:val="2"/>
          <w:sz w:val="24"/>
          <w:szCs w:val="24"/>
        </w:rPr>
      </w:pPr>
      <w:r w:rsidRPr="005D2BC5">
        <w:rPr>
          <w:rFonts w:ascii="Times New Roman" w:hAnsi="Times New Roman"/>
          <w:kern w:val="2"/>
          <w:sz w:val="24"/>
          <w:szCs w:val="24"/>
        </w:rPr>
        <w:t>5.2. Заказчик получает товар непосредственно на АЗС. Право собственности на товар и риск его случайной гибели переходят от Поставщика Заказчику в момент регистрации операции по отпуску (передаче) товара Заказчику в терминале.</w:t>
      </w:r>
    </w:p>
    <w:p w:rsidR="005D2BC5" w:rsidRPr="005D2BC5" w:rsidRDefault="005D2BC5" w:rsidP="005D2BC5">
      <w:pPr>
        <w:spacing w:after="0" w:line="240" w:lineRule="auto"/>
        <w:ind w:firstLine="709"/>
        <w:mirrorIndents/>
        <w:jc w:val="both"/>
        <w:rPr>
          <w:rFonts w:ascii="Times New Roman" w:hAnsi="Times New Roman"/>
          <w:color w:val="000000"/>
          <w:kern w:val="2"/>
          <w:sz w:val="24"/>
          <w:szCs w:val="24"/>
        </w:rPr>
      </w:pPr>
      <w:r w:rsidRPr="005D2BC5">
        <w:rPr>
          <w:rFonts w:ascii="Times New Roman" w:hAnsi="Times New Roman"/>
          <w:color w:val="000000"/>
          <w:kern w:val="2"/>
          <w:sz w:val="24"/>
          <w:szCs w:val="24"/>
        </w:rPr>
        <w:t xml:space="preserve">5.3. Для проверки поставленного </w:t>
      </w:r>
      <w:r w:rsidR="00CC408B" w:rsidRPr="005D2BC5">
        <w:rPr>
          <w:rFonts w:ascii="Times New Roman" w:hAnsi="Times New Roman"/>
          <w:color w:val="000000"/>
          <w:kern w:val="2"/>
          <w:sz w:val="24"/>
          <w:szCs w:val="24"/>
        </w:rPr>
        <w:t>Поставщиком товара</w:t>
      </w:r>
      <w:r w:rsidRPr="005D2BC5">
        <w:rPr>
          <w:rFonts w:ascii="Times New Roman" w:hAnsi="Times New Roman"/>
          <w:color w:val="000000"/>
          <w:kern w:val="2"/>
          <w:sz w:val="24"/>
          <w:szCs w:val="24"/>
        </w:rPr>
        <w:t xml:space="preserve"> (количество, объем, качество и т.д.</w:t>
      </w:r>
      <w:r w:rsidR="00CC408B" w:rsidRPr="005D2BC5">
        <w:rPr>
          <w:rFonts w:ascii="Times New Roman" w:hAnsi="Times New Roman"/>
          <w:color w:val="000000"/>
          <w:kern w:val="2"/>
          <w:sz w:val="24"/>
          <w:szCs w:val="24"/>
        </w:rPr>
        <w:t>), в</w:t>
      </w:r>
      <w:r w:rsidRPr="005D2BC5">
        <w:rPr>
          <w:rFonts w:ascii="Times New Roman" w:hAnsi="Times New Roman"/>
          <w:color w:val="000000"/>
          <w:kern w:val="2"/>
          <w:sz w:val="24"/>
          <w:szCs w:val="24"/>
        </w:rPr>
        <w:t xml:space="preserve"> части соответствия условиям Контракта, Заказчик проводит своими силами экспертизу. Экспертиза проводится в срок до трех рабочих дней с момента получения от Поставщика Акта приема-передачи. В случае отсутствия замечаний по поставке нефтепродуктов, Заказчик подписывает полученный Акт на количество и стоимость выбранного товара.</w:t>
      </w:r>
    </w:p>
    <w:p w:rsidR="005D2BC5" w:rsidRPr="005D2BC5" w:rsidRDefault="005D2BC5" w:rsidP="005D2BC5">
      <w:pPr>
        <w:spacing w:after="0" w:line="240" w:lineRule="auto"/>
        <w:ind w:firstLine="709"/>
        <w:mirrorIndents/>
        <w:jc w:val="both"/>
        <w:rPr>
          <w:rFonts w:ascii="Times New Roman" w:hAnsi="Times New Roman"/>
          <w:color w:val="000000"/>
          <w:sz w:val="24"/>
          <w:szCs w:val="24"/>
        </w:rPr>
      </w:pPr>
      <w:r w:rsidRPr="005D2BC5">
        <w:rPr>
          <w:rFonts w:ascii="Times New Roman" w:hAnsi="Times New Roman"/>
          <w:kern w:val="2"/>
          <w:sz w:val="24"/>
          <w:szCs w:val="24"/>
        </w:rPr>
        <w:t>5.4.</w:t>
      </w:r>
      <w:r w:rsidRPr="005D2BC5">
        <w:rPr>
          <w:rFonts w:ascii="Times New Roman" w:hAnsi="Times New Roman"/>
          <w:color w:val="000000"/>
          <w:sz w:val="24"/>
          <w:szCs w:val="24"/>
        </w:rPr>
        <w:t xml:space="preserve"> В случае поставки Товара, не отвечающего требованиям настоящего контракта, Заказчиком в акте приемки делается об этом отметка. </w:t>
      </w:r>
    </w:p>
    <w:p w:rsidR="005D2BC5" w:rsidRPr="005D2BC5" w:rsidRDefault="005D2BC5" w:rsidP="005D2BC5">
      <w:pPr>
        <w:spacing w:after="0" w:line="240" w:lineRule="auto"/>
        <w:ind w:firstLine="709"/>
        <w:mirrorIndents/>
        <w:jc w:val="both"/>
        <w:rPr>
          <w:rFonts w:ascii="Times New Roman" w:hAnsi="Times New Roman"/>
          <w:color w:val="000000"/>
          <w:sz w:val="24"/>
          <w:szCs w:val="24"/>
        </w:rPr>
      </w:pPr>
      <w:r w:rsidRPr="005D2BC5">
        <w:rPr>
          <w:rFonts w:ascii="Times New Roman" w:hAnsi="Times New Roman"/>
          <w:color w:val="000000"/>
          <w:kern w:val="2"/>
          <w:sz w:val="24"/>
          <w:szCs w:val="24"/>
        </w:rPr>
        <w:t>5.5. При установлении факта ненадлежащего исполнения Контракта, Заказчик направляет Поставщику соответствующее Извещение не позднее трех рабочих дней, с момента установления данного факта. Поставщик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D2BC5" w:rsidRPr="005D2BC5" w:rsidRDefault="005D2BC5" w:rsidP="005D2BC5">
      <w:pPr>
        <w:spacing w:after="0" w:line="240" w:lineRule="auto"/>
        <w:ind w:firstLine="709"/>
        <w:mirrorIndents/>
        <w:jc w:val="both"/>
        <w:rPr>
          <w:rFonts w:ascii="Times New Roman" w:hAnsi="Times New Roman"/>
          <w:kern w:val="2"/>
          <w:sz w:val="24"/>
          <w:szCs w:val="24"/>
        </w:rPr>
      </w:pPr>
      <w:r w:rsidRPr="005D2BC5">
        <w:rPr>
          <w:rFonts w:ascii="Times New Roman" w:hAnsi="Times New Roman"/>
          <w:color w:val="000000"/>
          <w:sz w:val="24"/>
          <w:szCs w:val="24"/>
        </w:rPr>
        <w:t xml:space="preserve">5.6. </w:t>
      </w:r>
      <w:r w:rsidRPr="005D2BC5">
        <w:rPr>
          <w:rFonts w:ascii="Times New Roman" w:hAnsi="Times New Roman"/>
          <w:kern w:val="2"/>
          <w:sz w:val="24"/>
          <w:szCs w:val="24"/>
        </w:rPr>
        <w:t>Для проверки соответствия качества поставляемого товара, требованиям, установленным настоящим Контрактом, Заказчик вправе привлекать независимых экспертов.</w:t>
      </w:r>
    </w:p>
    <w:p w:rsidR="005D2BC5" w:rsidRPr="005D2BC5" w:rsidRDefault="005D2BC5" w:rsidP="005D2BC5">
      <w:pPr>
        <w:spacing w:after="0" w:line="240" w:lineRule="auto"/>
        <w:ind w:firstLine="709"/>
        <w:mirrorIndents/>
        <w:jc w:val="both"/>
        <w:rPr>
          <w:rFonts w:ascii="Times New Roman" w:hAnsi="Times New Roman"/>
          <w:color w:val="000000"/>
          <w:sz w:val="24"/>
          <w:szCs w:val="24"/>
        </w:rPr>
      </w:pPr>
      <w:r w:rsidRPr="005D2BC5">
        <w:rPr>
          <w:rFonts w:ascii="Times New Roman" w:hAnsi="Times New Roman"/>
          <w:color w:val="000000"/>
          <w:sz w:val="24"/>
          <w:szCs w:val="24"/>
        </w:rPr>
        <w:t>5.7. Некачественный товар, не отвечающая требованиям контракта, считается не поставленным и не подлежит оплате.</w:t>
      </w:r>
    </w:p>
    <w:p w:rsidR="005D2BC5" w:rsidRPr="005D2BC5" w:rsidRDefault="005D2BC5" w:rsidP="005D2BC5">
      <w:pPr>
        <w:spacing w:after="0" w:line="240" w:lineRule="auto"/>
        <w:ind w:firstLine="709"/>
        <w:mirrorIndents/>
        <w:jc w:val="both"/>
        <w:rPr>
          <w:rFonts w:ascii="Times New Roman" w:hAnsi="Times New Roman"/>
          <w:color w:val="000000"/>
          <w:sz w:val="24"/>
          <w:szCs w:val="24"/>
        </w:rPr>
      </w:pPr>
      <w:r w:rsidRPr="005D2BC5">
        <w:rPr>
          <w:rFonts w:ascii="Times New Roman" w:hAnsi="Times New Roman"/>
          <w:color w:val="000000"/>
          <w:sz w:val="24"/>
          <w:szCs w:val="24"/>
        </w:rPr>
        <w:lastRenderedPageBreak/>
        <w:t>5.8. Риск случайной гибели или случайного повреждения Товара до его передачи Заказчику лежит на Поставщике.</w:t>
      </w:r>
    </w:p>
    <w:p w:rsidR="005D2BC5" w:rsidRPr="005D2BC5" w:rsidRDefault="005D2BC5" w:rsidP="005D2BC5">
      <w:pPr>
        <w:widowControl w:val="0"/>
        <w:tabs>
          <w:tab w:val="left" w:pos="3960"/>
        </w:tabs>
        <w:spacing w:after="0" w:line="240" w:lineRule="auto"/>
        <w:ind w:firstLine="709"/>
        <w:contextualSpacing/>
        <w:mirrorIndents/>
        <w:jc w:val="both"/>
        <w:rPr>
          <w:rFonts w:ascii="Times New Roman" w:hAnsi="Times New Roman"/>
          <w:sz w:val="24"/>
          <w:szCs w:val="24"/>
        </w:rPr>
      </w:pPr>
    </w:p>
    <w:p w:rsidR="005D2BC5" w:rsidRDefault="005D2BC5" w:rsidP="005D2BC5">
      <w:pPr>
        <w:spacing w:after="0" w:line="240" w:lineRule="auto"/>
        <w:ind w:firstLine="709"/>
        <w:contextualSpacing/>
        <w:mirrorIndents/>
        <w:jc w:val="center"/>
        <w:rPr>
          <w:rFonts w:ascii="Times New Roman" w:hAnsi="Times New Roman"/>
          <w:b/>
          <w:sz w:val="24"/>
          <w:szCs w:val="24"/>
        </w:rPr>
      </w:pPr>
      <w:r w:rsidRPr="005D2BC5">
        <w:rPr>
          <w:rFonts w:ascii="Times New Roman" w:hAnsi="Times New Roman"/>
          <w:b/>
          <w:sz w:val="24"/>
          <w:szCs w:val="24"/>
        </w:rPr>
        <w:t>6. Ответственность сторон</w:t>
      </w:r>
    </w:p>
    <w:p w:rsidR="00F22CFF" w:rsidRPr="005D2BC5" w:rsidRDefault="00F22CFF" w:rsidP="005D2BC5">
      <w:pPr>
        <w:spacing w:after="0" w:line="240" w:lineRule="auto"/>
        <w:ind w:firstLine="709"/>
        <w:contextualSpacing/>
        <w:mirrorIndents/>
        <w:jc w:val="center"/>
        <w:rPr>
          <w:rFonts w:ascii="Times New Roman" w:eastAsiaTheme="minorEastAsia" w:hAnsi="Times New Roman"/>
          <w:b/>
          <w:sz w:val="24"/>
          <w:szCs w:val="24"/>
        </w:rPr>
      </w:pP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DA3B66">
        <w:rPr>
          <w:rFonts w:ascii="Times New Roman" w:hAnsi="Times New Roman"/>
          <w:sz w:val="24"/>
          <w:szCs w:val="24"/>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314EC3" w:rsidRPr="00DA3B66" w:rsidRDefault="00314EC3" w:rsidP="00314EC3">
      <w:pPr>
        <w:autoSpaceDE w:val="0"/>
        <w:autoSpaceDN w:val="0"/>
        <w:adjustRightInd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 xml:space="preserve">Размеры неустоек (штрафов, пеней), указанные в настоящем разделе, определяются в соответствии с </w:t>
      </w:r>
      <w:r w:rsidRPr="00DA3B66">
        <w:rPr>
          <w:rFonts w:ascii="Times New Roman" w:eastAsiaTheme="minorHAnsi" w:hAnsi="Times New Roman"/>
          <w:sz w:val="24"/>
          <w:szCs w:val="24"/>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DA3B66">
        <w:rPr>
          <w:rFonts w:ascii="Times New Roman" w:hAnsi="Times New Roman"/>
          <w:sz w:val="24"/>
          <w:szCs w:val="24"/>
        </w:rPr>
        <w:t>,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314EC3" w:rsidRPr="00DA3B66" w:rsidRDefault="00314EC3" w:rsidP="00314EC3">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DA3B66">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314EC3" w:rsidRPr="00DA3B66" w:rsidRDefault="00314EC3" w:rsidP="00314EC3">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r w:rsidRPr="00DA3B66">
        <w:rPr>
          <w:rFonts w:ascii="Times New Roman" w:eastAsiaTheme="minorHAnsi" w:hAnsi="Times New Roman"/>
          <w:sz w:val="24"/>
          <w:szCs w:val="24"/>
          <w:lang w:eastAsia="en-US"/>
        </w:rPr>
        <w:t xml:space="preserve">.3.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 (включительно).</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314EC3" w:rsidRPr="00DA3B66" w:rsidRDefault="00314EC3" w:rsidP="00314EC3">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DA3B66">
        <w:rPr>
          <w:rFonts w:ascii="Times New Roman" w:hAnsi="Times New Roman"/>
          <w:sz w:val="24"/>
          <w:szCs w:val="24"/>
        </w:rPr>
        <w:t>.4.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314EC3" w:rsidRPr="007F5798" w:rsidRDefault="00314EC3" w:rsidP="00314EC3">
      <w:pPr>
        <w:widowControl w:val="0"/>
        <w:autoSpaceDE w:val="0"/>
        <w:spacing w:after="0" w:line="240" w:lineRule="auto"/>
        <w:ind w:firstLine="709"/>
        <w:jc w:val="both"/>
        <w:rPr>
          <w:rFonts w:ascii="Times New Roman" w:hAnsi="Times New Roman"/>
          <w:sz w:val="24"/>
          <w:szCs w:val="24"/>
        </w:rPr>
      </w:pPr>
      <w:r w:rsidRPr="005441EE">
        <w:rPr>
          <w:rFonts w:ascii="Times New Roman" w:hAnsi="Times New Roman"/>
        </w:rPr>
        <w:t>6.5</w:t>
      </w:r>
      <w:r w:rsidRPr="00B8255B">
        <w:t>. </w:t>
      </w:r>
      <w:bookmarkStart w:id="1" w:name="_Hlk522265727"/>
      <w:r w:rsidRPr="007F5798">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314EC3" w:rsidRPr="00B8255B" w:rsidRDefault="00314EC3" w:rsidP="00314EC3">
      <w:pPr>
        <w:pStyle w:val="af9"/>
        <w:spacing w:before="0" w:beforeAutospacing="0" w:after="0" w:afterAutospacing="0"/>
        <w:ind w:firstLine="709"/>
        <w:jc w:val="both"/>
      </w:pPr>
      <w:r w:rsidRPr="00B8255B">
        <w:t> </w:t>
      </w:r>
      <w:r w:rsidRPr="00B8255B">
        <w:rPr>
          <w:iCs/>
          <w:color w:val="000000"/>
        </w:rPr>
        <w:t xml:space="preserve">За каждый факт неисполнения или ненадлежащего исполнения </w:t>
      </w:r>
      <w:r>
        <w:rPr>
          <w:iCs/>
          <w:color w:val="000000"/>
        </w:rPr>
        <w:t>И</w:t>
      </w:r>
      <w:r w:rsidRPr="00B8255B">
        <w:rPr>
          <w:iCs/>
          <w:color w:val="000000"/>
        </w:rPr>
        <w:t>сполнителем </w:t>
      </w:r>
      <w:r>
        <w:rPr>
          <w:iCs/>
          <w:color w:val="000000"/>
        </w:rPr>
        <w:t>обязательств</w:t>
      </w:r>
      <w:r w:rsidRPr="00B8255B">
        <w:rPr>
          <w:iCs/>
        </w:rPr>
        <w:t>, предусмотренных Контрактом, за исключением просрочки исполнения </w:t>
      </w:r>
      <w:r>
        <w:rPr>
          <w:iCs/>
        </w:rPr>
        <w:t>обязательств</w:t>
      </w:r>
      <w:r w:rsidRPr="00B8255B">
        <w:rPr>
          <w:iCs/>
        </w:rPr>
        <w:t xml:space="preserve"> (в т. ч. гарантийного обязательства), предусмотренных Контрактом, </w:t>
      </w:r>
      <w:r w:rsidRPr="00B8255B">
        <w:rPr>
          <w:iCs/>
        </w:rPr>
        <w:lastRenderedPageBreak/>
        <w:t>размер </w:t>
      </w:r>
      <w:r>
        <w:rPr>
          <w:iCs/>
        </w:rPr>
        <w:t xml:space="preserve"> </w:t>
      </w:r>
      <w:r w:rsidRPr="00B8255B">
        <w:rPr>
          <w:iCs/>
        </w:rPr>
        <w:t>штрафа устанавлива</w:t>
      </w:r>
      <w:r w:rsidR="00001CE4">
        <w:rPr>
          <w:iCs/>
        </w:rPr>
        <w:t>ется в виде фиксированной суммы</w:t>
      </w:r>
      <w:r w:rsidRPr="00B8255B">
        <w:rPr>
          <w:iCs/>
        </w:rPr>
        <w:t>, </w:t>
      </w:r>
      <w:r>
        <w:rPr>
          <w:iCs/>
        </w:rPr>
        <w:t xml:space="preserve"> </w:t>
      </w:r>
      <w:r w:rsidRPr="00B8255B">
        <w:rPr>
          <w:iCs/>
        </w:rPr>
        <w:t>определяемой в следующем порядке: </w:t>
      </w:r>
    </w:p>
    <w:p w:rsidR="00314EC3" w:rsidRPr="00B8255B" w:rsidRDefault="00314EC3" w:rsidP="00314EC3">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а) 3 процента цены Контракта (этапа) в случае, если цена Контракта (этапа) не </w:t>
      </w:r>
      <w:r>
        <w:rPr>
          <w:rFonts w:ascii="Times New Roman" w:eastAsia="Times New Roman" w:hAnsi="Times New Roman"/>
          <w:iCs/>
          <w:color w:val="000000"/>
          <w:sz w:val="24"/>
          <w:szCs w:val="24"/>
          <w:lang w:eastAsia="ru-RU"/>
        </w:rPr>
        <w:t>превышает</w:t>
      </w:r>
      <w:r w:rsidRPr="00B8255B">
        <w:rPr>
          <w:rFonts w:ascii="Times New Roman" w:eastAsia="Times New Roman" w:hAnsi="Times New Roman"/>
          <w:iCs/>
          <w:sz w:val="24"/>
          <w:szCs w:val="24"/>
          <w:lang w:eastAsia="ru-RU"/>
        </w:rPr>
        <w:t xml:space="preserve"> 3 млн руб.;</w:t>
      </w:r>
    </w:p>
    <w:p w:rsidR="00314EC3" w:rsidRPr="00B8255B" w:rsidRDefault="00314EC3" w:rsidP="00314EC3">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б) 2 процента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3 млн до 10 млн руб. (включительно);</w:t>
      </w:r>
    </w:p>
    <w:p w:rsidR="00314EC3" w:rsidRDefault="00314EC3" w:rsidP="00314EC3">
      <w:pPr>
        <w:suppressAutoHyphens w:val="0"/>
        <w:spacing w:after="0" w:line="240" w:lineRule="auto"/>
        <w:ind w:firstLine="709"/>
        <w:jc w:val="both"/>
        <w:rPr>
          <w:rFonts w:ascii="Times New Roman" w:eastAsia="Times New Roman" w:hAnsi="Times New Roman"/>
          <w:iCs/>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в) 1 процент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10 млн до 20 млн руб. (включительно).</w:t>
      </w:r>
      <w:r>
        <w:rPr>
          <w:rFonts w:ascii="Times New Roman" w:eastAsia="Times New Roman" w:hAnsi="Times New Roman"/>
          <w:iCs/>
          <w:sz w:val="24"/>
          <w:szCs w:val="24"/>
          <w:lang w:eastAsia="ru-RU"/>
        </w:rPr>
        <w:t xml:space="preserve"> </w:t>
      </w:r>
    </w:p>
    <w:bookmarkEnd w:id="1"/>
    <w:p w:rsidR="00314EC3" w:rsidRPr="00DA3B66" w:rsidRDefault="00314EC3" w:rsidP="00314EC3">
      <w:pPr>
        <w:pStyle w:val="af9"/>
        <w:spacing w:before="0" w:beforeAutospacing="0" w:after="0" w:afterAutospacing="0"/>
        <w:ind w:firstLine="708"/>
        <w:jc w:val="both"/>
        <w:rPr>
          <w:rFonts w:eastAsiaTheme="minorHAnsi"/>
          <w:lang w:eastAsia="en-US"/>
        </w:rPr>
      </w:pPr>
      <w:r>
        <w:rPr>
          <w:rFonts w:eastAsiaTheme="minorHAnsi"/>
          <w:lang w:eastAsia="en-US"/>
        </w:rPr>
        <w:t>6</w:t>
      </w:r>
      <w:r w:rsidRPr="00B8255B">
        <w:rPr>
          <w:rFonts w:eastAsiaTheme="minorHAnsi"/>
          <w:lang w:eastAsia="en-US"/>
        </w:rPr>
        <w:t>.6. За каждый факт неисполнения или ненадлежащего</w:t>
      </w:r>
      <w:r w:rsidRPr="00DA3B66">
        <w:rPr>
          <w:rFonts w:eastAsiaTheme="minorHAnsi"/>
          <w:lang w:eastAsia="en-US"/>
        </w:rPr>
        <w:t xml:space="preserve"> исполнения Поставщиком обязательства, предусмотренного Контрактом, </w:t>
      </w:r>
      <w:r w:rsidRPr="00DA3B66">
        <w:rPr>
          <w:rFonts w:eastAsiaTheme="minorHAnsi"/>
          <w:i/>
          <w:lang w:eastAsia="en-US"/>
        </w:rPr>
        <w:t>которое не имеет стоимостного выражения</w:t>
      </w:r>
      <w:r w:rsidRPr="00DA3B66">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w:t>
      </w: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6</w:t>
      </w:r>
      <w:r w:rsidRPr="00DA3B66">
        <w:rPr>
          <w:rFonts w:ascii="Times New Roman" w:hAnsi="Times New Roman"/>
          <w:sz w:val="24"/>
          <w:szCs w:val="24"/>
        </w:rPr>
        <w:t>.7. </w:t>
      </w:r>
      <w:r w:rsidRPr="00DA3B66">
        <w:rPr>
          <w:rFonts w:ascii="Times New Roman" w:eastAsiaTheme="minorHAnsi" w:hAnsi="Times New Roman"/>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DA3B66">
        <w:rPr>
          <w:rFonts w:ascii="Times New Roman" w:eastAsiaTheme="minorHAnsi" w:hAnsi="Times New Roman"/>
          <w:i/>
          <w:sz w:val="24"/>
          <w:szCs w:val="24"/>
          <w:lang w:eastAsia="en-US"/>
        </w:rPr>
        <w:t>предложившим наиболее высокую цену за право заключения контракта</w:t>
      </w:r>
      <w:r w:rsidRPr="00DA3B66">
        <w:rPr>
          <w:rFonts w:ascii="Times New Roman" w:eastAsiaTheme="minorHAnsi" w:hAnsi="Times New Roman"/>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 </w:t>
      </w:r>
    </w:p>
    <w:p w:rsidR="00314EC3" w:rsidRPr="00DA3B66" w:rsidRDefault="00314EC3" w:rsidP="00314EC3">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r w:rsidR="005441EE" w:rsidRPr="005441EE">
        <w:rPr>
          <w:rFonts w:ascii="Times New Roman" w:hAnsi="Times New Roman"/>
          <w:sz w:val="24"/>
          <w:szCs w:val="24"/>
        </w:rPr>
        <w:t xml:space="preserve"> </w:t>
      </w:r>
    </w:p>
    <w:p w:rsidR="00314EC3" w:rsidRPr="00DA3B66" w:rsidRDefault="00314EC3" w:rsidP="00314EC3">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r w:rsidRPr="00DA3B66">
        <w:rPr>
          <w:rFonts w:ascii="Times New Roman" w:eastAsiaTheme="minorHAnsi" w:hAnsi="Times New Roman"/>
          <w:sz w:val="24"/>
          <w:szCs w:val="24"/>
          <w:lang w:eastAsia="en-US"/>
        </w:rPr>
        <w:t>.8.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314EC3" w:rsidRPr="00DA3B66" w:rsidRDefault="00314EC3" w:rsidP="00314EC3">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DA3B66">
        <w:rPr>
          <w:rFonts w:ascii="Times New Roman" w:hAnsi="Times New Roman"/>
          <w:sz w:val="24"/>
          <w:szCs w:val="24"/>
        </w:rPr>
        <w:t>.9.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314EC3" w:rsidRPr="00DA3B66" w:rsidRDefault="00314EC3" w:rsidP="00314EC3">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DA3B66">
        <w:rPr>
          <w:rFonts w:ascii="Times New Roman" w:hAnsi="Times New Roman"/>
          <w:sz w:val="24"/>
          <w:szCs w:val="24"/>
        </w:rPr>
        <w:t>.10. Уплата Стороной неустойки (штрафа, пени) не освобождает ее от исполнения обязательств по Контракту.</w:t>
      </w:r>
    </w:p>
    <w:p w:rsidR="00314EC3" w:rsidRPr="00DA3B66" w:rsidRDefault="00314EC3" w:rsidP="00314EC3">
      <w:pPr>
        <w:autoSpaceDE w:val="0"/>
        <w:spacing w:after="0" w:line="240" w:lineRule="auto"/>
        <w:ind w:firstLine="709"/>
        <w:jc w:val="both"/>
        <w:rPr>
          <w:rFonts w:ascii="Times New Roman" w:hAnsi="Times New Roman"/>
          <w:b/>
          <w:sz w:val="24"/>
          <w:szCs w:val="24"/>
        </w:rPr>
      </w:pPr>
      <w:r>
        <w:rPr>
          <w:rFonts w:ascii="Times New Roman" w:hAnsi="Times New Roman"/>
          <w:sz w:val="24"/>
          <w:szCs w:val="24"/>
        </w:rPr>
        <w:t>6</w:t>
      </w:r>
      <w:r w:rsidRPr="00DA3B66">
        <w:rPr>
          <w:rFonts w:ascii="Times New Roman" w:hAnsi="Times New Roman"/>
          <w:sz w:val="24"/>
          <w:szCs w:val="24"/>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314EC3" w:rsidRPr="00DA3B66" w:rsidRDefault="00314EC3" w:rsidP="00314EC3">
      <w:pPr>
        <w:widowControl w:val="0"/>
        <w:autoSpaceDE w:val="0"/>
        <w:spacing w:after="0" w:line="240" w:lineRule="auto"/>
        <w:jc w:val="center"/>
        <w:rPr>
          <w:rFonts w:ascii="Times New Roman" w:hAnsi="Times New Roman"/>
          <w:b/>
          <w:sz w:val="24"/>
          <w:szCs w:val="24"/>
        </w:rPr>
      </w:pPr>
    </w:p>
    <w:p w:rsidR="005D2BC5" w:rsidRDefault="005D2BC5" w:rsidP="005D2BC5">
      <w:pPr>
        <w:spacing w:after="0" w:line="240" w:lineRule="auto"/>
        <w:ind w:firstLine="709"/>
        <w:contextualSpacing/>
        <w:mirrorIndents/>
        <w:jc w:val="center"/>
        <w:rPr>
          <w:rFonts w:ascii="Times New Roman" w:hAnsi="Times New Roman"/>
          <w:b/>
          <w:sz w:val="24"/>
          <w:szCs w:val="24"/>
        </w:rPr>
      </w:pPr>
      <w:r w:rsidRPr="005D2BC5">
        <w:rPr>
          <w:rFonts w:ascii="Times New Roman" w:hAnsi="Times New Roman"/>
          <w:b/>
          <w:sz w:val="24"/>
          <w:szCs w:val="24"/>
        </w:rPr>
        <w:lastRenderedPageBreak/>
        <w:t>7. Обстоятельства непреодолимой силы</w:t>
      </w:r>
    </w:p>
    <w:p w:rsidR="00F22CFF" w:rsidRPr="005D2BC5" w:rsidRDefault="00F22CFF" w:rsidP="005D2BC5">
      <w:pPr>
        <w:spacing w:after="0" w:line="240" w:lineRule="auto"/>
        <w:ind w:firstLine="709"/>
        <w:contextualSpacing/>
        <w:mirrorIndents/>
        <w:jc w:val="center"/>
        <w:rPr>
          <w:rFonts w:ascii="Times New Roman" w:hAnsi="Times New Roman"/>
          <w:b/>
          <w:sz w:val="24"/>
          <w:szCs w:val="24"/>
        </w:rPr>
      </w:pPr>
    </w:p>
    <w:p w:rsidR="005D2BC5" w:rsidRPr="005D2BC5" w:rsidRDefault="005D2BC5" w:rsidP="005D2BC5">
      <w:pPr>
        <w:spacing w:after="0" w:line="240" w:lineRule="auto"/>
        <w:ind w:firstLine="709"/>
        <w:contextualSpacing/>
        <w:mirrorIndents/>
        <w:jc w:val="both"/>
        <w:rPr>
          <w:rFonts w:ascii="Times New Roman" w:hAnsi="Times New Roman"/>
          <w:sz w:val="24"/>
          <w:szCs w:val="24"/>
        </w:rPr>
      </w:pPr>
      <w:r w:rsidRPr="005D2BC5">
        <w:rPr>
          <w:rFonts w:ascii="Times New Roman" w:hAnsi="Times New Roman"/>
          <w:sz w:val="24"/>
          <w:szCs w:val="24"/>
        </w:rPr>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или по вине другой стороны.</w:t>
      </w:r>
    </w:p>
    <w:p w:rsidR="005D2BC5" w:rsidRPr="005D2BC5" w:rsidRDefault="005D2BC5" w:rsidP="005D2BC5">
      <w:pPr>
        <w:spacing w:after="0" w:line="240" w:lineRule="auto"/>
        <w:ind w:firstLine="709"/>
        <w:contextualSpacing/>
        <w:mirrorIndents/>
        <w:jc w:val="both"/>
        <w:rPr>
          <w:rFonts w:ascii="Times New Roman" w:hAnsi="Times New Roman"/>
          <w:sz w:val="24"/>
          <w:szCs w:val="24"/>
        </w:rPr>
      </w:pPr>
    </w:p>
    <w:p w:rsidR="005441EE" w:rsidRPr="000A6DBA" w:rsidRDefault="005441EE" w:rsidP="005441EE">
      <w:pPr>
        <w:widowControl w:val="0"/>
        <w:autoSpaceDE w:val="0"/>
        <w:spacing w:after="0" w:line="240" w:lineRule="auto"/>
        <w:jc w:val="center"/>
        <w:rPr>
          <w:rFonts w:ascii="Times New Roman" w:hAnsi="Times New Roman"/>
          <w:b/>
          <w:sz w:val="24"/>
          <w:szCs w:val="24"/>
        </w:rPr>
      </w:pPr>
      <w:r w:rsidRPr="000A6DBA">
        <w:rPr>
          <w:rFonts w:ascii="Times New Roman" w:hAnsi="Times New Roman"/>
          <w:b/>
          <w:sz w:val="24"/>
          <w:szCs w:val="24"/>
        </w:rPr>
        <w:t>8. Обеспечение исполнения Контракта</w:t>
      </w:r>
    </w:p>
    <w:p w:rsidR="005441EE" w:rsidRPr="000A6DBA" w:rsidRDefault="005441EE" w:rsidP="005441EE">
      <w:pPr>
        <w:widowControl w:val="0"/>
        <w:autoSpaceDE w:val="0"/>
        <w:spacing w:after="0" w:line="240" w:lineRule="auto"/>
        <w:jc w:val="center"/>
        <w:rPr>
          <w:rFonts w:ascii="Times New Roman" w:hAnsi="Times New Roman"/>
          <w:b/>
          <w:sz w:val="24"/>
          <w:szCs w:val="24"/>
        </w:rPr>
      </w:pP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 xml:space="preserve">Обеспечение исполнения Контракта не применяется, если участник закупки, с которым заключается Контракт, является казенным учреждением. </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Уполномоченным учреждением счет, на котором в соответствии с законодательством Российской Федерации учитываются операции со средствами, поступающими Уполномоченному учреждению.</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Способ обеспечения исполнения Контракта определяется Поставщиком.</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 xml:space="preserve">В случае обеспечения исполнения контракта предоставлением банковской гарантии, бенефициаром является Заказчик. </w:t>
      </w:r>
    </w:p>
    <w:p w:rsidR="005441EE" w:rsidRPr="007879AB" w:rsidRDefault="005441EE" w:rsidP="005441EE">
      <w:pPr>
        <w:spacing w:after="0" w:line="240" w:lineRule="auto"/>
        <w:ind w:firstLine="709"/>
        <w:jc w:val="both"/>
        <w:rPr>
          <w:rFonts w:ascii="Times New Roman" w:hAnsi="Times New Roman"/>
          <w:b/>
          <w:sz w:val="24"/>
          <w:szCs w:val="24"/>
          <w:u w:val="single"/>
        </w:rPr>
      </w:pPr>
      <w:r w:rsidRPr="000A6DBA">
        <w:rPr>
          <w:rFonts w:ascii="Times New Roman" w:hAnsi="Times New Roman"/>
          <w:sz w:val="24"/>
          <w:szCs w:val="24"/>
        </w:rPr>
        <w:t xml:space="preserve">8.2. Размер обеспечения исполнения Контракта составляет 5 % (пять процентов) начальной (максимальной) цены Контракта, что составляет </w:t>
      </w:r>
      <w:r w:rsidR="00402CF2" w:rsidRPr="007879AB">
        <w:rPr>
          <w:rFonts w:ascii="Times New Roman" w:hAnsi="Times New Roman"/>
          <w:b/>
          <w:sz w:val="24"/>
          <w:szCs w:val="24"/>
          <w:u w:val="single"/>
        </w:rPr>
        <w:t>14 349,95</w:t>
      </w:r>
      <w:r w:rsidR="007879AB" w:rsidRPr="007879AB">
        <w:rPr>
          <w:rFonts w:ascii="Times New Roman" w:hAnsi="Times New Roman"/>
          <w:b/>
          <w:sz w:val="24"/>
          <w:szCs w:val="24"/>
          <w:u w:val="single"/>
        </w:rPr>
        <w:t xml:space="preserve"> (четырнадцать тысяч триста сорок девять)</w:t>
      </w:r>
      <w:r w:rsidR="00402CF2" w:rsidRPr="007879AB">
        <w:rPr>
          <w:rFonts w:ascii="Times New Roman" w:hAnsi="Times New Roman"/>
          <w:b/>
          <w:sz w:val="24"/>
          <w:szCs w:val="24"/>
          <w:u w:val="single"/>
        </w:rPr>
        <w:t xml:space="preserve"> рублей</w:t>
      </w:r>
      <w:r w:rsidR="007879AB" w:rsidRPr="007879AB">
        <w:rPr>
          <w:rFonts w:ascii="Times New Roman" w:hAnsi="Times New Roman"/>
          <w:b/>
          <w:sz w:val="24"/>
          <w:szCs w:val="24"/>
          <w:u w:val="single"/>
        </w:rPr>
        <w:t xml:space="preserve"> 95 копеек</w:t>
      </w:r>
      <w:r w:rsidR="00402CF2" w:rsidRPr="007879AB">
        <w:rPr>
          <w:rFonts w:ascii="Times New Roman" w:hAnsi="Times New Roman"/>
          <w:b/>
          <w:sz w:val="24"/>
          <w:szCs w:val="24"/>
        </w:rPr>
        <w:t>.</w:t>
      </w:r>
    </w:p>
    <w:p w:rsidR="005441EE" w:rsidRPr="002229E7" w:rsidRDefault="005441EE" w:rsidP="005441EE">
      <w:pPr>
        <w:autoSpaceDE w:val="0"/>
        <w:autoSpaceDN w:val="0"/>
        <w:adjustRightInd w:val="0"/>
        <w:spacing w:after="0" w:line="240" w:lineRule="auto"/>
        <w:ind w:firstLine="709"/>
        <w:jc w:val="both"/>
        <w:rPr>
          <w:rFonts w:ascii="Times New Roman" w:hAnsi="Times New Roman"/>
          <w:b/>
          <w:sz w:val="24"/>
          <w:szCs w:val="24"/>
        </w:rPr>
      </w:pPr>
      <w:proofErr w:type="gramStart"/>
      <w:r w:rsidRPr="000A6DBA">
        <w:rPr>
          <w:rFonts w:ascii="Times New Roman" w:hAnsi="Times New Roman"/>
          <w:sz w:val="24"/>
          <w:szCs w:val="24"/>
        </w:rPr>
        <w:t xml:space="preserve">Если по итогам проведения аукциона в электронной форме Поставщиком победителем предложена цена </w:t>
      </w:r>
      <w:r>
        <w:rPr>
          <w:rFonts w:ascii="Times New Roman" w:hAnsi="Times New Roman"/>
          <w:sz w:val="24"/>
          <w:szCs w:val="24"/>
        </w:rPr>
        <w:t>Контракта</w:t>
      </w:r>
      <w:r w:rsidRPr="000A6DBA">
        <w:rPr>
          <w:rFonts w:ascii="Times New Roman" w:hAnsi="Times New Roman"/>
          <w:sz w:val="24"/>
          <w:szCs w:val="24"/>
        </w:rPr>
        <w:t xml:space="preserve">, которая на 25 и более процентов ниже начальной (максимальной) цены </w:t>
      </w:r>
      <w:r>
        <w:rPr>
          <w:rFonts w:ascii="Times New Roman" w:hAnsi="Times New Roman"/>
          <w:sz w:val="24"/>
          <w:szCs w:val="24"/>
        </w:rPr>
        <w:t>контракт</w:t>
      </w:r>
      <w:r w:rsidRPr="000A6DBA">
        <w:rPr>
          <w:rFonts w:ascii="Times New Roman" w:hAnsi="Times New Roman"/>
          <w:sz w:val="24"/>
          <w:szCs w:val="24"/>
        </w:rPr>
        <w:t xml:space="preserve">а, </w:t>
      </w:r>
      <w:r>
        <w:rPr>
          <w:rFonts w:ascii="Times New Roman" w:hAnsi="Times New Roman"/>
          <w:sz w:val="24"/>
          <w:szCs w:val="24"/>
        </w:rPr>
        <w:t>контракт</w:t>
      </w:r>
      <w:r w:rsidRPr="000A6DBA">
        <w:rPr>
          <w:rFonts w:ascii="Times New Roman" w:hAnsi="Times New Roman"/>
          <w:sz w:val="24"/>
          <w:szCs w:val="24"/>
        </w:rPr>
        <w:t xml:space="preserve"> заключается только после предоставления победителем информации, подтверждающей его добросовестность, или обеспечения исполнения </w:t>
      </w:r>
      <w:r>
        <w:rPr>
          <w:rFonts w:ascii="Times New Roman" w:hAnsi="Times New Roman"/>
          <w:sz w:val="24"/>
          <w:szCs w:val="24"/>
        </w:rPr>
        <w:t>контракт</w:t>
      </w:r>
      <w:r w:rsidRPr="000A6DBA">
        <w:rPr>
          <w:rFonts w:ascii="Times New Roman" w:hAnsi="Times New Roman"/>
          <w:sz w:val="24"/>
          <w:szCs w:val="24"/>
        </w:rPr>
        <w:t xml:space="preserve">а в размере, увеличенном в полтора раза, что составляет </w:t>
      </w:r>
      <w:r w:rsidR="00402CF2" w:rsidRPr="002229E7">
        <w:rPr>
          <w:rFonts w:ascii="Times New Roman" w:hAnsi="Times New Roman"/>
          <w:b/>
          <w:sz w:val="24"/>
          <w:szCs w:val="24"/>
          <w:u w:val="single"/>
        </w:rPr>
        <w:t>21 524,92</w:t>
      </w:r>
      <w:r w:rsidR="007879AB" w:rsidRPr="002229E7">
        <w:rPr>
          <w:rFonts w:ascii="Times New Roman" w:hAnsi="Times New Roman"/>
          <w:b/>
          <w:sz w:val="24"/>
          <w:szCs w:val="24"/>
          <w:u w:val="single"/>
        </w:rPr>
        <w:t xml:space="preserve"> (двадцать одна тысяча пятьсот двадцать четыре)</w:t>
      </w:r>
      <w:r w:rsidR="00402CF2" w:rsidRPr="002229E7">
        <w:rPr>
          <w:rFonts w:ascii="Times New Roman" w:hAnsi="Times New Roman"/>
          <w:b/>
          <w:sz w:val="24"/>
          <w:szCs w:val="24"/>
          <w:u w:val="single"/>
        </w:rPr>
        <w:t xml:space="preserve"> рубл</w:t>
      </w:r>
      <w:r w:rsidR="002229E7" w:rsidRPr="002229E7">
        <w:rPr>
          <w:rFonts w:ascii="Times New Roman" w:hAnsi="Times New Roman"/>
          <w:b/>
          <w:sz w:val="24"/>
          <w:szCs w:val="24"/>
          <w:u w:val="single"/>
        </w:rPr>
        <w:t>я 92 копейки</w:t>
      </w:r>
      <w:r w:rsidR="00402CF2" w:rsidRPr="002229E7">
        <w:rPr>
          <w:rFonts w:ascii="Times New Roman" w:hAnsi="Times New Roman"/>
          <w:b/>
          <w:sz w:val="24"/>
          <w:szCs w:val="24"/>
        </w:rPr>
        <w:t>.</w:t>
      </w:r>
      <w:proofErr w:type="gramEnd"/>
    </w:p>
    <w:p w:rsidR="005441EE" w:rsidRDefault="005441EE" w:rsidP="005441EE">
      <w:pPr>
        <w:suppressAutoHyphens w:val="0"/>
        <w:autoSpaceDE w:val="0"/>
        <w:autoSpaceDN w:val="0"/>
        <w:adjustRightInd w:val="0"/>
        <w:spacing w:after="0" w:line="240" w:lineRule="auto"/>
        <w:ind w:firstLine="709"/>
        <w:jc w:val="both"/>
        <w:rPr>
          <w:rFonts w:ascii="Times New Roman" w:hAnsi="Times New Roman"/>
          <w:sz w:val="24"/>
          <w:szCs w:val="24"/>
        </w:rPr>
      </w:pPr>
      <w:proofErr w:type="gramStart"/>
      <w:r w:rsidRPr="000A6DBA">
        <w:rPr>
          <w:rFonts w:ascii="Times New Roman" w:hAnsi="Times New Roman"/>
          <w:sz w:val="24"/>
          <w:szCs w:val="24"/>
        </w:rPr>
        <w:t xml:space="preserve">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szCs w:val="24"/>
        </w:rPr>
        <w:t>контракт</w:t>
      </w:r>
      <w:r w:rsidRPr="000A6DBA">
        <w:rPr>
          <w:rFonts w:ascii="Times New Roman" w:hAnsi="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w:t>
      </w:r>
      <w:r>
        <w:rPr>
          <w:rFonts w:ascii="Times New Roman" w:hAnsi="Times New Roman"/>
          <w:sz w:val="24"/>
          <w:szCs w:val="24"/>
        </w:rPr>
        <w:t>контракт</w:t>
      </w:r>
      <w:r w:rsidRPr="000A6DBA">
        <w:rPr>
          <w:rFonts w:ascii="Times New Roman" w:hAnsi="Times New Roman"/>
          <w:sz w:val="24"/>
          <w:szCs w:val="24"/>
        </w:rPr>
        <w:t xml:space="preserve">ов (при этом все </w:t>
      </w:r>
      <w:r>
        <w:rPr>
          <w:rFonts w:ascii="Times New Roman" w:hAnsi="Times New Roman"/>
          <w:sz w:val="24"/>
          <w:szCs w:val="24"/>
        </w:rPr>
        <w:t>контракт</w:t>
      </w:r>
      <w:r w:rsidRPr="000A6DBA">
        <w:rPr>
          <w:rFonts w:ascii="Times New Roman" w:hAnsi="Times New Roman"/>
          <w:sz w:val="24"/>
          <w:szCs w:val="24"/>
        </w:rPr>
        <w:t>ы должны быть исполнены без применения к такому участнику неустоек (штрафов, пеней), либо в течение двух лет до даты подачи</w:t>
      </w:r>
      <w:proofErr w:type="gramEnd"/>
      <w:r w:rsidRPr="000A6DBA">
        <w:rPr>
          <w:rFonts w:ascii="Times New Roman" w:hAnsi="Times New Roman"/>
          <w:sz w:val="24"/>
          <w:szCs w:val="24"/>
        </w:rPr>
        <w:t xml:space="preserve"> </w:t>
      </w:r>
      <w:proofErr w:type="gramStart"/>
      <w:r w:rsidRPr="000A6DBA">
        <w:rPr>
          <w:rFonts w:ascii="Times New Roman" w:hAnsi="Times New Roman"/>
          <w:sz w:val="24"/>
          <w:szCs w:val="24"/>
        </w:rPr>
        <w:t xml:space="preserve">заявки на участие в конкурсе или аукционе четырех и более </w:t>
      </w:r>
      <w:r>
        <w:rPr>
          <w:rFonts w:ascii="Times New Roman" w:hAnsi="Times New Roman"/>
          <w:sz w:val="24"/>
          <w:szCs w:val="24"/>
        </w:rPr>
        <w:t>контракт</w:t>
      </w:r>
      <w:r w:rsidRPr="000A6DBA">
        <w:rPr>
          <w:rFonts w:ascii="Times New Roman" w:hAnsi="Times New Roman"/>
          <w:sz w:val="24"/>
          <w:szCs w:val="24"/>
        </w:rPr>
        <w:t xml:space="preserve">ов (при этом не менее чем семьдесят пять процентов </w:t>
      </w:r>
      <w:r>
        <w:rPr>
          <w:rFonts w:ascii="Times New Roman" w:hAnsi="Times New Roman"/>
          <w:sz w:val="24"/>
          <w:szCs w:val="24"/>
        </w:rPr>
        <w:t>контракт</w:t>
      </w:r>
      <w:r w:rsidRPr="000A6DBA">
        <w:rPr>
          <w:rFonts w:ascii="Times New Roman" w:hAnsi="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w:t>
      </w:r>
      <w:r>
        <w:rPr>
          <w:rFonts w:ascii="Times New Roman" w:hAnsi="Times New Roman"/>
          <w:sz w:val="24"/>
          <w:szCs w:val="24"/>
        </w:rPr>
        <w:t>контракт</w:t>
      </w:r>
      <w:r w:rsidRPr="000A6DBA">
        <w:rPr>
          <w:rFonts w:ascii="Times New Roman" w:hAnsi="Times New Roman"/>
          <w:sz w:val="24"/>
          <w:szCs w:val="24"/>
        </w:rPr>
        <w:t xml:space="preserve">ов (при этом все </w:t>
      </w:r>
      <w:r>
        <w:rPr>
          <w:rFonts w:ascii="Times New Roman" w:hAnsi="Times New Roman"/>
          <w:sz w:val="24"/>
          <w:szCs w:val="24"/>
        </w:rPr>
        <w:t>контракт</w:t>
      </w:r>
      <w:r w:rsidRPr="000A6DBA">
        <w:rPr>
          <w:rFonts w:ascii="Times New Roman" w:hAnsi="Times New Roman"/>
          <w:sz w:val="24"/>
          <w:szCs w:val="24"/>
        </w:rPr>
        <w:t>ы должны быть исполнены без применения к</w:t>
      </w:r>
      <w:proofErr w:type="gramEnd"/>
      <w:r w:rsidRPr="000A6DBA">
        <w:rPr>
          <w:rFonts w:ascii="Times New Roman" w:hAnsi="Times New Roman"/>
          <w:sz w:val="24"/>
          <w:szCs w:val="24"/>
        </w:rPr>
        <w:t xml:space="preserve"> такому участнику неустоек (штрафов, пеней). </w:t>
      </w:r>
      <w:proofErr w:type="gramStart"/>
      <w:r w:rsidRPr="000A6DBA">
        <w:rPr>
          <w:rFonts w:ascii="Times New Roman" w:hAnsi="Times New Roman"/>
          <w:sz w:val="24"/>
          <w:szCs w:val="24"/>
        </w:rPr>
        <w:t xml:space="preserve">В этих случаях цена одного из </w:t>
      </w:r>
      <w:r>
        <w:rPr>
          <w:rFonts w:ascii="Times New Roman" w:hAnsi="Times New Roman"/>
          <w:sz w:val="24"/>
          <w:szCs w:val="24"/>
        </w:rPr>
        <w:t>контракт</w:t>
      </w:r>
      <w:r w:rsidRPr="000A6DBA">
        <w:rPr>
          <w:rFonts w:ascii="Times New Roman" w:hAnsi="Times New Roman"/>
          <w:sz w:val="24"/>
          <w:szCs w:val="24"/>
        </w:rPr>
        <w:t xml:space="preserve">ов должна составлять не менее чем двадцать процентов цены, по которой участником закупки предложено заключить </w:t>
      </w:r>
      <w:r>
        <w:rPr>
          <w:rFonts w:ascii="Times New Roman" w:hAnsi="Times New Roman"/>
          <w:sz w:val="24"/>
          <w:szCs w:val="24"/>
        </w:rPr>
        <w:t>контракт</w:t>
      </w:r>
      <w:r w:rsidRPr="000A6DBA">
        <w:rPr>
          <w:rFonts w:ascii="Times New Roman" w:hAnsi="Times New Roman"/>
          <w:sz w:val="24"/>
          <w:szCs w:val="24"/>
        </w:rPr>
        <w:t xml:space="preserve"> в соответствии с частью 2 ст. ст. 37 Федерального закона от 5 апреля 2013 г. «О контрактной системе в сфере закупок товаров, работ, услуг для государственных и муниципальных нужд».</w:t>
      </w:r>
      <w:proofErr w:type="gramEnd"/>
    </w:p>
    <w:p w:rsidR="00986897" w:rsidRDefault="00986897" w:rsidP="00986897">
      <w:pPr>
        <w:tabs>
          <w:tab w:val="left" w:pos="720"/>
          <w:tab w:val="left" w:pos="1080"/>
        </w:tabs>
        <w:spacing w:line="240" w:lineRule="auto"/>
        <w:ind w:firstLine="480"/>
        <w:jc w:val="both"/>
        <w:rPr>
          <w:rFonts w:ascii="Times New Roman" w:hAnsi="Times New Roman"/>
          <w:sz w:val="24"/>
          <w:szCs w:val="24"/>
        </w:rPr>
      </w:pPr>
      <w:r>
        <w:rPr>
          <w:rFonts w:ascii="Times New Roman" w:hAnsi="Times New Roman"/>
          <w:sz w:val="24"/>
          <w:szCs w:val="24"/>
        </w:rPr>
        <w:t>8.3.</w:t>
      </w:r>
      <w:r w:rsidRPr="00986897">
        <w:rPr>
          <w:rFonts w:ascii="Times New Roman" w:hAnsi="Times New Roman"/>
          <w:sz w:val="24"/>
          <w:szCs w:val="24"/>
        </w:rPr>
        <w:t xml:space="preserve"> Заказчик обязуется возвратить денежные средства, внесенные в качестве обеспечения исполнения контракта, не позднее 10 рабочих дней </w:t>
      </w:r>
      <w:proofErr w:type="gramStart"/>
      <w:r w:rsidRPr="00986897">
        <w:rPr>
          <w:rFonts w:ascii="Times New Roman" w:hAnsi="Times New Roman"/>
          <w:sz w:val="24"/>
          <w:szCs w:val="24"/>
        </w:rPr>
        <w:t>с даты  оплаты</w:t>
      </w:r>
      <w:proofErr w:type="gramEnd"/>
      <w:r w:rsidRPr="00986897">
        <w:rPr>
          <w:rFonts w:ascii="Times New Roman" w:hAnsi="Times New Roman"/>
          <w:sz w:val="24"/>
          <w:szCs w:val="24"/>
        </w:rPr>
        <w:t xml:space="preserve"> выполненных работ.</w:t>
      </w:r>
    </w:p>
    <w:p w:rsidR="00986897" w:rsidRPr="00986897" w:rsidRDefault="00986897" w:rsidP="00986897">
      <w:pPr>
        <w:tabs>
          <w:tab w:val="left" w:pos="720"/>
          <w:tab w:val="left" w:pos="1080"/>
        </w:tabs>
        <w:spacing w:line="240" w:lineRule="auto"/>
        <w:ind w:firstLine="480"/>
        <w:jc w:val="both"/>
        <w:rPr>
          <w:rFonts w:ascii="Times New Roman" w:hAnsi="Times New Roman"/>
          <w:sz w:val="24"/>
          <w:szCs w:val="24"/>
        </w:rPr>
      </w:pPr>
      <w:r>
        <w:rPr>
          <w:rFonts w:ascii="Times New Roman" w:hAnsi="Times New Roman"/>
          <w:sz w:val="24"/>
          <w:szCs w:val="24"/>
        </w:rPr>
        <w:t xml:space="preserve"> 8.4</w:t>
      </w:r>
      <w:r w:rsidRPr="00986897">
        <w:rPr>
          <w:rFonts w:ascii="Times New Roman" w:hAnsi="Times New Roman"/>
          <w:sz w:val="24"/>
          <w:szCs w:val="24"/>
        </w:rPr>
        <w:t>. В случае неисполнения или ненадлежащего исполнения Подрядчиком</w:t>
      </w:r>
      <w:r w:rsidRPr="00986897">
        <w:rPr>
          <w:rFonts w:ascii="Times New Roman" w:hAnsi="Times New Roman"/>
          <w:b/>
          <w:i/>
          <w:sz w:val="24"/>
          <w:szCs w:val="24"/>
        </w:rPr>
        <w:t xml:space="preserve"> </w:t>
      </w:r>
      <w:r w:rsidRPr="00986897">
        <w:rPr>
          <w:rFonts w:ascii="Times New Roman" w:hAnsi="Times New Roman"/>
          <w:sz w:val="24"/>
          <w:szCs w:val="24"/>
        </w:rPr>
        <w:t>своих обязательств по настоящему контракту денежные средства, внесенные в качестве обеспечения исполнения контракта, удерживаются  заказчиком в полном объеме в порядке, предусмотренном нормами</w:t>
      </w:r>
      <w:r>
        <w:rPr>
          <w:rFonts w:ascii="Times New Roman" w:hAnsi="Times New Roman"/>
          <w:sz w:val="24"/>
          <w:szCs w:val="24"/>
        </w:rPr>
        <w:t xml:space="preserve"> действующего законодательства.</w:t>
      </w:r>
    </w:p>
    <w:p w:rsidR="00986897" w:rsidRPr="00986897" w:rsidRDefault="00986897" w:rsidP="00986897">
      <w:pPr>
        <w:spacing w:line="240" w:lineRule="auto"/>
        <w:ind w:firstLine="480"/>
        <w:jc w:val="both"/>
        <w:rPr>
          <w:rFonts w:ascii="Times New Roman" w:hAnsi="Times New Roman"/>
          <w:sz w:val="24"/>
          <w:szCs w:val="24"/>
        </w:rPr>
      </w:pPr>
      <w:r>
        <w:rPr>
          <w:rFonts w:ascii="Times New Roman" w:hAnsi="Times New Roman"/>
          <w:sz w:val="24"/>
          <w:szCs w:val="24"/>
        </w:rPr>
        <w:lastRenderedPageBreak/>
        <w:t>8.5</w:t>
      </w:r>
      <w:r w:rsidRPr="00986897">
        <w:rPr>
          <w:rFonts w:ascii="Times New Roman" w:hAnsi="Times New Roman"/>
          <w:sz w:val="24"/>
          <w:szCs w:val="24"/>
        </w:rPr>
        <w:t>. Внесение денежных сре</w:t>
      </w:r>
      <w:proofErr w:type="gramStart"/>
      <w:r w:rsidRPr="00986897">
        <w:rPr>
          <w:rFonts w:ascii="Times New Roman" w:hAnsi="Times New Roman"/>
          <w:sz w:val="24"/>
          <w:szCs w:val="24"/>
        </w:rPr>
        <w:t>дств в к</w:t>
      </w:r>
      <w:proofErr w:type="gramEnd"/>
      <w:r w:rsidRPr="00986897">
        <w:rPr>
          <w:rFonts w:ascii="Times New Roman" w:hAnsi="Times New Roman"/>
          <w:sz w:val="24"/>
          <w:szCs w:val="24"/>
        </w:rPr>
        <w:t xml:space="preserve">ачестве обеспечения исполнения Контракта, в случае избрания Подрядчиком данного способа обеспечения исполнения Контракта, производится путем перечисления денежных средств на расчетный счет Заказчика по следующим реквизитам: </w:t>
      </w:r>
    </w:p>
    <w:p w:rsidR="00986897" w:rsidRPr="00986897" w:rsidRDefault="00986897" w:rsidP="00986897">
      <w:pPr>
        <w:spacing w:line="240" w:lineRule="auto"/>
        <w:jc w:val="both"/>
        <w:rPr>
          <w:rFonts w:ascii="Times New Roman" w:hAnsi="Times New Roman"/>
          <w:b/>
          <w:bCs/>
          <w:color w:val="000000"/>
          <w:sz w:val="24"/>
          <w:szCs w:val="24"/>
        </w:rPr>
      </w:pPr>
      <w:r w:rsidRPr="00986897">
        <w:rPr>
          <w:rFonts w:ascii="Times New Roman" w:hAnsi="Times New Roman"/>
          <w:b/>
          <w:bCs/>
          <w:color w:val="000000"/>
          <w:sz w:val="24"/>
          <w:szCs w:val="24"/>
        </w:rPr>
        <w:t>Получатель</w:t>
      </w:r>
    </w:p>
    <w:p w:rsidR="00986897" w:rsidRPr="00986897" w:rsidRDefault="00986897" w:rsidP="00986897">
      <w:pPr>
        <w:spacing w:line="240" w:lineRule="auto"/>
        <w:jc w:val="both"/>
        <w:rPr>
          <w:rFonts w:ascii="Times New Roman" w:hAnsi="Times New Roman"/>
          <w:bCs/>
          <w:color w:val="000000"/>
          <w:sz w:val="24"/>
          <w:szCs w:val="24"/>
        </w:rPr>
      </w:pPr>
      <w:r w:rsidRPr="00986897">
        <w:rPr>
          <w:rFonts w:ascii="Times New Roman" w:hAnsi="Times New Roman"/>
          <w:bCs/>
          <w:color w:val="000000"/>
          <w:sz w:val="24"/>
          <w:szCs w:val="24"/>
        </w:rPr>
        <w:t xml:space="preserve">УФК по Челябинской области (Администрация Аргаяшского сельского поселения </w:t>
      </w:r>
      <w:proofErr w:type="gramStart"/>
      <w:r w:rsidRPr="00986897">
        <w:rPr>
          <w:rFonts w:ascii="Times New Roman" w:hAnsi="Times New Roman"/>
          <w:bCs/>
          <w:color w:val="000000"/>
          <w:sz w:val="24"/>
          <w:szCs w:val="24"/>
        </w:rPr>
        <w:t>л</w:t>
      </w:r>
      <w:proofErr w:type="gramEnd"/>
      <w:r w:rsidRPr="00986897">
        <w:rPr>
          <w:rFonts w:ascii="Times New Roman" w:hAnsi="Times New Roman"/>
          <w:bCs/>
          <w:color w:val="000000"/>
          <w:sz w:val="24"/>
          <w:szCs w:val="24"/>
        </w:rPr>
        <w:t>/с 05693023960)</w:t>
      </w:r>
    </w:p>
    <w:p w:rsidR="00986897" w:rsidRPr="00986897" w:rsidRDefault="00986897" w:rsidP="00986897">
      <w:pPr>
        <w:spacing w:line="240" w:lineRule="auto"/>
        <w:jc w:val="both"/>
        <w:rPr>
          <w:rFonts w:ascii="Times New Roman" w:hAnsi="Times New Roman"/>
          <w:bCs/>
          <w:color w:val="000000"/>
          <w:sz w:val="24"/>
          <w:szCs w:val="24"/>
        </w:rPr>
      </w:pPr>
      <w:r w:rsidRPr="00986897">
        <w:rPr>
          <w:rFonts w:ascii="Times New Roman" w:hAnsi="Times New Roman"/>
          <w:bCs/>
          <w:color w:val="000000"/>
          <w:sz w:val="24"/>
          <w:szCs w:val="24"/>
        </w:rPr>
        <w:t>ИНН: 7426002056</w:t>
      </w:r>
    </w:p>
    <w:p w:rsidR="00986897" w:rsidRPr="00986897" w:rsidRDefault="00986897" w:rsidP="00986897">
      <w:pPr>
        <w:spacing w:line="240" w:lineRule="auto"/>
        <w:jc w:val="both"/>
        <w:rPr>
          <w:rFonts w:ascii="Times New Roman" w:hAnsi="Times New Roman"/>
          <w:bCs/>
          <w:color w:val="000000"/>
          <w:sz w:val="24"/>
          <w:szCs w:val="24"/>
        </w:rPr>
      </w:pPr>
      <w:r w:rsidRPr="00986897">
        <w:rPr>
          <w:rFonts w:ascii="Times New Roman" w:hAnsi="Times New Roman"/>
          <w:bCs/>
          <w:color w:val="000000"/>
          <w:sz w:val="24"/>
          <w:szCs w:val="24"/>
        </w:rPr>
        <w:t>КПП: 746001001</w:t>
      </w:r>
    </w:p>
    <w:p w:rsidR="00986897" w:rsidRPr="00986897" w:rsidRDefault="00986897" w:rsidP="00986897">
      <w:pPr>
        <w:spacing w:line="240" w:lineRule="auto"/>
        <w:jc w:val="both"/>
        <w:rPr>
          <w:rFonts w:ascii="Times New Roman" w:hAnsi="Times New Roman"/>
          <w:b/>
          <w:bCs/>
          <w:color w:val="000000"/>
          <w:sz w:val="24"/>
          <w:szCs w:val="24"/>
        </w:rPr>
      </w:pPr>
      <w:r w:rsidRPr="00986897">
        <w:rPr>
          <w:rFonts w:ascii="Times New Roman" w:hAnsi="Times New Roman"/>
          <w:b/>
          <w:bCs/>
          <w:color w:val="000000"/>
          <w:sz w:val="24"/>
          <w:szCs w:val="24"/>
        </w:rPr>
        <w:t>Банк получателя</w:t>
      </w:r>
    </w:p>
    <w:p w:rsidR="00986897" w:rsidRPr="00986897" w:rsidRDefault="00986897" w:rsidP="00986897">
      <w:pPr>
        <w:spacing w:line="240" w:lineRule="auto"/>
        <w:jc w:val="both"/>
        <w:rPr>
          <w:rFonts w:ascii="Times New Roman" w:hAnsi="Times New Roman"/>
          <w:b/>
          <w:bCs/>
          <w:color w:val="000000"/>
          <w:sz w:val="24"/>
          <w:szCs w:val="24"/>
        </w:rPr>
      </w:pPr>
      <w:r w:rsidRPr="00986897">
        <w:rPr>
          <w:rFonts w:ascii="Times New Roman" w:hAnsi="Times New Roman"/>
          <w:bCs/>
          <w:color w:val="000000"/>
          <w:sz w:val="24"/>
          <w:szCs w:val="24"/>
        </w:rPr>
        <w:t xml:space="preserve">Отделение Челябинск </w:t>
      </w:r>
      <w:proofErr w:type="gramStart"/>
      <w:r w:rsidRPr="00986897">
        <w:rPr>
          <w:rFonts w:ascii="Times New Roman" w:hAnsi="Times New Roman"/>
          <w:bCs/>
          <w:color w:val="000000"/>
          <w:sz w:val="24"/>
          <w:szCs w:val="24"/>
        </w:rPr>
        <w:t>г</w:t>
      </w:r>
      <w:proofErr w:type="gramEnd"/>
      <w:r w:rsidRPr="00986897">
        <w:rPr>
          <w:rFonts w:ascii="Times New Roman" w:hAnsi="Times New Roman"/>
          <w:bCs/>
          <w:color w:val="000000"/>
          <w:sz w:val="24"/>
          <w:szCs w:val="24"/>
        </w:rPr>
        <w:t>. Челябинск</w:t>
      </w:r>
    </w:p>
    <w:p w:rsidR="00986897" w:rsidRPr="00986897" w:rsidRDefault="00986897" w:rsidP="00986897">
      <w:pPr>
        <w:spacing w:line="240" w:lineRule="auto"/>
        <w:jc w:val="both"/>
        <w:rPr>
          <w:rFonts w:ascii="Times New Roman" w:hAnsi="Times New Roman"/>
          <w:bCs/>
          <w:color w:val="000000"/>
          <w:sz w:val="24"/>
          <w:szCs w:val="24"/>
        </w:rPr>
      </w:pPr>
      <w:r w:rsidRPr="00986897">
        <w:rPr>
          <w:rFonts w:ascii="Times New Roman" w:hAnsi="Times New Roman"/>
          <w:bCs/>
          <w:color w:val="000000"/>
          <w:sz w:val="24"/>
          <w:szCs w:val="24"/>
        </w:rPr>
        <w:t>БИК: 047501001</w:t>
      </w:r>
    </w:p>
    <w:p w:rsidR="00986897" w:rsidRPr="00986897" w:rsidRDefault="00986897" w:rsidP="00986897">
      <w:pPr>
        <w:spacing w:line="240" w:lineRule="auto"/>
        <w:jc w:val="both"/>
        <w:rPr>
          <w:rFonts w:ascii="Times New Roman" w:hAnsi="Times New Roman"/>
          <w:bCs/>
          <w:color w:val="000000"/>
          <w:sz w:val="24"/>
          <w:szCs w:val="24"/>
        </w:rPr>
      </w:pPr>
      <w:proofErr w:type="spellStart"/>
      <w:proofErr w:type="gramStart"/>
      <w:r w:rsidRPr="00986897">
        <w:rPr>
          <w:rFonts w:ascii="Times New Roman" w:hAnsi="Times New Roman"/>
          <w:bCs/>
          <w:color w:val="000000"/>
          <w:sz w:val="24"/>
          <w:szCs w:val="24"/>
        </w:rPr>
        <w:t>р</w:t>
      </w:r>
      <w:proofErr w:type="spellEnd"/>
      <w:proofErr w:type="gramEnd"/>
      <w:r w:rsidRPr="00986897">
        <w:rPr>
          <w:rFonts w:ascii="Times New Roman" w:hAnsi="Times New Roman"/>
          <w:bCs/>
          <w:color w:val="000000"/>
          <w:sz w:val="24"/>
          <w:szCs w:val="24"/>
        </w:rPr>
        <w:t xml:space="preserve">/с: </w:t>
      </w:r>
      <w:r>
        <w:rPr>
          <w:rFonts w:ascii="Times New Roman" w:hAnsi="Times New Roman"/>
          <w:bCs/>
          <w:color w:val="000000"/>
          <w:sz w:val="24"/>
          <w:szCs w:val="24"/>
        </w:rPr>
        <w:t>40302810965773200004</w:t>
      </w:r>
    </w:p>
    <w:p w:rsidR="00986897" w:rsidRPr="00986897" w:rsidRDefault="00986897" w:rsidP="00986897">
      <w:pPr>
        <w:spacing w:line="240" w:lineRule="auto"/>
        <w:jc w:val="both"/>
        <w:rPr>
          <w:rFonts w:ascii="Times New Roman" w:hAnsi="Times New Roman"/>
          <w:sz w:val="24"/>
          <w:szCs w:val="24"/>
        </w:rPr>
      </w:pPr>
      <w:r w:rsidRPr="00986897">
        <w:rPr>
          <w:rFonts w:ascii="Times New Roman" w:hAnsi="Times New Roman"/>
          <w:sz w:val="24"/>
          <w:szCs w:val="24"/>
        </w:rPr>
        <w:t xml:space="preserve">Назначение платежа: Обеспечение исполнения муниципального контракта в электронном аукционе </w:t>
      </w:r>
      <w:r w:rsidRPr="00986897">
        <w:rPr>
          <w:rFonts w:ascii="Times New Roman" w:hAnsi="Times New Roman"/>
          <w:b/>
          <w:sz w:val="24"/>
          <w:szCs w:val="24"/>
        </w:rPr>
        <w:t>«Поставка бензина автомобильного для нужд Администрации Аргаяшского сельского поселения Челябинской области»</w:t>
      </w:r>
      <w:r w:rsidRPr="00986897">
        <w:rPr>
          <w:rFonts w:ascii="Times New Roman" w:hAnsi="Times New Roman"/>
          <w:sz w:val="24"/>
          <w:szCs w:val="24"/>
        </w:rPr>
        <w:t xml:space="preserve"> (указывается наименование предмета муниципального контракта, номера закупки).</w:t>
      </w:r>
    </w:p>
    <w:p w:rsidR="00986897" w:rsidRPr="00986897" w:rsidRDefault="00986897" w:rsidP="00986897">
      <w:pPr>
        <w:spacing w:line="240" w:lineRule="auto"/>
        <w:ind w:firstLine="709"/>
        <w:jc w:val="both"/>
        <w:rPr>
          <w:rFonts w:ascii="Times New Roman" w:hAnsi="Times New Roman"/>
          <w:sz w:val="24"/>
          <w:szCs w:val="24"/>
        </w:rPr>
      </w:pPr>
      <w:r w:rsidRPr="00986897">
        <w:rPr>
          <w:rFonts w:ascii="Times New Roman" w:hAnsi="Times New Roman"/>
          <w:sz w:val="24"/>
          <w:szCs w:val="24"/>
        </w:rPr>
        <w:t>Обеспечение исполнения Контракта путем внесения денежных сре</w:t>
      </w:r>
      <w:proofErr w:type="gramStart"/>
      <w:r w:rsidRPr="00986897">
        <w:rPr>
          <w:rFonts w:ascii="Times New Roman" w:hAnsi="Times New Roman"/>
          <w:sz w:val="24"/>
          <w:szCs w:val="24"/>
        </w:rPr>
        <w:t>дств сч</w:t>
      </w:r>
      <w:proofErr w:type="gramEnd"/>
      <w:r w:rsidRPr="00986897">
        <w:rPr>
          <w:rFonts w:ascii="Times New Roman" w:hAnsi="Times New Roman"/>
          <w:sz w:val="24"/>
          <w:szCs w:val="24"/>
        </w:rPr>
        <w:t>итается предоставленным с момента зачисления средств в сумме, указанной в пунк</w:t>
      </w:r>
      <w:r>
        <w:rPr>
          <w:rFonts w:ascii="Times New Roman" w:hAnsi="Times New Roman"/>
          <w:sz w:val="24"/>
          <w:szCs w:val="24"/>
        </w:rPr>
        <w:t>те 8.2</w:t>
      </w:r>
      <w:r w:rsidRPr="00986897">
        <w:rPr>
          <w:rFonts w:ascii="Times New Roman" w:hAnsi="Times New Roman"/>
          <w:sz w:val="24"/>
          <w:szCs w:val="24"/>
        </w:rPr>
        <w:t xml:space="preserve"> Контракта, на расчетный счет  Заказчика.</w:t>
      </w:r>
    </w:p>
    <w:p w:rsidR="00986897" w:rsidRPr="00986897" w:rsidRDefault="00986897" w:rsidP="00986897">
      <w:pPr>
        <w:spacing w:line="240" w:lineRule="auto"/>
        <w:ind w:firstLine="708"/>
        <w:jc w:val="both"/>
        <w:rPr>
          <w:rFonts w:ascii="Times New Roman" w:hAnsi="Times New Roman"/>
          <w:sz w:val="24"/>
          <w:szCs w:val="24"/>
        </w:rPr>
      </w:pPr>
      <w:r>
        <w:rPr>
          <w:rFonts w:ascii="Times New Roman" w:hAnsi="Times New Roman"/>
          <w:sz w:val="24"/>
          <w:szCs w:val="24"/>
        </w:rPr>
        <w:t>8.6</w:t>
      </w:r>
      <w:r w:rsidRPr="00986897">
        <w:rPr>
          <w:rFonts w:ascii="Times New Roman" w:hAnsi="Times New Roman"/>
          <w:sz w:val="24"/>
          <w:szCs w:val="24"/>
        </w:rPr>
        <w:t>. Ответственность за подлинность и достоверность представленных документов об обеспечении исполнения Контракта несет Подрядчик.</w:t>
      </w:r>
    </w:p>
    <w:p w:rsidR="00986897" w:rsidRPr="00986897" w:rsidRDefault="00986897" w:rsidP="00986897">
      <w:pPr>
        <w:spacing w:line="240" w:lineRule="auto"/>
        <w:ind w:firstLine="708"/>
        <w:jc w:val="both"/>
        <w:rPr>
          <w:rFonts w:ascii="Times New Roman" w:hAnsi="Times New Roman"/>
          <w:bCs/>
          <w:sz w:val="24"/>
          <w:szCs w:val="24"/>
        </w:rPr>
      </w:pPr>
      <w:r>
        <w:rPr>
          <w:rFonts w:ascii="Times New Roman" w:hAnsi="Times New Roman"/>
          <w:bCs/>
          <w:sz w:val="24"/>
          <w:szCs w:val="24"/>
        </w:rPr>
        <w:t>8.7</w:t>
      </w:r>
      <w:r w:rsidRPr="00986897">
        <w:rPr>
          <w:rFonts w:ascii="Times New Roman" w:hAnsi="Times New Roman"/>
          <w:bCs/>
          <w:sz w:val="24"/>
          <w:szCs w:val="24"/>
        </w:rPr>
        <w:t>. Споры, возникающие в связи с обеспечением исполнений условий Контракта, будут рассматриваться путем переговоров. При не достижении согласия сторон спор подлежит передаче на рассмотрение в Арбитражный суд Челябинской области.</w:t>
      </w:r>
    </w:p>
    <w:p w:rsidR="00986897" w:rsidRPr="000A6DBA" w:rsidRDefault="00986897" w:rsidP="005441EE">
      <w:pPr>
        <w:suppressAutoHyphens w:val="0"/>
        <w:autoSpaceDE w:val="0"/>
        <w:autoSpaceDN w:val="0"/>
        <w:adjustRightInd w:val="0"/>
        <w:spacing w:after="0" w:line="240" w:lineRule="auto"/>
        <w:ind w:firstLine="709"/>
        <w:jc w:val="both"/>
        <w:rPr>
          <w:rFonts w:ascii="Times New Roman" w:eastAsia="Arial" w:hAnsi="Times New Roman"/>
          <w:color w:val="000000"/>
          <w:sz w:val="24"/>
          <w:szCs w:val="24"/>
          <w:lang w:eastAsia="ru-RU"/>
        </w:rPr>
      </w:pPr>
    </w:p>
    <w:p w:rsidR="005441EE" w:rsidRPr="000A6DBA" w:rsidRDefault="00986897" w:rsidP="005441EE">
      <w:pPr>
        <w:spacing w:after="0" w:line="240" w:lineRule="auto"/>
        <w:ind w:firstLine="709"/>
        <w:jc w:val="both"/>
        <w:rPr>
          <w:rFonts w:ascii="Times New Roman" w:hAnsi="Times New Roman"/>
          <w:sz w:val="24"/>
          <w:szCs w:val="24"/>
        </w:rPr>
      </w:pPr>
      <w:r>
        <w:rPr>
          <w:rFonts w:ascii="Times New Roman" w:hAnsi="Times New Roman"/>
          <w:sz w:val="24"/>
          <w:szCs w:val="24"/>
        </w:rPr>
        <w:t>8.8</w:t>
      </w:r>
      <w:r w:rsidR="005441EE" w:rsidRPr="000A6DBA">
        <w:rPr>
          <w:rFonts w:ascii="Times New Roman" w:hAnsi="Times New Roman"/>
          <w:sz w:val="24"/>
          <w:szCs w:val="24"/>
        </w:rPr>
        <w:t>. Поставщик в ходе исполнения Контракта вправе предоставить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5441EE" w:rsidRPr="000A6DBA" w:rsidRDefault="00986897" w:rsidP="005441EE">
      <w:pPr>
        <w:autoSpaceDE w:val="0"/>
        <w:spacing w:after="0" w:line="240" w:lineRule="auto"/>
        <w:ind w:firstLine="709"/>
        <w:jc w:val="both"/>
        <w:rPr>
          <w:rFonts w:ascii="Times New Roman" w:hAnsi="Times New Roman"/>
          <w:strike/>
          <w:sz w:val="24"/>
          <w:szCs w:val="24"/>
        </w:rPr>
      </w:pPr>
      <w:r>
        <w:rPr>
          <w:rFonts w:ascii="Times New Roman" w:hAnsi="Times New Roman"/>
          <w:sz w:val="24"/>
          <w:szCs w:val="24"/>
        </w:rPr>
        <w:t>8.9</w:t>
      </w:r>
      <w:r w:rsidR="005441EE" w:rsidRPr="000A6DBA">
        <w:rPr>
          <w:rFonts w:ascii="Times New Roman" w:hAnsi="Times New Roman"/>
          <w:sz w:val="24"/>
          <w:szCs w:val="24"/>
        </w:rPr>
        <w:t xml:space="preserve">. Срок действия банковской гарантии по </w:t>
      </w:r>
      <w:r w:rsidR="004B5085" w:rsidRPr="004B5085">
        <w:rPr>
          <w:rFonts w:ascii="Times New Roman" w:hAnsi="Times New Roman"/>
          <w:sz w:val="24"/>
          <w:szCs w:val="24"/>
          <w:u w:val="single"/>
        </w:rPr>
        <w:t>31января 2020</w:t>
      </w:r>
      <w:r w:rsidR="005441EE" w:rsidRPr="004B5085">
        <w:rPr>
          <w:rFonts w:ascii="Times New Roman" w:hAnsi="Times New Roman"/>
          <w:sz w:val="24"/>
          <w:szCs w:val="24"/>
          <w:u w:val="single"/>
        </w:rPr>
        <w:t xml:space="preserve"> г</w:t>
      </w:r>
      <w:r w:rsidR="005441EE" w:rsidRPr="004B5085">
        <w:rPr>
          <w:rFonts w:ascii="Times New Roman" w:hAnsi="Times New Roman"/>
          <w:sz w:val="24"/>
          <w:szCs w:val="24"/>
        </w:rPr>
        <w:t>.</w:t>
      </w:r>
      <w:r w:rsidR="005441EE" w:rsidRPr="000A6DBA">
        <w:rPr>
          <w:rFonts w:ascii="Times New Roman" w:hAnsi="Times New Roman"/>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5441EE" w:rsidRPr="000A6DBA" w:rsidRDefault="00986897" w:rsidP="005441EE">
      <w:pPr>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8.10</w:t>
      </w:r>
      <w:r w:rsidR="005441EE" w:rsidRPr="000A6DBA">
        <w:rPr>
          <w:rFonts w:ascii="Times New Roman" w:hAnsi="Times New Roman"/>
          <w:sz w:val="24"/>
          <w:szCs w:val="24"/>
        </w:rPr>
        <w:t>.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вправе в течение 10 (десяти) рабочих дней с момента, когда такое обеспечение перестало действовать, предоставить новое надлежащее обеспечение исполнения Контракта на тех же условиях и в таком же размере.</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5441EE" w:rsidRPr="000A6DBA" w:rsidRDefault="00986897" w:rsidP="005441EE">
      <w:pPr>
        <w:widowControl w:val="0"/>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8.11</w:t>
      </w:r>
      <w:r w:rsidR="005441EE" w:rsidRPr="000A6DBA">
        <w:rPr>
          <w:rFonts w:ascii="Times New Roman" w:hAnsi="Times New Roman"/>
          <w:sz w:val="24"/>
          <w:szCs w:val="24"/>
        </w:rPr>
        <w:t>.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w:t>
      </w:r>
      <w:r w:rsidR="0052461F">
        <w:rPr>
          <w:rFonts w:ascii="Times New Roman" w:hAnsi="Times New Roman"/>
          <w:sz w:val="24"/>
          <w:szCs w:val="24"/>
        </w:rPr>
        <w:t>чении срока, указанного в п. 8.10</w:t>
      </w:r>
      <w:r w:rsidR="005441EE" w:rsidRPr="000A6DBA">
        <w:rPr>
          <w:rFonts w:ascii="Times New Roman" w:hAnsi="Times New Roman"/>
          <w:sz w:val="24"/>
          <w:szCs w:val="24"/>
        </w:rPr>
        <w:t xml:space="preserve"> Контракта, признается существенным нарушением Контракта </w:t>
      </w:r>
      <w:r w:rsidR="005441EE" w:rsidRPr="000A6DBA">
        <w:rPr>
          <w:rFonts w:ascii="Times New Roman" w:hAnsi="Times New Roman"/>
          <w:sz w:val="24"/>
          <w:szCs w:val="24"/>
        </w:rPr>
        <w:lastRenderedPageBreak/>
        <w:t>Поставщиком и является основанием для расторжения Контракта по требованию Уполномоченного учреждения с возмещением ущерба в полном объеме.</w:t>
      </w:r>
    </w:p>
    <w:p w:rsidR="005441EE" w:rsidRPr="000A6DBA" w:rsidRDefault="00986897" w:rsidP="005441EE">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8.12</w:t>
      </w:r>
      <w:r w:rsidR="005441EE" w:rsidRPr="000A6DBA">
        <w:rPr>
          <w:rFonts w:ascii="Times New Roman" w:hAnsi="Times New Roman"/>
          <w:sz w:val="24"/>
          <w:szCs w:val="24"/>
        </w:rPr>
        <w:t>. В случае надлежащего исполнения Поставщиком обязательств по Контракту обеспечение исполнения Контракта подлежит возврату Поставщику. Уполномоченное учреждение осуществляет возврат денежных средств на расчетный счет Поставщика, указанный в Контракте, после поставки всего количества Товара в течение 30 (тридцати) рабочих дней с даты подписания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5441EE" w:rsidRPr="000A6DBA" w:rsidRDefault="00986897" w:rsidP="005441E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8.13</w:t>
      </w:r>
      <w:r w:rsidR="005441EE" w:rsidRPr="000A6DBA">
        <w:rPr>
          <w:rFonts w:ascii="Times New Roman" w:hAnsi="Times New Roman"/>
          <w:sz w:val="24"/>
          <w:szCs w:val="24"/>
        </w:rPr>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Заказчика/Уполномоченного учреждения.</w:t>
      </w:r>
    </w:p>
    <w:p w:rsidR="005441EE" w:rsidRPr="000A6DBA" w:rsidRDefault="00986897" w:rsidP="005441E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8.14</w:t>
      </w:r>
      <w:r w:rsidR="005441EE" w:rsidRPr="000A6DBA">
        <w:rPr>
          <w:rFonts w:ascii="Times New Roman" w:hAnsi="Times New Roman"/>
          <w:sz w:val="24"/>
          <w:szCs w:val="24"/>
        </w:rPr>
        <w:t>. Банковская гарантия должна быть безотзывной и должна содержать сведения, указанные в Законе о контрактной системе.</w:t>
      </w:r>
    </w:p>
    <w:p w:rsidR="005441EE" w:rsidRPr="000A6DBA" w:rsidRDefault="005441EE" w:rsidP="005441EE">
      <w:pPr>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В банковскую гарантию включается условие о праве бенефициара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банковской гарантии, направленное до окончания срока действия банковской гарантии.</w:t>
      </w:r>
    </w:p>
    <w:p w:rsidR="005441EE" w:rsidRDefault="00986897" w:rsidP="005441EE">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8.15</w:t>
      </w:r>
      <w:r w:rsidR="005441EE" w:rsidRPr="000A6DBA">
        <w:rPr>
          <w:rFonts w:ascii="Times New Roman" w:hAnsi="Times New Roman"/>
          <w:sz w:val="24"/>
          <w:szCs w:val="24"/>
        </w:rPr>
        <w:t xml:space="preserve">. Все затраты, связанные с заключением и оформлением </w:t>
      </w:r>
      <w:r w:rsidR="005441EE">
        <w:rPr>
          <w:rFonts w:ascii="Times New Roman" w:hAnsi="Times New Roman"/>
          <w:sz w:val="24"/>
          <w:szCs w:val="24"/>
        </w:rPr>
        <w:t>контракт</w:t>
      </w:r>
      <w:r w:rsidR="005441EE" w:rsidRPr="000A6DBA">
        <w:rPr>
          <w:rFonts w:ascii="Times New Roman" w:hAnsi="Times New Roman"/>
          <w:sz w:val="24"/>
          <w:szCs w:val="24"/>
        </w:rPr>
        <w:t>ов и иных документов по обеспечению исполнения Контракта, несет Поставщик.</w:t>
      </w:r>
    </w:p>
    <w:p w:rsidR="00986897" w:rsidRPr="000A6DBA" w:rsidRDefault="00986897" w:rsidP="005441EE">
      <w:pPr>
        <w:widowControl w:val="0"/>
        <w:tabs>
          <w:tab w:val="left" w:pos="709"/>
        </w:tabs>
        <w:spacing w:after="0" w:line="240" w:lineRule="auto"/>
        <w:ind w:firstLine="709"/>
        <w:jc w:val="both"/>
        <w:rPr>
          <w:rFonts w:ascii="Times New Roman" w:hAnsi="Times New Roman"/>
          <w:b/>
          <w:sz w:val="24"/>
          <w:szCs w:val="24"/>
        </w:rPr>
      </w:pPr>
    </w:p>
    <w:p w:rsidR="005441EE" w:rsidRPr="000A6DBA" w:rsidRDefault="005441EE" w:rsidP="005441EE">
      <w:pPr>
        <w:widowControl w:val="0"/>
        <w:autoSpaceDE w:val="0"/>
        <w:spacing w:after="0" w:line="240" w:lineRule="auto"/>
        <w:ind w:firstLine="709"/>
        <w:jc w:val="center"/>
        <w:rPr>
          <w:rFonts w:ascii="Times New Roman" w:hAnsi="Times New Roman"/>
          <w:b/>
          <w:sz w:val="24"/>
          <w:szCs w:val="24"/>
        </w:rPr>
      </w:pPr>
    </w:p>
    <w:p w:rsidR="005441EE" w:rsidRPr="000A6DBA" w:rsidRDefault="005441EE" w:rsidP="005441EE">
      <w:pPr>
        <w:widowControl w:val="0"/>
        <w:autoSpaceDE w:val="0"/>
        <w:spacing w:after="0" w:line="240" w:lineRule="auto"/>
        <w:ind w:firstLine="709"/>
        <w:jc w:val="center"/>
        <w:rPr>
          <w:rFonts w:ascii="Times New Roman" w:hAnsi="Times New Roman"/>
          <w:b/>
          <w:sz w:val="24"/>
          <w:szCs w:val="24"/>
        </w:rPr>
      </w:pPr>
      <w:r w:rsidRPr="000A6DBA">
        <w:rPr>
          <w:rFonts w:ascii="Times New Roman" w:hAnsi="Times New Roman"/>
          <w:b/>
          <w:sz w:val="24"/>
          <w:szCs w:val="24"/>
        </w:rPr>
        <w:t>9. Срок действия, порядок изменения и расторжения Контракта</w:t>
      </w:r>
    </w:p>
    <w:p w:rsidR="005441EE" w:rsidRPr="000A6DBA" w:rsidRDefault="005441EE" w:rsidP="005441EE">
      <w:pPr>
        <w:widowControl w:val="0"/>
        <w:autoSpaceDE w:val="0"/>
        <w:spacing w:after="0" w:line="240" w:lineRule="auto"/>
        <w:ind w:firstLine="709"/>
        <w:jc w:val="center"/>
        <w:rPr>
          <w:rFonts w:ascii="Times New Roman" w:hAnsi="Times New Roman"/>
          <w:b/>
          <w:sz w:val="24"/>
          <w:szCs w:val="24"/>
        </w:rPr>
      </w:pPr>
    </w:p>
    <w:p w:rsidR="005441EE" w:rsidRPr="000A6DBA" w:rsidRDefault="005441EE" w:rsidP="005441EE">
      <w:pPr>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9.1. Контракт вступает в силу со дня его подписания Сторонами, а при заключении Контракта по результатам проведения электронного аукциона – в соответствии с положениями статьи 83.2 Закона о контрактной системе</w:t>
      </w:r>
      <w:r w:rsidRPr="000A6DBA">
        <w:rPr>
          <w:rFonts w:ascii="Times New Roman" w:hAnsi="Times New Roman"/>
          <w:i/>
          <w:iCs/>
          <w:sz w:val="24"/>
          <w:szCs w:val="24"/>
        </w:rPr>
        <w:t>.</w:t>
      </w:r>
    </w:p>
    <w:p w:rsidR="005441EE" w:rsidRPr="000A6DBA" w:rsidRDefault="005441EE" w:rsidP="005441EE">
      <w:pPr>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 xml:space="preserve">9.2. Контракт действует </w:t>
      </w:r>
      <w:r w:rsidRPr="007734AB">
        <w:rPr>
          <w:rFonts w:ascii="Times New Roman" w:hAnsi="Times New Roman"/>
          <w:sz w:val="24"/>
          <w:szCs w:val="24"/>
        </w:rPr>
        <w:t xml:space="preserve">до </w:t>
      </w:r>
      <w:r w:rsidR="004B5085" w:rsidRPr="004B5085">
        <w:rPr>
          <w:rFonts w:ascii="Times New Roman" w:hAnsi="Times New Roman"/>
          <w:b/>
          <w:sz w:val="24"/>
          <w:szCs w:val="24"/>
        </w:rPr>
        <w:t>31.01</w:t>
      </w:r>
      <w:r w:rsidR="00514427" w:rsidRPr="004B5085">
        <w:rPr>
          <w:rFonts w:ascii="Times New Roman" w:hAnsi="Times New Roman"/>
          <w:b/>
          <w:sz w:val="24"/>
          <w:szCs w:val="24"/>
        </w:rPr>
        <w:t>.</w:t>
      </w:r>
      <w:r w:rsidR="004B5085" w:rsidRPr="004B5085">
        <w:rPr>
          <w:rFonts w:ascii="Times New Roman" w:hAnsi="Times New Roman"/>
          <w:b/>
          <w:sz w:val="24"/>
          <w:szCs w:val="24"/>
        </w:rPr>
        <w:t>2020</w:t>
      </w:r>
      <w:r w:rsidRPr="004B5085">
        <w:rPr>
          <w:rFonts w:ascii="Times New Roman" w:hAnsi="Times New Roman"/>
          <w:b/>
          <w:sz w:val="24"/>
          <w:szCs w:val="24"/>
        </w:rPr>
        <w:t>г</w:t>
      </w:r>
      <w:r w:rsidRPr="007734AB">
        <w:rPr>
          <w:rFonts w:ascii="Times New Roman" w:hAnsi="Times New Roman"/>
          <w:sz w:val="24"/>
          <w:szCs w:val="24"/>
        </w:rPr>
        <w:t>.</w:t>
      </w:r>
      <w:r w:rsidRPr="000A6DBA">
        <w:rPr>
          <w:rFonts w:ascii="Times New Roman" w:hAnsi="Times New Roman"/>
          <w:sz w:val="24"/>
          <w:szCs w:val="24"/>
        </w:rPr>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9.3. Контракт может быть расторгнут:</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по соглашению Сторон;</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A6DBA">
        <w:rPr>
          <w:rFonts w:ascii="Times New Roman" w:hAnsi="Times New Roman"/>
          <w:sz w:val="24"/>
          <w:szCs w:val="24"/>
        </w:rPr>
        <w:t>по решению суда;</w:t>
      </w:r>
    </w:p>
    <w:p w:rsidR="005441EE" w:rsidRPr="000A6DBA" w:rsidRDefault="005441EE" w:rsidP="005441EE">
      <w:pPr>
        <w:widowControl w:val="0"/>
        <w:spacing w:after="0" w:line="240" w:lineRule="auto"/>
        <w:ind w:firstLine="709"/>
        <w:jc w:val="both"/>
        <w:rPr>
          <w:rFonts w:ascii="Times New Roman" w:hAnsi="Times New Roman"/>
          <w:sz w:val="24"/>
          <w:szCs w:val="24"/>
        </w:rPr>
      </w:pPr>
      <w:r w:rsidRPr="000A6DBA">
        <w:rPr>
          <w:rFonts w:ascii="Times New Roman" w:hAnsi="Times New Roman"/>
          <w:sz w:val="24"/>
          <w:szCs w:val="24"/>
          <w:lang w:eastAsia="ru-RU"/>
        </w:rPr>
        <w:t>в случае одностороннего отказа от исполнения Контракта в соответствии с гражданским законодательством</w:t>
      </w:r>
      <w:r w:rsidRPr="000A6DBA">
        <w:rPr>
          <w:rFonts w:ascii="Times New Roman" w:hAnsi="Times New Roman"/>
          <w:sz w:val="24"/>
          <w:szCs w:val="24"/>
        </w:rPr>
        <w:t>.</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9.4. Уполномоченное учреждение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9.4.1. При существенном нарушении Контракта Поставщиком.</w:t>
      </w:r>
    </w:p>
    <w:p w:rsidR="005441EE" w:rsidRPr="000A6DBA" w:rsidRDefault="005441EE" w:rsidP="005441EE">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A6DBA">
        <w:rPr>
          <w:rFonts w:ascii="Times New Roman" w:hAnsi="Times New Roman"/>
          <w:sz w:val="24"/>
          <w:szCs w:val="24"/>
        </w:rPr>
        <w:t>9.4.2. В случае просрочки исполнения обязательств по поставке Товара более чем на 5 (пять) календарных дней.</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9.4.3. В случае неоднократного нарушения сроков поставки Товара.</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441EE" w:rsidRPr="000A6DBA" w:rsidRDefault="005441EE" w:rsidP="005441EE">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5441EE" w:rsidRPr="000A6DBA" w:rsidRDefault="005441EE" w:rsidP="005441EE">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9.4.6. В иных случаях, предусмотренных законодательством Российской Федерации.</w:t>
      </w:r>
    </w:p>
    <w:p w:rsidR="005441EE" w:rsidRPr="000A6DBA" w:rsidRDefault="005441EE" w:rsidP="005441EE">
      <w:pPr>
        <w:widowControl w:val="0"/>
        <w:autoSpaceDE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 xml:space="preserve">9.5. Уполномоченное учреждение обязано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w:t>
      </w:r>
      <w:r w:rsidRPr="000A6DBA">
        <w:rPr>
          <w:rFonts w:ascii="Times New Roman" w:hAnsi="Times New Roman"/>
          <w:sz w:val="24"/>
          <w:szCs w:val="24"/>
          <w:lang w:eastAsia="ru-RU"/>
        </w:rPr>
        <w:lastRenderedPageBreak/>
        <w:t>(или)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9.6. </w:t>
      </w:r>
      <w:r w:rsidRPr="000A6DBA">
        <w:rPr>
          <w:rFonts w:ascii="Times New Roman" w:hAnsi="Times New Roman"/>
          <w:sz w:val="24"/>
          <w:szCs w:val="24"/>
        </w:rPr>
        <w:t>Уполномоченное учреждение</w:t>
      </w:r>
      <w:r w:rsidRPr="000A6DBA">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w:t>
      </w:r>
      <w:r>
        <w:rPr>
          <w:rFonts w:ascii="Times New Roman" w:hAnsi="Times New Roman"/>
          <w:sz w:val="24"/>
          <w:szCs w:val="24"/>
          <w:lang w:eastAsia="ru-RU"/>
        </w:rPr>
        <w:t>контракт</w:t>
      </w:r>
      <w:r w:rsidRPr="000A6DBA">
        <w:rPr>
          <w:rFonts w:ascii="Times New Roman" w:hAnsi="Times New Roman"/>
          <w:sz w:val="24"/>
          <w:szCs w:val="24"/>
          <w:lang w:eastAsia="ru-RU"/>
        </w:rPr>
        <w:t xml:space="preserve">а купли-продажи и отдельных видов </w:t>
      </w:r>
      <w:r>
        <w:rPr>
          <w:rFonts w:ascii="Times New Roman" w:hAnsi="Times New Roman"/>
          <w:sz w:val="24"/>
          <w:szCs w:val="24"/>
          <w:lang w:eastAsia="ru-RU"/>
        </w:rPr>
        <w:t>контракт</w:t>
      </w:r>
      <w:r w:rsidRPr="000A6DBA">
        <w:rPr>
          <w:rFonts w:ascii="Times New Roman" w:hAnsi="Times New Roman"/>
          <w:sz w:val="24"/>
          <w:szCs w:val="24"/>
          <w:lang w:eastAsia="ru-RU"/>
        </w:rPr>
        <w:t>ов купли-продажи (поставка товаров, поставка товаров для муниципальных нужд и др.), в том числе в следующих случаях:</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9.6.1. </w:t>
      </w:r>
      <w:r w:rsidRPr="000A6DBA">
        <w:rPr>
          <w:rFonts w:ascii="Times New Roman" w:hAnsi="Times New Roman"/>
          <w:sz w:val="24"/>
          <w:szCs w:val="24"/>
        </w:rPr>
        <w:t>При существенном нарушении Контракта Поставщиком (пункт 1 статьи 523 ГК РФ)</w:t>
      </w:r>
      <w:r w:rsidRPr="000A6DBA">
        <w:rPr>
          <w:rFonts w:ascii="Times New Roman" w:hAnsi="Times New Roman"/>
          <w:sz w:val="24"/>
          <w:szCs w:val="24"/>
          <w:lang w:eastAsia="ru-RU"/>
        </w:rPr>
        <w:t>.</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 xml:space="preserve">9.6.2. В случае </w:t>
      </w:r>
      <w:r w:rsidRPr="000A6DBA">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Уполномоченного учреждения срок </w:t>
      </w:r>
      <w:r w:rsidRPr="000A6DBA">
        <w:rPr>
          <w:rFonts w:ascii="Times New Roman" w:hAnsi="Times New Roman"/>
          <w:sz w:val="24"/>
          <w:szCs w:val="24"/>
        </w:rPr>
        <w:t>(пункт 2 статьи 523 ГК РФ)</w:t>
      </w:r>
      <w:r w:rsidRPr="000A6DBA">
        <w:rPr>
          <w:rFonts w:ascii="Times New Roman" w:hAnsi="Times New Roman"/>
          <w:sz w:val="24"/>
          <w:szCs w:val="24"/>
          <w:lang w:eastAsia="ru-RU"/>
        </w:rPr>
        <w:t>.</w:t>
      </w:r>
    </w:p>
    <w:p w:rsidR="005441EE" w:rsidRPr="000A6DBA" w:rsidRDefault="005441EE" w:rsidP="005441EE">
      <w:pPr>
        <w:spacing w:after="0" w:line="240" w:lineRule="auto"/>
        <w:ind w:firstLine="709"/>
        <w:jc w:val="both"/>
        <w:rPr>
          <w:rFonts w:ascii="Times New Roman" w:hAnsi="Times New Roman"/>
          <w:sz w:val="24"/>
          <w:szCs w:val="24"/>
        </w:rPr>
      </w:pPr>
      <w:r w:rsidRPr="000A6DBA">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 xml:space="preserve">9.6.4. В случае </w:t>
      </w:r>
      <w:r w:rsidRPr="000A6DBA">
        <w:rPr>
          <w:rFonts w:ascii="Times New Roman" w:eastAsia="Times New Roman" w:hAnsi="Times New Roman"/>
          <w:sz w:val="24"/>
          <w:szCs w:val="24"/>
          <w:lang w:eastAsia="ru-RU"/>
        </w:rPr>
        <w:t xml:space="preserve">неоднократного нарушения Поставщиком сроков поставки Товара </w:t>
      </w:r>
      <w:r w:rsidRPr="000A6DBA">
        <w:rPr>
          <w:rFonts w:ascii="Times New Roman" w:hAnsi="Times New Roman"/>
          <w:sz w:val="24"/>
          <w:szCs w:val="24"/>
        </w:rPr>
        <w:t>(пункт 2 статьи 523 ГК РФ)</w:t>
      </w:r>
      <w:r w:rsidRPr="000A6DBA">
        <w:rPr>
          <w:rFonts w:ascii="Times New Roman" w:hAnsi="Times New Roman"/>
          <w:sz w:val="24"/>
          <w:szCs w:val="24"/>
          <w:lang w:eastAsia="ru-RU"/>
        </w:rPr>
        <w:t>.</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9.6.5. Если Поставщик отказывается передать Заказчику проданный Товар (пункт 1 статьи 463 ГК РФ).</w:t>
      </w:r>
    </w:p>
    <w:p w:rsidR="005441EE" w:rsidRPr="000A6DBA" w:rsidRDefault="005441EE" w:rsidP="005441EE">
      <w:pPr>
        <w:autoSpaceDE w:val="0"/>
        <w:autoSpaceDN w:val="0"/>
        <w:adjustRightInd w:val="0"/>
        <w:spacing w:after="0" w:line="240" w:lineRule="auto"/>
        <w:ind w:firstLine="709"/>
        <w:jc w:val="both"/>
        <w:rPr>
          <w:rFonts w:ascii="Times New Roman" w:hAnsi="Times New Roman"/>
          <w:sz w:val="24"/>
          <w:szCs w:val="24"/>
          <w:lang w:eastAsia="ru-RU"/>
        </w:rPr>
      </w:pPr>
      <w:r w:rsidRPr="000A6DBA">
        <w:rPr>
          <w:rFonts w:ascii="Times New Roman" w:hAnsi="Times New Roman"/>
          <w:sz w:val="24"/>
          <w:szCs w:val="24"/>
          <w:lang w:eastAsia="ru-RU"/>
        </w:rPr>
        <w:t xml:space="preserve">9.6.6. Если Поставщик в разумный срок не выполнил требование </w:t>
      </w:r>
      <w:r w:rsidRPr="000A6DBA">
        <w:rPr>
          <w:rFonts w:ascii="Times New Roman" w:hAnsi="Times New Roman"/>
          <w:sz w:val="24"/>
          <w:szCs w:val="24"/>
        </w:rPr>
        <w:t>Уполномоченного учреждения</w:t>
      </w:r>
      <w:r w:rsidRPr="000A6DBA">
        <w:rPr>
          <w:rFonts w:ascii="Times New Roman" w:hAnsi="Times New Roman"/>
          <w:sz w:val="24"/>
          <w:szCs w:val="24"/>
          <w:lang w:eastAsia="ru-RU"/>
        </w:rPr>
        <w:t xml:space="preserve"> о доукомплектовании Товара (пункт 2 статьи 480 ГК РФ).</w:t>
      </w:r>
    </w:p>
    <w:p w:rsidR="005441EE" w:rsidRPr="000A6DBA" w:rsidRDefault="005441EE" w:rsidP="005441EE">
      <w:pPr>
        <w:autoSpaceDE w:val="0"/>
        <w:spacing w:after="0" w:line="240" w:lineRule="auto"/>
        <w:ind w:firstLine="709"/>
        <w:jc w:val="both"/>
        <w:rPr>
          <w:rFonts w:ascii="Times New Roman" w:eastAsia="Times New Roman" w:hAnsi="Times New Roman"/>
          <w:sz w:val="24"/>
          <w:szCs w:val="24"/>
        </w:rPr>
      </w:pPr>
      <w:r w:rsidRPr="000A6DBA">
        <w:rPr>
          <w:rFonts w:ascii="Times New Roman" w:eastAsia="Times New Roman" w:hAnsi="Times New Roman"/>
          <w:sz w:val="24"/>
          <w:szCs w:val="24"/>
        </w:rPr>
        <w:t>9.7. </w:t>
      </w:r>
      <w:r w:rsidRPr="000A6DBA">
        <w:rPr>
          <w:rFonts w:ascii="Times New Roman" w:hAnsi="Times New Roman"/>
          <w:sz w:val="24"/>
          <w:szCs w:val="24"/>
        </w:rPr>
        <w:t xml:space="preserve">Уполномоченное учреждение </w:t>
      </w:r>
      <w:r w:rsidRPr="000A6DBA">
        <w:rPr>
          <w:rFonts w:ascii="Times New Roman" w:eastAsia="Times New Roman" w:hAnsi="Times New Roman"/>
          <w:sz w:val="24"/>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5441EE" w:rsidRPr="000A6DBA" w:rsidRDefault="005441EE" w:rsidP="005441EE">
      <w:pPr>
        <w:autoSpaceDE w:val="0"/>
        <w:spacing w:after="0" w:line="240" w:lineRule="auto"/>
        <w:ind w:firstLine="709"/>
        <w:jc w:val="both"/>
        <w:rPr>
          <w:rFonts w:ascii="Times New Roman" w:hAnsi="Times New Roman"/>
          <w:sz w:val="24"/>
          <w:szCs w:val="24"/>
          <w:shd w:val="clear" w:color="auto" w:fill="FFFF00"/>
        </w:rPr>
      </w:pPr>
      <w:r w:rsidRPr="000A6DBA">
        <w:rPr>
          <w:rFonts w:ascii="Times New Roman" w:eastAsia="Times New Roman" w:hAnsi="Times New Roman"/>
          <w:sz w:val="24"/>
          <w:szCs w:val="24"/>
        </w:rPr>
        <w:t xml:space="preserve">Если </w:t>
      </w:r>
      <w:r w:rsidRPr="000A6DBA">
        <w:rPr>
          <w:rFonts w:ascii="Times New Roman" w:hAnsi="Times New Roman"/>
          <w:sz w:val="24"/>
          <w:szCs w:val="24"/>
        </w:rPr>
        <w:t>Уполномоченным учреждением</w:t>
      </w:r>
      <w:r w:rsidRPr="000A6DBA">
        <w:rPr>
          <w:rFonts w:ascii="Times New Roman" w:eastAsia="Times New Roman" w:hAnsi="Times New Roman"/>
          <w:sz w:val="24"/>
          <w:szCs w:val="24"/>
        </w:rPr>
        <w:t xml:space="preserve">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w:t>
      </w:r>
      <w:r w:rsidRPr="000A6DBA">
        <w:rPr>
          <w:rFonts w:ascii="Times New Roman" w:hAnsi="Times New Roman"/>
          <w:sz w:val="24"/>
          <w:szCs w:val="24"/>
        </w:rPr>
        <w:t>Уполномоченным учреждением</w:t>
      </w:r>
      <w:r w:rsidRPr="000A6DBA">
        <w:rPr>
          <w:rFonts w:ascii="Times New Roman" w:eastAsia="Times New Roman" w:hAnsi="Times New Roman"/>
          <w:sz w:val="24"/>
          <w:szCs w:val="24"/>
        </w:rPr>
        <w:t xml:space="preserve">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Pr="000A6DBA">
        <w:rPr>
          <w:rFonts w:ascii="Times New Roman" w:hAnsi="Times New Roman"/>
          <w:sz w:val="24"/>
          <w:szCs w:val="24"/>
        </w:rPr>
        <w:t>Уполномоченного учреждения</w:t>
      </w:r>
      <w:r w:rsidRPr="000A6DBA">
        <w:rPr>
          <w:rFonts w:ascii="Times New Roman" w:eastAsia="Times New Roman" w:hAnsi="Times New Roman"/>
          <w:sz w:val="24"/>
          <w:szCs w:val="24"/>
        </w:rPr>
        <w:t xml:space="preserve"> от исполнения Контракта.</w:t>
      </w:r>
    </w:p>
    <w:p w:rsidR="005441EE" w:rsidRPr="000A6DBA" w:rsidRDefault="005441EE" w:rsidP="005441EE">
      <w:pPr>
        <w:spacing w:after="0" w:line="240" w:lineRule="auto"/>
        <w:ind w:firstLine="709"/>
        <w:jc w:val="both"/>
        <w:rPr>
          <w:rFonts w:ascii="Times New Roman" w:eastAsia="Times New Roman" w:hAnsi="Times New Roman"/>
          <w:sz w:val="24"/>
          <w:szCs w:val="24"/>
          <w:lang w:eastAsia="ru-RU"/>
        </w:rPr>
      </w:pPr>
      <w:r w:rsidRPr="000A6DBA">
        <w:rPr>
          <w:rFonts w:ascii="Times New Roman" w:hAnsi="Times New Roman"/>
          <w:sz w:val="24"/>
          <w:szCs w:val="24"/>
        </w:rPr>
        <w:t>9.8. Решение Уполномоченного учреждения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Уполномоченным учреждением подтверждения о его вручении Поставщику. Выполнение Уполномоченным учреждением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Уполномоченным учреждением подтверждения о вручении Поставщику указанного уведомления либо дата получения Уполномоченным учреждением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Уполномоченного учреждения об одностороннем отказе от исполнения Контракта в единой информационной системе.</w:t>
      </w:r>
    </w:p>
    <w:p w:rsidR="005441EE" w:rsidRPr="000A6DBA" w:rsidRDefault="005441EE" w:rsidP="005441EE">
      <w:pPr>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 xml:space="preserve">9.9. Решение Уполномоченного учреждения об одностороннем отказе от исполнения Контракта вступает в силу и Контракт считается расторгнутым через 10 (десять) календарных </w:t>
      </w:r>
      <w:r w:rsidRPr="000A6DBA">
        <w:rPr>
          <w:rFonts w:ascii="Times New Roman" w:hAnsi="Times New Roman"/>
          <w:sz w:val="24"/>
          <w:szCs w:val="24"/>
        </w:rPr>
        <w:lastRenderedPageBreak/>
        <w:t>дней с даты надлежащего уведомления Уполномоченным учреждением Поставщика об одностороннем отказе от исполнения Контракта.</w:t>
      </w:r>
    </w:p>
    <w:p w:rsidR="005441EE" w:rsidRPr="000A6DBA" w:rsidRDefault="005441EE" w:rsidP="005441EE">
      <w:pPr>
        <w:autoSpaceDE w:val="0"/>
        <w:spacing w:after="0" w:line="240" w:lineRule="auto"/>
        <w:ind w:firstLine="709"/>
        <w:jc w:val="both"/>
        <w:rPr>
          <w:rFonts w:ascii="Times New Roman" w:hAnsi="Times New Roman"/>
          <w:spacing w:val="1"/>
          <w:sz w:val="24"/>
          <w:szCs w:val="24"/>
        </w:rPr>
      </w:pPr>
      <w:r w:rsidRPr="000A6DBA">
        <w:rPr>
          <w:rFonts w:ascii="Times New Roman" w:hAnsi="Times New Roman"/>
          <w:sz w:val="24"/>
          <w:szCs w:val="24"/>
        </w:rPr>
        <w:t>9.10. Уполномоченное учреждение обязано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Уполномоченного учреждения от исполнения Контракта.</w:t>
      </w:r>
    </w:p>
    <w:p w:rsidR="005441EE" w:rsidRPr="000A6DBA" w:rsidRDefault="005441EE" w:rsidP="005441EE">
      <w:pPr>
        <w:spacing w:after="0" w:line="240" w:lineRule="auto"/>
        <w:ind w:firstLine="709"/>
        <w:jc w:val="both"/>
        <w:rPr>
          <w:rFonts w:ascii="Times New Roman" w:hAnsi="Times New Roman"/>
          <w:b/>
          <w:sz w:val="24"/>
          <w:szCs w:val="24"/>
        </w:rPr>
      </w:pPr>
      <w:r w:rsidRPr="000A6DBA">
        <w:rPr>
          <w:rFonts w:ascii="Times New Roman" w:hAnsi="Times New Roman"/>
          <w:spacing w:val="1"/>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5D2BC5" w:rsidRPr="005D2BC5" w:rsidRDefault="005D2BC5" w:rsidP="005D2BC5">
      <w:pPr>
        <w:spacing w:after="0" w:line="240" w:lineRule="auto"/>
        <w:ind w:firstLine="709"/>
        <w:contextualSpacing/>
        <w:mirrorIndents/>
        <w:jc w:val="both"/>
        <w:rPr>
          <w:rFonts w:ascii="Times New Roman" w:hAnsi="Times New Roman"/>
          <w:b/>
          <w:sz w:val="24"/>
          <w:szCs w:val="24"/>
        </w:rPr>
      </w:pPr>
    </w:p>
    <w:p w:rsidR="00E12B16" w:rsidRPr="000A6DBA" w:rsidRDefault="00E12B16" w:rsidP="00E12B16">
      <w:pPr>
        <w:widowControl w:val="0"/>
        <w:autoSpaceDE w:val="0"/>
        <w:spacing w:after="0" w:line="240" w:lineRule="auto"/>
        <w:jc w:val="center"/>
        <w:rPr>
          <w:rFonts w:ascii="Times New Roman" w:hAnsi="Times New Roman"/>
          <w:b/>
          <w:sz w:val="24"/>
          <w:szCs w:val="24"/>
        </w:rPr>
      </w:pPr>
      <w:r w:rsidRPr="000A6DBA">
        <w:rPr>
          <w:rFonts w:ascii="Times New Roman" w:hAnsi="Times New Roman"/>
          <w:b/>
          <w:sz w:val="24"/>
          <w:szCs w:val="24"/>
        </w:rPr>
        <w:t>10. Порядок урегулирования споров</w:t>
      </w:r>
    </w:p>
    <w:p w:rsidR="00E12B16" w:rsidRPr="000A6DBA" w:rsidRDefault="00E12B16" w:rsidP="00E12B16">
      <w:pPr>
        <w:widowControl w:val="0"/>
        <w:autoSpaceDE w:val="0"/>
        <w:spacing w:after="0" w:line="240" w:lineRule="auto"/>
        <w:jc w:val="center"/>
        <w:rPr>
          <w:rFonts w:ascii="Times New Roman" w:hAnsi="Times New Roman"/>
          <w:b/>
          <w:sz w:val="24"/>
          <w:szCs w:val="24"/>
        </w:rPr>
      </w:pPr>
    </w:p>
    <w:p w:rsidR="00E12B16" w:rsidRPr="000A6DBA" w:rsidRDefault="00E12B16" w:rsidP="00E12B16">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rsidR="00E12B16" w:rsidRPr="000A6DBA" w:rsidRDefault="00E12B16" w:rsidP="00E12B16">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10.2. В случае недостижения взаимного согласия все споры по Контракту разрешаются в Арбитражном суде Челябинской области.</w:t>
      </w:r>
    </w:p>
    <w:p w:rsidR="00E12B16" w:rsidRPr="000A6DBA" w:rsidRDefault="00E12B16" w:rsidP="00E12B16">
      <w:pPr>
        <w:widowControl w:val="0"/>
        <w:autoSpaceDE w:val="0"/>
        <w:spacing w:after="0" w:line="240" w:lineRule="auto"/>
        <w:ind w:firstLine="709"/>
        <w:jc w:val="both"/>
        <w:rPr>
          <w:rFonts w:ascii="Times New Roman" w:hAnsi="Times New Roman"/>
          <w:b/>
          <w:sz w:val="24"/>
          <w:szCs w:val="24"/>
        </w:rPr>
      </w:pPr>
      <w:r w:rsidRPr="000A6DBA">
        <w:rPr>
          <w:rFonts w:ascii="Times New Roman" w:hAnsi="Times New Roman"/>
          <w:sz w:val="24"/>
          <w:szCs w:val="24"/>
        </w:rPr>
        <w:t>10.3. До передачи спора на разрешение Арбитражного суда Челябинской области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rsidR="00E12B16" w:rsidRPr="000A6DBA" w:rsidRDefault="00E12B16" w:rsidP="00E12B16">
      <w:pPr>
        <w:widowControl w:val="0"/>
        <w:autoSpaceDE w:val="0"/>
        <w:spacing w:after="0" w:line="240" w:lineRule="auto"/>
        <w:jc w:val="center"/>
        <w:rPr>
          <w:rFonts w:ascii="Times New Roman" w:hAnsi="Times New Roman"/>
          <w:b/>
          <w:sz w:val="24"/>
          <w:szCs w:val="24"/>
        </w:rPr>
      </w:pPr>
    </w:p>
    <w:p w:rsidR="00E12B16" w:rsidRPr="000A6DBA" w:rsidRDefault="00E12B16" w:rsidP="00E12B16">
      <w:pPr>
        <w:autoSpaceDE w:val="0"/>
        <w:spacing w:after="0" w:line="240" w:lineRule="auto"/>
        <w:jc w:val="center"/>
        <w:rPr>
          <w:rFonts w:ascii="Times New Roman" w:hAnsi="Times New Roman"/>
          <w:b/>
          <w:sz w:val="24"/>
          <w:szCs w:val="24"/>
        </w:rPr>
      </w:pPr>
      <w:r w:rsidRPr="000A6DBA">
        <w:rPr>
          <w:rFonts w:ascii="Times New Roman" w:hAnsi="Times New Roman"/>
          <w:b/>
          <w:sz w:val="24"/>
          <w:szCs w:val="24"/>
        </w:rPr>
        <w:t>11. Прочие условия</w:t>
      </w:r>
    </w:p>
    <w:p w:rsidR="00E12B16" w:rsidRPr="000A6DBA" w:rsidRDefault="00E12B16" w:rsidP="00E12B16">
      <w:pPr>
        <w:autoSpaceDE w:val="0"/>
        <w:spacing w:after="0" w:line="240" w:lineRule="auto"/>
        <w:jc w:val="center"/>
        <w:rPr>
          <w:rFonts w:ascii="Times New Roman" w:hAnsi="Times New Roman"/>
          <w:b/>
          <w:sz w:val="24"/>
          <w:szCs w:val="24"/>
        </w:rPr>
      </w:pPr>
    </w:p>
    <w:p w:rsidR="00E12B16" w:rsidRPr="000A6DBA" w:rsidRDefault="00E12B16" w:rsidP="00E12B16">
      <w:pPr>
        <w:spacing w:after="0" w:line="240" w:lineRule="auto"/>
        <w:ind w:firstLine="709"/>
        <w:jc w:val="both"/>
        <w:rPr>
          <w:rFonts w:ascii="Times New Roman" w:hAnsi="Times New Roman"/>
          <w:sz w:val="24"/>
          <w:szCs w:val="24"/>
        </w:rPr>
      </w:pPr>
      <w:r w:rsidRPr="000A6DBA">
        <w:rPr>
          <w:rFonts w:ascii="Times New Roman" w:hAnsi="Times New Roman"/>
          <w:sz w:val="24"/>
          <w:szCs w:val="24"/>
        </w:rPr>
        <w:t>11.1.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rsidR="00E12B16" w:rsidRPr="000A6DBA" w:rsidRDefault="00E12B16" w:rsidP="00E12B16">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E12B16" w:rsidRPr="000A6DBA" w:rsidRDefault="00E12B16" w:rsidP="00E12B16">
      <w:pPr>
        <w:widowControl w:val="0"/>
        <w:tabs>
          <w:tab w:val="left" w:pos="709"/>
        </w:tabs>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12B16" w:rsidRPr="000A6DBA" w:rsidRDefault="00E12B16" w:rsidP="00E12B16">
      <w:pPr>
        <w:widowControl w:val="0"/>
        <w:autoSpaceDE w:val="0"/>
        <w:spacing w:after="0" w:line="240" w:lineRule="auto"/>
        <w:ind w:firstLine="709"/>
        <w:jc w:val="both"/>
        <w:rPr>
          <w:rFonts w:ascii="Times New Roman" w:hAnsi="Times New Roman"/>
          <w:sz w:val="24"/>
          <w:szCs w:val="24"/>
        </w:rPr>
      </w:pPr>
      <w:r w:rsidRPr="000A6DBA">
        <w:rPr>
          <w:rFonts w:ascii="Times New Roman" w:hAnsi="Times New Roman"/>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12B16" w:rsidRPr="000A6DBA" w:rsidRDefault="00E12B16" w:rsidP="00E12B16">
      <w:pPr>
        <w:widowControl w:val="0"/>
        <w:autoSpaceDE w:val="0"/>
        <w:spacing w:after="0" w:line="240" w:lineRule="auto"/>
        <w:ind w:firstLine="709"/>
        <w:jc w:val="both"/>
        <w:rPr>
          <w:rFonts w:ascii="Times New Roman" w:hAnsi="Times New Roman"/>
          <w:b/>
          <w:sz w:val="24"/>
          <w:szCs w:val="24"/>
        </w:rPr>
      </w:pPr>
      <w:r w:rsidRPr="000A6DBA">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6F42B7" w:rsidRDefault="006F42B7" w:rsidP="00E12B16">
      <w:pPr>
        <w:widowControl w:val="0"/>
        <w:tabs>
          <w:tab w:val="left" w:pos="709"/>
        </w:tabs>
        <w:autoSpaceDE w:val="0"/>
        <w:spacing w:after="0" w:line="240" w:lineRule="auto"/>
        <w:jc w:val="center"/>
        <w:rPr>
          <w:rFonts w:ascii="Times New Roman" w:hAnsi="Times New Roman"/>
          <w:b/>
          <w:sz w:val="24"/>
          <w:szCs w:val="24"/>
        </w:rPr>
      </w:pPr>
    </w:p>
    <w:p w:rsidR="006F42B7" w:rsidRDefault="006F42B7" w:rsidP="00E12B16">
      <w:pPr>
        <w:widowControl w:val="0"/>
        <w:tabs>
          <w:tab w:val="left" w:pos="709"/>
        </w:tabs>
        <w:autoSpaceDE w:val="0"/>
        <w:spacing w:after="0" w:line="240" w:lineRule="auto"/>
        <w:jc w:val="center"/>
        <w:rPr>
          <w:rFonts w:ascii="Times New Roman" w:hAnsi="Times New Roman"/>
          <w:b/>
          <w:sz w:val="24"/>
          <w:szCs w:val="24"/>
        </w:rPr>
      </w:pPr>
    </w:p>
    <w:p w:rsidR="00E12B16" w:rsidRPr="000A6DBA" w:rsidRDefault="00E12B16" w:rsidP="00E12B16">
      <w:pPr>
        <w:widowControl w:val="0"/>
        <w:tabs>
          <w:tab w:val="left" w:pos="709"/>
        </w:tabs>
        <w:autoSpaceDE w:val="0"/>
        <w:spacing w:after="0" w:line="240" w:lineRule="auto"/>
        <w:jc w:val="center"/>
        <w:rPr>
          <w:rFonts w:ascii="Times New Roman" w:hAnsi="Times New Roman"/>
          <w:b/>
          <w:sz w:val="24"/>
          <w:szCs w:val="24"/>
        </w:rPr>
      </w:pPr>
      <w:r w:rsidRPr="000A6DBA">
        <w:rPr>
          <w:rFonts w:ascii="Times New Roman" w:hAnsi="Times New Roman"/>
          <w:b/>
          <w:sz w:val="24"/>
          <w:szCs w:val="24"/>
        </w:rPr>
        <w:t>12. Приложения</w:t>
      </w:r>
    </w:p>
    <w:p w:rsidR="00E12B16" w:rsidRDefault="00E12B16" w:rsidP="00E12B16">
      <w:pPr>
        <w:widowControl w:val="0"/>
        <w:tabs>
          <w:tab w:val="left" w:pos="709"/>
        </w:tabs>
        <w:autoSpaceDE w:val="0"/>
        <w:spacing w:after="0" w:line="240" w:lineRule="auto"/>
        <w:jc w:val="center"/>
        <w:rPr>
          <w:rFonts w:ascii="Times New Roman" w:hAnsi="Times New Roman"/>
          <w:b/>
          <w:sz w:val="24"/>
          <w:szCs w:val="24"/>
        </w:rPr>
      </w:pPr>
    </w:p>
    <w:p w:rsidR="006F42B7" w:rsidRPr="000A6DBA" w:rsidRDefault="006F42B7" w:rsidP="00E12B16">
      <w:pPr>
        <w:widowControl w:val="0"/>
        <w:tabs>
          <w:tab w:val="left" w:pos="709"/>
        </w:tabs>
        <w:autoSpaceDE w:val="0"/>
        <w:spacing w:after="0" w:line="240" w:lineRule="auto"/>
        <w:jc w:val="center"/>
        <w:rPr>
          <w:rFonts w:ascii="Times New Roman" w:hAnsi="Times New Roman"/>
          <w:b/>
          <w:sz w:val="24"/>
          <w:szCs w:val="24"/>
        </w:rPr>
      </w:pPr>
    </w:p>
    <w:p w:rsidR="005D2BC5" w:rsidRPr="005D2BC5" w:rsidRDefault="00E12B16" w:rsidP="00E12B16">
      <w:pPr>
        <w:spacing w:after="0" w:line="240" w:lineRule="auto"/>
        <w:ind w:firstLine="709"/>
        <w:contextualSpacing/>
        <w:jc w:val="both"/>
        <w:rPr>
          <w:rFonts w:ascii="Times New Roman" w:hAnsi="Times New Roman"/>
          <w:sz w:val="24"/>
          <w:szCs w:val="24"/>
        </w:rPr>
      </w:pPr>
      <w:r w:rsidRPr="000A6DBA">
        <w:rPr>
          <w:rFonts w:ascii="Times New Roman" w:hAnsi="Times New Roman"/>
          <w:sz w:val="24"/>
          <w:szCs w:val="24"/>
        </w:rPr>
        <w:t>12.1. Неотъемлемыми частями Контракта являются следующие приложения к Контракту:</w:t>
      </w:r>
    </w:p>
    <w:p w:rsidR="005D2BC5" w:rsidRDefault="006452DD" w:rsidP="005D2BC5">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Приложение №1  </w:t>
      </w:r>
      <w:r w:rsidR="004B5085">
        <w:rPr>
          <w:rFonts w:ascii="Times New Roman" w:hAnsi="Times New Roman"/>
          <w:color w:val="000000"/>
          <w:sz w:val="24"/>
          <w:szCs w:val="24"/>
        </w:rPr>
        <w:t>Техническое задание</w:t>
      </w:r>
      <w:r w:rsidR="00BE4ED0">
        <w:rPr>
          <w:rFonts w:ascii="Times New Roman" w:hAnsi="Times New Roman"/>
          <w:color w:val="000000"/>
          <w:sz w:val="24"/>
          <w:szCs w:val="24"/>
        </w:rPr>
        <w:t xml:space="preserve"> (Описание объекта закупки)</w:t>
      </w:r>
      <w:r w:rsidR="003964FA">
        <w:rPr>
          <w:rFonts w:ascii="Times New Roman" w:hAnsi="Times New Roman"/>
          <w:color w:val="000000"/>
          <w:sz w:val="24"/>
          <w:szCs w:val="24"/>
        </w:rPr>
        <w:t>.</w:t>
      </w:r>
    </w:p>
    <w:p w:rsidR="004B5085" w:rsidRPr="005D2BC5" w:rsidRDefault="004B5085" w:rsidP="005D2BC5">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Приложение №2 Спецификация</w:t>
      </w:r>
      <w:r w:rsidR="003964FA">
        <w:rPr>
          <w:rFonts w:ascii="Times New Roman" w:hAnsi="Times New Roman"/>
          <w:color w:val="000000"/>
          <w:sz w:val="24"/>
          <w:szCs w:val="24"/>
        </w:rPr>
        <w:t>.</w:t>
      </w:r>
    </w:p>
    <w:p w:rsidR="005D2BC5" w:rsidRPr="005D2BC5" w:rsidRDefault="004B5085" w:rsidP="005D2BC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Приложение №3</w:t>
      </w:r>
      <w:r w:rsidR="005D2BC5" w:rsidRPr="005D2BC5">
        <w:rPr>
          <w:rFonts w:ascii="Times New Roman" w:hAnsi="Times New Roman"/>
          <w:sz w:val="24"/>
          <w:szCs w:val="24"/>
        </w:rPr>
        <w:t xml:space="preserve"> Перечень АЗС</w:t>
      </w:r>
      <w:r w:rsidR="006452DD">
        <w:rPr>
          <w:rFonts w:ascii="Times New Roman" w:hAnsi="Times New Roman"/>
          <w:sz w:val="24"/>
          <w:szCs w:val="24"/>
        </w:rPr>
        <w:t>.</w:t>
      </w:r>
    </w:p>
    <w:p w:rsidR="005D2BC5" w:rsidRPr="005D2BC5" w:rsidRDefault="004B5085" w:rsidP="005D2BC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Приложение №4</w:t>
      </w:r>
      <w:r w:rsidR="005D2BC5" w:rsidRPr="005D2BC5">
        <w:rPr>
          <w:rFonts w:ascii="Times New Roman" w:hAnsi="Times New Roman"/>
          <w:sz w:val="24"/>
          <w:szCs w:val="24"/>
        </w:rPr>
        <w:t xml:space="preserve"> Заявка на топливные карты</w:t>
      </w:r>
      <w:r w:rsidR="006452DD">
        <w:rPr>
          <w:rFonts w:ascii="Times New Roman" w:hAnsi="Times New Roman"/>
          <w:sz w:val="24"/>
          <w:szCs w:val="24"/>
        </w:rPr>
        <w:t>.</w:t>
      </w:r>
    </w:p>
    <w:p w:rsidR="005D2BC5" w:rsidRDefault="005D2BC5" w:rsidP="005D2BC5">
      <w:pPr>
        <w:spacing w:after="0" w:line="240" w:lineRule="auto"/>
        <w:ind w:firstLine="709"/>
        <w:contextualSpacing/>
        <w:jc w:val="both"/>
        <w:rPr>
          <w:rFonts w:ascii="Times New Roman" w:hAnsi="Times New Roman"/>
          <w:sz w:val="24"/>
          <w:szCs w:val="24"/>
        </w:rPr>
      </w:pPr>
    </w:p>
    <w:p w:rsidR="006F42B7" w:rsidRDefault="006F42B7" w:rsidP="005D2BC5">
      <w:pPr>
        <w:spacing w:after="0" w:line="240" w:lineRule="auto"/>
        <w:ind w:firstLine="709"/>
        <w:contextualSpacing/>
        <w:jc w:val="both"/>
        <w:rPr>
          <w:rFonts w:ascii="Times New Roman" w:hAnsi="Times New Roman"/>
          <w:sz w:val="24"/>
          <w:szCs w:val="24"/>
        </w:rPr>
      </w:pPr>
    </w:p>
    <w:p w:rsidR="005D2BC5" w:rsidRDefault="005D2BC5" w:rsidP="005D2BC5">
      <w:pPr>
        <w:spacing w:after="0" w:line="240" w:lineRule="auto"/>
        <w:ind w:firstLine="709"/>
        <w:jc w:val="center"/>
        <w:rPr>
          <w:rFonts w:ascii="Times New Roman" w:hAnsi="Times New Roman"/>
          <w:b/>
          <w:sz w:val="24"/>
          <w:szCs w:val="24"/>
        </w:rPr>
      </w:pPr>
      <w:r w:rsidRPr="005D2BC5">
        <w:rPr>
          <w:rFonts w:ascii="Times New Roman" w:hAnsi="Times New Roman"/>
          <w:b/>
          <w:sz w:val="24"/>
          <w:szCs w:val="24"/>
        </w:rPr>
        <w:t>1</w:t>
      </w:r>
      <w:r w:rsidR="00E12B16">
        <w:rPr>
          <w:rFonts w:ascii="Times New Roman" w:hAnsi="Times New Roman"/>
          <w:b/>
          <w:sz w:val="24"/>
          <w:szCs w:val="24"/>
        </w:rPr>
        <w:t>3</w:t>
      </w:r>
      <w:r w:rsidRPr="005D2BC5">
        <w:rPr>
          <w:rFonts w:ascii="Times New Roman" w:hAnsi="Times New Roman"/>
          <w:b/>
          <w:sz w:val="24"/>
          <w:szCs w:val="24"/>
        </w:rPr>
        <w:t>. Юридические адреса, реквизиты и подписи сторон</w:t>
      </w:r>
    </w:p>
    <w:p w:rsidR="00F22CFF" w:rsidRPr="005D2BC5" w:rsidRDefault="00F22CFF" w:rsidP="005D2BC5">
      <w:pPr>
        <w:spacing w:after="0" w:line="240" w:lineRule="auto"/>
        <w:ind w:firstLine="709"/>
        <w:jc w:val="center"/>
        <w:rPr>
          <w:rFonts w:ascii="Times New Roman" w:hAnsi="Times New Roman"/>
          <w:b/>
          <w:sz w:val="24"/>
          <w:szCs w:val="24"/>
        </w:rPr>
      </w:pPr>
    </w:p>
    <w:tbl>
      <w:tblPr>
        <w:tblW w:w="10029" w:type="dxa"/>
        <w:tblInd w:w="108" w:type="dxa"/>
        <w:tblLook w:val="0000"/>
      </w:tblPr>
      <w:tblGrid>
        <w:gridCol w:w="10172"/>
      </w:tblGrid>
      <w:tr w:rsidR="005D2BC5" w:rsidRPr="005D2BC5" w:rsidTr="00F22CFF">
        <w:tc>
          <w:tcPr>
            <w:tcW w:w="10029" w:type="dxa"/>
            <w:shd w:val="clear" w:color="auto" w:fill="auto"/>
          </w:tcPr>
          <w:tbl>
            <w:tblPr>
              <w:tblW w:w="10524" w:type="dxa"/>
              <w:tblLook w:val="0000"/>
            </w:tblPr>
            <w:tblGrid>
              <w:gridCol w:w="10124"/>
              <w:gridCol w:w="400"/>
            </w:tblGrid>
            <w:tr w:rsidR="005D2BC5" w:rsidRPr="00201694" w:rsidTr="00344AE0">
              <w:trPr>
                <w:trHeight w:val="4962"/>
              </w:trPr>
              <w:tc>
                <w:tcPr>
                  <w:tcW w:w="9591" w:type="dxa"/>
                  <w:shd w:val="clear" w:color="auto" w:fill="auto"/>
                </w:tcPr>
                <w:tbl>
                  <w:tblPr>
                    <w:tblW w:w="9908" w:type="dxa"/>
                    <w:tblLook w:val="0000"/>
                  </w:tblPr>
                  <w:tblGrid>
                    <w:gridCol w:w="4788"/>
                    <w:gridCol w:w="620"/>
                    <w:gridCol w:w="4500"/>
                  </w:tblGrid>
                  <w:tr w:rsidR="00F22CFF" w:rsidRPr="00201694" w:rsidTr="00201694">
                    <w:trPr>
                      <w:trHeight w:val="2134"/>
                    </w:trPr>
                    <w:tc>
                      <w:tcPr>
                        <w:tcW w:w="4788" w:type="dxa"/>
                        <w:tcBorders>
                          <w:top w:val="nil"/>
                          <w:left w:val="nil"/>
                          <w:bottom w:val="nil"/>
                          <w:right w:val="nil"/>
                        </w:tcBorders>
                      </w:tcPr>
                      <w:p w:rsidR="00F22CFF" w:rsidRPr="006452DD" w:rsidRDefault="00F22CFF" w:rsidP="00F22CFF">
                        <w:pPr>
                          <w:spacing w:line="240" w:lineRule="auto"/>
                          <w:jc w:val="center"/>
                          <w:rPr>
                            <w:rFonts w:ascii="Times New Roman" w:hAnsi="Times New Roman"/>
                            <w:sz w:val="24"/>
                            <w:szCs w:val="24"/>
                          </w:rPr>
                        </w:pPr>
                        <w:r w:rsidRPr="006452DD">
                          <w:rPr>
                            <w:rFonts w:ascii="Times New Roman" w:hAnsi="Times New Roman"/>
                            <w:sz w:val="24"/>
                            <w:szCs w:val="24"/>
                          </w:rPr>
                          <w:t>Заказчик</w:t>
                        </w:r>
                      </w:p>
                      <w:p w:rsidR="00F22CFF" w:rsidRPr="006452DD" w:rsidRDefault="00F22CFF" w:rsidP="00F22CFF">
                        <w:pPr>
                          <w:spacing w:line="240" w:lineRule="auto"/>
                          <w:rPr>
                            <w:rFonts w:ascii="Times New Roman" w:hAnsi="Times New Roman"/>
                            <w:color w:val="000000" w:themeColor="text1"/>
                            <w:sz w:val="24"/>
                            <w:szCs w:val="24"/>
                          </w:rPr>
                        </w:pPr>
                        <w:r w:rsidRPr="006452DD">
                          <w:rPr>
                            <w:rStyle w:val="FontStyle57"/>
                            <w:b/>
                            <w:color w:val="000000" w:themeColor="text1"/>
                            <w:sz w:val="24"/>
                            <w:szCs w:val="24"/>
                          </w:rPr>
                          <w:t>Администрация Аргаяшского сельского поселения</w:t>
                        </w:r>
                        <w:r w:rsidRPr="006452DD">
                          <w:rPr>
                            <w:rStyle w:val="FontStyle57"/>
                            <w:color w:val="000000" w:themeColor="text1"/>
                            <w:sz w:val="24"/>
                            <w:szCs w:val="24"/>
                          </w:rPr>
                          <w:t xml:space="preserve"> </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rPr>
                          <w:t xml:space="preserve">Адрес: 456880, РФ, Челябинская область, </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rPr>
                          <w:t xml:space="preserve">с. Аргаяш, ул. 8 Марта, д.17. </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rPr>
                          <w:t xml:space="preserve">тел. 8(35131) 2-12-78, факс 8(35131) 2-29-74  </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lang w:val="en-US"/>
                          </w:rPr>
                          <w:t>E</w:t>
                        </w:r>
                        <w:r w:rsidRPr="006452DD">
                          <w:rPr>
                            <w:rFonts w:ascii="Times New Roman" w:hAnsi="Times New Roman"/>
                            <w:color w:val="000000" w:themeColor="text1"/>
                            <w:sz w:val="24"/>
                            <w:szCs w:val="24"/>
                          </w:rPr>
                          <w:t>-</w:t>
                        </w:r>
                        <w:r w:rsidRPr="006452DD">
                          <w:rPr>
                            <w:rFonts w:ascii="Times New Roman" w:hAnsi="Times New Roman"/>
                            <w:color w:val="000000" w:themeColor="text1"/>
                            <w:sz w:val="24"/>
                            <w:szCs w:val="24"/>
                            <w:lang w:val="en-US"/>
                          </w:rPr>
                          <w:t>mail</w:t>
                        </w:r>
                        <w:r w:rsidRPr="006452DD">
                          <w:rPr>
                            <w:rFonts w:ascii="Times New Roman" w:hAnsi="Times New Roman"/>
                            <w:color w:val="000000" w:themeColor="text1"/>
                            <w:sz w:val="24"/>
                            <w:szCs w:val="24"/>
                          </w:rPr>
                          <w:t xml:space="preserve">: </w:t>
                        </w:r>
                        <w:hyperlink r:id="rId14" w:history="1">
                          <w:r w:rsidRPr="006452DD">
                            <w:rPr>
                              <w:rStyle w:val="a7"/>
                              <w:rFonts w:ascii="Times New Roman" w:hAnsi="Times New Roman"/>
                              <w:color w:val="000000" w:themeColor="text1"/>
                              <w:sz w:val="24"/>
                              <w:szCs w:val="24"/>
                              <w:lang w:val="en-US"/>
                            </w:rPr>
                            <w:t>ap</w:t>
                          </w:r>
                          <w:r w:rsidRPr="006452DD">
                            <w:rPr>
                              <w:rStyle w:val="a7"/>
                              <w:rFonts w:ascii="Times New Roman" w:hAnsi="Times New Roman"/>
                              <w:color w:val="000000" w:themeColor="text1"/>
                              <w:sz w:val="24"/>
                              <w:szCs w:val="24"/>
                            </w:rPr>
                            <w:t>-</w:t>
                          </w:r>
                          <w:r w:rsidRPr="006452DD">
                            <w:rPr>
                              <w:rStyle w:val="a7"/>
                              <w:rFonts w:ascii="Times New Roman" w:hAnsi="Times New Roman"/>
                              <w:color w:val="000000" w:themeColor="text1"/>
                              <w:sz w:val="24"/>
                              <w:szCs w:val="24"/>
                              <w:lang w:val="en-US"/>
                            </w:rPr>
                            <w:t>sovet</w:t>
                          </w:r>
                          <w:r w:rsidRPr="006452DD">
                            <w:rPr>
                              <w:rStyle w:val="a7"/>
                              <w:rFonts w:ascii="Times New Roman" w:hAnsi="Times New Roman"/>
                              <w:color w:val="000000" w:themeColor="text1"/>
                              <w:sz w:val="24"/>
                              <w:szCs w:val="24"/>
                            </w:rPr>
                            <w:t>@</w:t>
                          </w:r>
                          <w:r w:rsidRPr="006452DD">
                            <w:rPr>
                              <w:rStyle w:val="a7"/>
                              <w:rFonts w:ascii="Times New Roman" w:hAnsi="Times New Roman"/>
                              <w:color w:val="000000" w:themeColor="text1"/>
                              <w:sz w:val="24"/>
                              <w:szCs w:val="24"/>
                              <w:lang w:val="en-US"/>
                            </w:rPr>
                            <w:t>mail</w:t>
                          </w:r>
                          <w:r w:rsidRPr="006452DD">
                            <w:rPr>
                              <w:rStyle w:val="a7"/>
                              <w:rFonts w:ascii="Times New Roman" w:hAnsi="Times New Roman"/>
                              <w:color w:val="000000" w:themeColor="text1"/>
                              <w:sz w:val="24"/>
                              <w:szCs w:val="24"/>
                            </w:rPr>
                            <w:t>.</w:t>
                          </w:r>
                          <w:r w:rsidRPr="006452DD">
                            <w:rPr>
                              <w:rStyle w:val="a7"/>
                              <w:rFonts w:ascii="Times New Roman" w:hAnsi="Times New Roman"/>
                              <w:color w:val="000000" w:themeColor="text1"/>
                              <w:sz w:val="24"/>
                              <w:szCs w:val="24"/>
                              <w:lang w:val="en-US"/>
                            </w:rPr>
                            <w:t>ru</w:t>
                          </w:r>
                        </w:hyperlink>
                        <w:r w:rsidRPr="006452DD">
                          <w:rPr>
                            <w:rFonts w:ascii="Times New Roman" w:hAnsi="Times New Roman"/>
                            <w:color w:val="000000" w:themeColor="text1"/>
                            <w:sz w:val="24"/>
                            <w:szCs w:val="24"/>
                          </w:rPr>
                          <w:t xml:space="preserve"> ИНН 7426002056   </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rPr>
                          <w:t>КПП 746001001 ОГРН 1027401479951</w:t>
                        </w:r>
                      </w:p>
                      <w:p w:rsidR="00F22CFF" w:rsidRPr="006452DD" w:rsidRDefault="00F22CFF" w:rsidP="00F22CFF">
                        <w:pPr>
                          <w:spacing w:line="240" w:lineRule="auto"/>
                          <w:rPr>
                            <w:rFonts w:ascii="Times New Roman" w:hAnsi="Times New Roman"/>
                            <w:color w:val="000000" w:themeColor="text1"/>
                            <w:sz w:val="24"/>
                            <w:szCs w:val="24"/>
                          </w:rPr>
                        </w:pPr>
                        <w:r w:rsidRPr="006452DD">
                          <w:rPr>
                            <w:rFonts w:ascii="Times New Roman" w:hAnsi="Times New Roman"/>
                            <w:color w:val="000000" w:themeColor="text1"/>
                            <w:sz w:val="24"/>
                            <w:szCs w:val="24"/>
                          </w:rPr>
                          <w:t>УФК по Челябинской области (Администрация Аргаяшского сельского поселения  Л/с 03693023960)</w:t>
                        </w:r>
                      </w:p>
                      <w:p w:rsidR="00F22CFF" w:rsidRPr="006452DD" w:rsidRDefault="00F22CFF" w:rsidP="00F22CFF">
                        <w:pPr>
                          <w:autoSpaceDE w:val="0"/>
                          <w:spacing w:line="240" w:lineRule="auto"/>
                          <w:jc w:val="both"/>
                          <w:rPr>
                            <w:rFonts w:ascii="Times New Roman" w:hAnsi="Times New Roman"/>
                            <w:b/>
                            <w:bCs/>
                            <w:sz w:val="24"/>
                            <w:szCs w:val="24"/>
                          </w:rPr>
                        </w:pPr>
                        <w:r w:rsidRPr="006452DD">
                          <w:rPr>
                            <w:rFonts w:ascii="Times New Roman" w:hAnsi="Times New Roman"/>
                            <w:color w:val="000000" w:themeColor="text1"/>
                            <w:sz w:val="24"/>
                            <w:szCs w:val="24"/>
                          </w:rPr>
                          <w:t xml:space="preserve">Банк получателя: </w:t>
                        </w:r>
                        <w:r w:rsidRPr="006452DD">
                          <w:rPr>
                            <w:rFonts w:ascii="Times New Roman" w:hAnsi="Times New Roman"/>
                            <w:bCs/>
                            <w:color w:val="000000" w:themeColor="text1"/>
                            <w:sz w:val="24"/>
                            <w:szCs w:val="24"/>
                          </w:rPr>
                          <w:t>Отделение</w:t>
                        </w:r>
                        <w:r w:rsidRPr="006452DD">
                          <w:rPr>
                            <w:rFonts w:ascii="Times New Roman" w:hAnsi="Times New Roman"/>
                            <w:bCs/>
                            <w:sz w:val="24"/>
                            <w:szCs w:val="24"/>
                          </w:rPr>
                          <w:t xml:space="preserve"> </w:t>
                        </w:r>
                        <w:r w:rsidRPr="006452DD">
                          <w:rPr>
                            <w:rFonts w:ascii="Times New Roman" w:hAnsi="Times New Roman"/>
                            <w:bCs/>
                            <w:color w:val="000000" w:themeColor="text1"/>
                            <w:sz w:val="24"/>
                            <w:szCs w:val="24"/>
                          </w:rPr>
                          <w:t>Челябинск</w:t>
                        </w:r>
                        <w:r w:rsidRPr="006452DD">
                          <w:rPr>
                            <w:rFonts w:ascii="Times New Roman" w:hAnsi="Times New Roman"/>
                            <w:bCs/>
                            <w:sz w:val="24"/>
                            <w:szCs w:val="24"/>
                          </w:rPr>
                          <w:t xml:space="preserve"> </w:t>
                        </w:r>
                        <w:proofErr w:type="gramStart"/>
                        <w:r w:rsidRPr="006452DD">
                          <w:rPr>
                            <w:rFonts w:ascii="Times New Roman" w:hAnsi="Times New Roman"/>
                            <w:bCs/>
                            <w:sz w:val="24"/>
                            <w:szCs w:val="24"/>
                          </w:rPr>
                          <w:t>г</w:t>
                        </w:r>
                        <w:proofErr w:type="gramEnd"/>
                        <w:r w:rsidRPr="006452DD">
                          <w:rPr>
                            <w:rFonts w:ascii="Times New Roman" w:hAnsi="Times New Roman"/>
                            <w:bCs/>
                            <w:sz w:val="24"/>
                            <w:szCs w:val="24"/>
                          </w:rPr>
                          <w:t>. Челябинск</w:t>
                        </w:r>
                      </w:p>
                      <w:p w:rsidR="00F22CFF" w:rsidRPr="006452DD" w:rsidRDefault="00F22CFF" w:rsidP="00F22CFF">
                        <w:pPr>
                          <w:spacing w:line="240" w:lineRule="auto"/>
                          <w:rPr>
                            <w:rFonts w:ascii="Times New Roman" w:hAnsi="Times New Roman"/>
                            <w:sz w:val="24"/>
                            <w:szCs w:val="24"/>
                          </w:rPr>
                        </w:pPr>
                        <w:proofErr w:type="spellStart"/>
                        <w:proofErr w:type="gramStart"/>
                        <w:r w:rsidRPr="006452DD">
                          <w:rPr>
                            <w:rFonts w:ascii="Times New Roman" w:hAnsi="Times New Roman"/>
                            <w:sz w:val="24"/>
                            <w:szCs w:val="24"/>
                          </w:rPr>
                          <w:t>р</w:t>
                        </w:r>
                        <w:proofErr w:type="spellEnd"/>
                        <w:proofErr w:type="gramEnd"/>
                        <w:r w:rsidRPr="006452DD">
                          <w:rPr>
                            <w:rFonts w:ascii="Times New Roman" w:hAnsi="Times New Roman"/>
                            <w:sz w:val="24"/>
                            <w:szCs w:val="24"/>
                          </w:rPr>
                          <w:t xml:space="preserve">/с </w:t>
                        </w:r>
                        <w:r w:rsidR="00A76BB9">
                          <w:rPr>
                            <w:rFonts w:ascii="Times New Roman" w:hAnsi="Times New Roman"/>
                            <w:sz w:val="24"/>
                            <w:szCs w:val="24"/>
                          </w:rPr>
                          <w:t>40204810865770200344</w:t>
                        </w:r>
                        <w:r w:rsidRPr="006452DD">
                          <w:rPr>
                            <w:rFonts w:ascii="Times New Roman" w:hAnsi="Times New Roman"/>
                            <w:sz w:val="24"/>
                            <w:szCs w:val="24"/>
                          </w:rPr>
                          <w:t>, БИК 047501001</w:t>
                        </w:r>
                      </w:p>
                      <w:p w:rsidR="00F22CFF" w:rsidRPr="006452DD" w:rsidRDefault="00F22CFF" w:rsidP="00F22CFF">
                        <w:pPr>
                          <w:spacing w:line="240" w:lineRule="auto"/>
                          <w:rPr>
                            <w:rFonts w:ascii="Times New Roman" w:hAnsi="Times New Roman"/>
                            <w:sz w:val="24"/>
                            <w:szCs w:val="24"/>
                          </w:rPr>
                        </w:pPr>
                      </w:p>
                    </w:tc>
                    <w:tc>
                      <w:tcPr>
                        <w:tcW w:w="620" w:type="dxa"/>
                        <w:tcBorders>
                          <w:top w:val="nil"/>
                          <w:left w:val="nil"/>
                          <w:bottom w:val="nil"/>
                          <w:right w:val="nil"/>
                        </w:tcBorders>
                      </w:tcPr>
                      <w:p w:rsidR="00F22CFF" w:rsidRPr="006452DD" w:rsidRDefault="00F22CFF" w:rsidP="00F22CFF">
                        <w:pPr>
                          <w:spacing w:line="240" w:lineRule="auto"/>
                          <w:rPr>
                            <w:rFonts w:ascii="Times New Roman" w:hAnsi="Times New Roman"/>
                            <w:sz w:val="24"/>
                            <w:szCs w:val="24"/>
                          </w:rPr>
                        </w:pPr>
                      </w:p>
                    </w:tc>
                    <w:tc>
                      <w:tcPr>
                        <w:tcW w:w="4500" w:type="dxa"/>
                        <w:tcBorders>
                          <w:top w:val="nil"/>
                          <w:left w:val="nil"/>
                          <w:bottom w:val="nil"/>
                          <w:right w:val="nil"/>
                        </w:tcBorders>
                      </w:tcPr>
                      <w:p w:rsidR="00F22CFF" w:rsidRDefault="00001CE4" w:rsidP="00F22CFF">
                        <w:pPr>
                          <w:spacing w:line="240" w:lineRule="auto"/>
                          <w:jc w:val="center"/>
                          <w:rPr>
                            <w:rFonts w:ascii="Times New Roman" w:hAnsi="Times New Roman"/>
                            <w:sz w:val="24"/>
                            <w:szCs w:val="24"/>
                          </w:rPr>
                        </w:pPr>
                        <w:r>
                          <w:rPr>
                            <w:rFonts w:ascii="Times New Roman" w:hAnsi="Times New Roman"/>
                            <w:sz w:val="24"/>
                            <w:szCs w:val="24"/>
                          </w:rPr>
                          <w:t>Подрядчик</w:t>
                        </w:r>
                      </w:p>
                      <w:p w:rsidR="00001CE4" w:rsidRPr="00344AE0" w:rsidRDefault="00001CE4" w:rsidP="00F22CFF">
                        <w:pPr>
                          <w:spacing w:line="240" w:lineRule="auto"/>
                          <w:jc w:val="center"/>
                          <w:rPr>
                            <w:rFonts w:ascii="Times New Roman" w:hAnsi="Times New Roman"/>
                            <w:b/>
                            <w:sz w:val="24"/>
                            <w:szCs w:val="24"/>
                          </w:rPr>
                        </w:pPr>
                        <w:r w:rsidRPr="00344AE0">
                          <w:rPr>
                            <w:rFonts w:ascii="Times New Roman" w:hAnsi="Times New Roman"/>
                            <w:b/>
                            <w:sz w:val="24"/>
                            <w:szCs w:val="24"/>
                          </w:rPr>
                          <w:t>ООО «</w:t>
                        </w:r>
                        <w:proofErr w:type="spellStart"/>
                        <w:r w:rsidRPr="00344AE0">
                          <w:rPr>
                            <w:rFonts w:ascii="Times New Roman" w:hAnsi="Times New Roman"/>
                            <w:b/>
                            <w:sz w:val="24"/>
                            <w:szCs w:val="24"/>
                          </w:rPr>
                          <w:t>Авирс</w:t>
                        </w:r>
                        <w:proofErr w:type="spellEnd"/>
                        <w:r w:rsidRPr="00344AE0">
                          <w:rPr>
                            <w:rFonts w:ascii="Times New Roman" w:hAnsi="Times New Roman"/>
                            <w:b/>
                            <w:sz w:val="24"/>
                            <w:szCs w:val="24"/>
                          </w:rPr>
                          <w:t>»</w:t>
                        </w:r>
                      </w:p>
                      <w:p w:rsidR="00001CE4" w:rsidRDefault="00F22CFF" w:rsidP="00F22CFF">
                        <w:pPr>
                          <w:spacing w:line="240" w:lineRule="auto"/>
                          <w:rPr>
                            <w:rFonts w:ascii="Times New Roman" w:hAnsi="Times New Roman"/>
                            <w:sz w:val="24"/>
                            <w:szCs w:val="24"/>
                          </w:rPr>
                        </w:pPr>
                        <w:r w:rsidRPr="006452DD">
                          <w:rPr>
                            <w:rFonts w:ascii="Times New Roman" w:hAnsi="Times New Roman"/>
                            <w:sz w:val="24"/>
                            <w:szCs w:val="24"/>
                          </w:rPr>
                          <w:t>Адрес</w:t>
                        </w:r>
                        <w:r w:rsidR="00001CE4">
                          <w:rPr>
                            <w:rFonts w:ascii="Times New Roman" w:hAnsi="Times New Roman"/>
                            <w:sz w:val="24"/>
                            <w:szCs w:val="24"/>
                          </w:rPr>
                          <w:t xml:space="preserve">: 454000, РФ, Челябинская область, г. Челябинск, ул. Скульптора </w:t>
                        </w:r>
                        <w:proofErr w:type="spellStart"/>
                        <w:r w:rsidR="00001CE4">
                          <w:rPr>
                            <w:rFonts w:ascii="Times New Roman" w:hAnsi="Times New Roman"/>
                            <w:sz w:val="24"/>
                            <w:szCs w:val="24"/>
                          </w:rPr>
                          <w:t>Головницкого</w:t>
                        </w:r>
                        <w:proofErr w:type="spellEnd"/>
                        <w:r w:rsidR="00001CE4">
                          <w:rPr>
                            <w:rFonts w:ascii="Times New Roman" w:hAnsi="Times New Roman"/>
                            <w:sz w:val="24"/>
                            <w:szCs w:val="24"/>
                          </w:rPr>
                          <w:t>, д.16 оф.1</w:t>
                        </w:r>
                      </w:p>
                      <w:p w:rsidR="00001CE4" w:rsidRDefault="00001CE4" w:rsidP="00F22CFF">
                        <w:pPr>
                          <w:spacing w:line="240" w:lineRule="auto"/>
                          <w:rPr>
                            <w:rFonts w:ascii="Times New Roman" w:hAnsi="Times New Roman"/>
                            <w:sz w:val="24"/>
                            <w:szCs w:val="24"/>
                          </w:rPr>
                        </w:pPr>
                        <w:r>
                          <w:rPr>
                            <w:rFonts w:ascii="Times New Roman" w:hAnsi="Times New Roman"/>
                            <w:sz w:val="24"/>
                            <w:szCs w:val="24"/>
                          </w:rPr>
                          <w:t xml:space="preserve">Центр выдачи карт: </w:t>
                        </w:r>
                        <w:proofErr w:type="gramStart"/>
                        <w:r>
                          <w:rPr>
                            <w:rFonts w:ascii="Times New Roman" w:hAnsi="Times New Roman"/>
                            <w:sz w:val="24"/>
                            <w:szCs w:val="24"/>
                          </w:rPr>
                          <w:t>г</w:t>
                        </w:r>
                        <w:proofErr w:type="gramEnd"/>
                        <w:r>
                          <w:rPr>
                            <w:rFonts w:ascii="Times New Roman" w:hAnsi="Times New Roman"/>
                            <w:sz w:val="24"/>
                            <w:szCs w:val="24"/>
                          </w:rPr>
                          <w:t xml:space="preserve">. Челябинск, ул. </w:t>
                        </w:r>
                        <w:proofErr w:type="spellStart"/>
                        <w:r>
                          <w:rPr>
                            <w:rFonts w:ascii="Times New Roman" w:hAnsi="Times New Roman"/>
                            <w:sz w:val="24"/>
                            <w:szCs w:val="24"/>
                          </w:rPr>
                          <w:t>К.Либнехта</w:t>
                        </w:r>
                        <w:proofErr w:type="spellEnd"/>
                        <w:r>
                          <w:rPr>
                            <w:rFonts w:ascii="Times New Roman" w:hAnsi="Times New Roman"/>
                            <w:sz w:val="24"/>
                            <w:szCs w:val="24"/>
                          </w:rPr>
                          <w:t>, д.2, офис 928</w:t>
                        </w:r>
                      </w:p>
                      <w:p w:rsidR="00001CE4" w:rsidRDefault="00F22CFF" w:rsidP="00F22CFF">
                        <w:pPr>
                          <w:spacing w:line="240" w:lineRule="auto"/>
                          <w:rPr>
                            <w:rFonts w:ascii="Times New Roman" w:hAnsi="Times New Roman"/>
                            <w:sz w:val="24"/>
                            <w:szCs w:val="24"/>
                          </w:rPr>
                        </w:pPr>
                        <w:r w:rsidRPr="006452DD">
                          <w:rPr>
                            <w:rFonts w:ascii="Times New Roman" w:hAnsi="Times New Roman"/>
                            <w:sz w:val="24"/>
                            <w:szCs w:val="24"/>
                          </w:rPr>
                          <w:t xml:space="preserve"> ИНН/КПП</w:t>
                        </w:r>
                        <w:r w:rsidR="00001CE4">
                          <w:rPr>
                            <w:rFonts w:ascii="Times New Roman" w:hAnsi="Times New Roman"/>
                            <w:sz w:val="24"/>
                            <w:szCs w:val="24"/>
                          </w:rPr>
                          <w:t xml:space="preserve"> 7448159646/744801001</w:t>
                        </w:r>
                      </w:p>
                      <w:p w:rsidR="00344AE0" w:rsidRDefault="00001CE4" w:rsidP="00F22CFF">
                        <w:pPr>
                          <w:spacing w:line="240" w:lineRule="auto"/>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40702810907110008142 в ПАО «</w:t>
                        </w:r>
                        <w:proofErr w:type="spellStart"/>
                        <w:r>
                          <w:rPr>
                            <w:rFonts w:ascii="Times New Roman" w:hAnsi="Times New Roman"/>
                            <w:sz w:val="24"/>
                            <w:szCs w:val="24"/>
                          </w:rPr>
                          <w:t>Челиндбанк</w:t>
                        </w:r>
                        <w:proofErr w:type="spellEnd"/>
                        <w:r>
                          <w:rPr>
                            <w:rFonts w:ascii="Times New Roman" w:hAnsi="Times New Roman"/>
                            <w:sz w:val="24"/>
                            <w:szCs w:val="24"/>
                          </w:rPr>
                          <w:t>» г. Челябинск БИК 047501711 к/</w:t>
                        </w:r>
                        <w:proofErr w:type="spellStart"/>
                        <w:r>
                          <w:rPr>
                            <w:rFonts w:ascii="Times New Roman" w:hAnsi="Times New Roman"/>
                            <w:sz w:val="24"/>
                            <w:szCs w:val="24"/>
                          </w:rPr>
                          <w:t>сч</w:t>
                        </w:r>
                        <w:proofErr w:type="spellEnd"/>
                        <w:r>
                          <w:rPr>
                            <w:rFonts w:ascii="Times New Roman" w:hAnsi="Times New Roman"/>
                            <w:sz w:val="24"/>
                            <w:szCs w:val="24"/>
                          </w:rPr>
                          <w:t xml:space="preserve"> 30101810400000000711 ОКПО 21611481 ОКВЭД 50.10 ОГРН 1137448006123 от 04.06.2013 ОКТМО 75701000 ОКАТО 75401366</w:t>
                        </w:r>
                        <w:r w:rsidR="00344AE0">
                          <w:rPr>
                            <w:rFonts w:ascii="Times New Roman" w:hAnsi="Times New Roman"/>
                            <w:sz w:val="24"/>
                            <w:szCs w:val="24"/>
                          </w:rPr>
                          <w:t xml:space="preserve">000 </w:t>
                        </w:r>
                      </w:p>
                      <w:p w:rsidR="00F22CFF" w:rsidRPr="00344AE0" w:rsidRDefault="00344AE0" w:rsidP="00F22CFF">
                        <w:pPr>
                          <w:spacing w:line="240" w:lineRule="auto"/>
                          <w:rPr>
                            <w:rFonts w:ascii="Times New Roman" w:hAnsi="Times New Roman"/>
                            <w:sz w:val="24"/>
                            <w:szCs w:val="24"/>
                            <w:lang w:val="en-US"/>
                          </w:rPr>
                        </w:pPr>
                        <w:r>
                          <w:rPr>
                            <w:rFonts w:ascii="Times New Roman" w:hAnsi="Times New Roman"/>
                            <w:sz w:val="24"/>
                            <w:szCs w:val="24"/>
                          </w:rPr>
                          <w:t>Тел</w:t>
                        </w:r>
                        <w:r w:rsidRPr="00344AE0">
                          <w:rPr>
                            <w:rFonts w:ascii="Times New Roman" w:hAnsi="Times New Roman"/>
                            <w:sz w:val="24"/>
                            <w:szCs w:val="24"/>
                            <w:lang w:val="en-US"/>
                          </w:rPr>
                          <w:t xml:space="preserve">.89193210101 </w:t>
                        </w:r>
                        <w:r>
                          <w:rPr>
                            <w:rFonts w:ascii="Times New Roman" w:hAnsi="Times New Roman"/>
                            <w:sz w:val="24"/>
                            <w:szCs w:val="24"/>
                            <w:lang w:val="en-US"/>
                          </w:rPr>
                          <w:t>E</w:t>
                        </w:r>
                        <w:r w:rsidRPr="00344AE0">
                          <w:rPr>
                            <w:rFonts w:ascii="Times New Roman" w:hAnsi="Times New Roman"/>
                            <w:sz w:val="24"/>
                            <w:szCs w:val="24"/>
                            <w:lang w:val="en-US"/>
                          </w:rPr>
                          <w:t>-</w:t>
                        </w:r>
                        <w:r>
                          <w:rPr>
                            <w:rFonts w:ascii="Times New Roman" w:hAnsi="Times New Roman"/>
                            <w:sz w:val="24"/>
                            <w:szCs w:val="24"/>
                            <w:lang w:val="en-US"/>
                          </w:rPr>
                          <w:t>mail</w:t>
                        </w:r>
                        <w:r w:rsidRPr="00344AE0">
                          <w:rPr>
                            <w:rFonts w:ascii="Times New Roman" w:hAnsi="Times New Roman"/>
                            <w:sz w:val="24"/>
                            <w:szCs w:val="24"/>
                            <w:lang w:val="en-US"/>
                          </w:rPr>
                          <w:t xml:space="preserve">: </w:t>
                        </w:r>
                        <w:r>
                          <w:rPr>
                            <w:rFonts w:ascii="Times New Roman" w:hAnsi="Times New Roman"/>
                            <w:sz w:val="24"/>
                            <w:szCs w:val="24"/>
                            <w:lang w:val="en-US"/>
                          </w:rPr>
                          <w:t>ru</w:t>
                        </w:r>
                        <w:r w:rsidRPr="00344AE0">
                          <w:rPr>
                            <w:rFonts w:ascii="Times New Roman" w:hAnsi="Times New Roman"/>
                            <w:sz w:val="24"/>
                            <w:szCs w:val="24"/>
                            <w:lang w:val="en-US"/>
                          </w:rPr>
                          <w:t>-</w:t>
                        </w:r>
                        <w:r>
                          <w:rPr>
                            <w:rFonts w:ascii="Times New Roman" w:hAnsi="Times New Roman"/>
                            <w:sz w:val="24"/>
                            <w:szCs w:val="24"/>
                            <w:lang w:val="en-US"/>
                          </w:rPr>
                          <w:t>oil</w:t>
                        </w:r>
                        <w:r w:rsidRPr="00344AE0">
                          <w:rPr>
                            <w:rFonts w:ascii="Times New Roman" w:hAnsi="Times New Roman"/>
                            <w:sz w:val="24"/>
                            <w:szCs w:val="24"/>
                            <w:lang w:val="en-US"/>
                          </w:rPr>
                          <w:t>@</w:t>
                        </w:r>
                        <w:r>
                          <w:rPr>
                            <w:rFonts w:ascii="Times New Roman" w:hAnsi="Times New Roman"/>
                            <w:sz w:val="24"/>
                            <w:szCs w:val="24"/>
                            <w:lang w:val="en-US"/>
                          </w:rPr>
                          <w:t>mail</w:t>
                        </w:r>
                        <w:r w:rsidRPr="00344AE0">
                          <w:rPr>
                            <w:rFonts w:ascii="Times New Roman" w:hAnsi="Times New Roman"/>
                            <w:sz w:val="24"/>
                            <w:szCs w:val="24"/>
                            <w:lang w:val="en-US"/>
                          </w:rPr>
                          <w:t>.</w:t>
                        </w:r>
                        <w:r>
                          <w:rPr>
                            <w:rFonts w:ascii="Times New Roman" w:hAnsi="Times New Roman"/>
                            <w:sz w:val="24"/>
                            <w:szCs w:val="24"/>
                            <w:lang w:val="en-US"/>
                          </w:rPr>
                          <w:t>ru</w:t>
                        </w:r>
                        <w:r w:rsidR="00F22CFF" w:rsidRPr="00344AE0">
                          <w:rPr>
                            <w:rFonts w:ascii="Times New Roman" w:hAnsi="Times New Roman"/>
                            <w:sz w:val="24"/>
                            <w:szCs w:val="24"/>
                            <w:lang w:val="en-US"/>
                          </w:rPr>
                          <w:t xml:space="preserve"> </w:t>
                        </w:r>
                      </w:p>
                    </w:tc>
                  </w:tr>
                </w:tbl>
                <w:p w:rsidR="00E12B16" w:rsidRPr="00344AE0" w:rsidRDefault="00E12B16" w:rsidP="005D2BC5">
                  <w:pPr>
                    <w:spacing w:after="0" w:line="240" w:lineRule="auto"/>
                    <w:rPr>
                      <w:rFonts w:ascii="Times New Roman" w:hAnsi="Times New Roman"/>
                      <w:sz w:val="24"/>
                      <w:szCs w:val="24"/>
                      <w:lang w:val="en-US"/>
                    </w:rPr>
                  </w:pPr>
                </w:p>
              </w:tc>
              <w:tc>
                <w:tcPr>
                  <w:tcW w:w="933" w:type="dxa"/>
                  <w:shd w:val="clear" w:color="auto" w:fill="auto"/>
                </w:tcPr>
                <w:p w:rsidR="005D2BC5" w:rsidRPr="00344AE0" w:rsidRDefault="005D2BC5" w:rsidP="005D2BC5">
                  <w:pPr>
                    <w:spacing w:after="0" w:line="240" w:lineRule="auto"/>
                    <w:rPr>
                      <w:rFonts w:ascii="Times New Roman" w:hAnsi="Times New Roman"/>
                      <w:sz w:val="24"/>
                      <w:szCs w:val="24"/>
                      <w:lang w:val="en-US"/>
                    </w:rPr>
                  </w:pPr>
                </w:p>
              </w:tc>
            </w:tr>
          </w:tbl>
          <w:p w:rsidR="005D2BC5" w:rsidRPr="00001CE4" w:rsidRDefault="005D2BC5" w:rsidP="005D2BC5">
            <w:pPr>
              <w:spacing w:after="0" w:line="240" w:lineRule="auto"/>
              <w:jc w:val="center"/>
              <w:rPr>
                <w:rFonts w:ascii="Times New Roman" w:hAnsi="Times New Roman"/>
                <w:b/>
                <w:bCs/>
              </w:rPr>
            </w:pPr>
            <w:r w:rsidRPr="00001CE4">
              <w:rPr>
                <w:rFonts w:ascii="Times New Roman" w:hAnsi="Times New Roman"/>
                <w:b/>
                <w:bCs/>
              </w:rPr>
              <w:t>ПОДПИСИ СТОРОН</w:t>
            </w:r>
          </w:p>
          <w:p w:rsidR="005D2BC5" w:rsidRPr="00001CE4" w:rsidRDefault="005D2BC5" w:rsidP="005D2BC5">
            <w:pPr>
              <w:spacing w:after="0" w:line="240" w:lineRule="auto"/>
              <w:jc w:val="center"/>
              <w:rPr>
                <w:rFonts w:ascii="Times New Roman" w:hAnsi="Times New Roman"/>
              </w:rPr>
            </w:pPr>
            <w:r w:rsidRPr="00001CE4">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5D2BC5" w:rsidRPr="00001CE4" w:rsidTr="005441EE">
              <w:trPr>
                <w:jc w:val="center"/>
              </w:trPr>
              <w:tc>
                <w:tcPr>
                  <w:tcW w:w="4928" w:type="dxa"/>
                </w:tcPr>
                <w:p w:rsidR="005D2BC5" w:rsidRPr="00001CE4" w:rsidRDefault="005D2BC5" w:rsidP="005D2BC5">
                  <w:pPr>
                    <w:spacing w:after="0" w:line="240" w:lineRule="auto"/>
                    <w:jc w:val="center"/>
                    <w:rPr>
                      <w:rFonts w:ascii="Times New Roman" w:hAnsi="Times New Roman"/>
                      <w:b/>
                      <w:bCs/>
                    </w:rPr>
                  </w:pPr>
                  <w:r w:rsidRPr="00001CE4">
                    <w:rPr>
                      <w:rFonts w:ascii="Times New Roman" w:hAnsi="Times New Roman"/>
                      <w:b/>
                      <w:bCs/>
                    </w:rPr>
                    <w:t>Лица, имеющего пра</w:t>
                  </w:r>
                  <w:r w:rsidR="00F22CFF" w:rsidRPr="00001CE4">
                    <w:rPr>
                      <w:rFonts w:ascii="Times New Roman" w:hAnsi="Times New Roman"/>
                      <w:b/>
                      <w:bCs/>
                    </w:rPr>
                    <w:t xml:space="preserve">во подписи от имени ЗАКАЗЧИКА </w:t>
                  </w:r>
                </w:p>
                <w:p w:rsidR="00F22CFF" w:rsidRPr="00001CE4" w:rsidRDefault="00F22CFF" w:rsidP="005D2BC5">
                  <w:pPr>
                    <w:spacing w:after="0" w:line="240" w:lineRule="auto"/>
                    <w:jc w:val="center"/>
                    <w:rPr>
                      <w:rFonts w:ascii="Times New Roman" w:hAnsi="Times New Roman"/>
                      <w:b/>
                      <w:bCs/>
                    </w:rPr>
                  </w:pPr>
                </w:p>
                <w:p w:rsidR="00F22CFF" w:rsidRPr="00001CE4" w:rsidRDefault="00F22CFF" w:rsidP="00F22CFF">
                  <w:pPr>
                    <w:spacing w:after="0" w:line="240" w:lineRule="auto"/>
                    <w:rPr>
                      <w:rFonts w:ascii="Times New Roman" w:hAnsi="Times New Roman"/>
                      <w:b/>
                      <w:bCs/>
                    </w:rPr>
                  </w:pPr>
                  <w:r w:rsidRPr="00001CE4">
                    <w:rPr>
                      <w:rFonts w:ascii="Times New Roman" w:hAnsi="Times New Roman"/>
                      <w:b/>
                      <w:bCs/>
                    </w:rPr>
                    <w:t>Глава поселения</w:t>
                  </w:r>
                </w:p>
                <w:p w:rsidR="005D2BC5" w:rsidRPr="00001CE4" w:rsidRDefault="00F22CFF" w:rsidP="00F22CFF">
                  <w:pPr>
                    <w:spacing w:after="0" w:line="240" w:lineRule="auto"/>
                    <w:rPr>
                      <w:rFonts w:ascii="Times New Roman" w:hAnsi="Times New Roman"/>
                    </w:rPr>
                  </w:pPr>
                  <w:r w:rsidRPr="00001CE4">
                    <w:rPr>
                      <w:rFonts w:ascii="Times New Roman" w:hAnsi="Times New Roman"/>
                      <w:b/>
                      <w:bCs/>
                    </w:rPr>
                    <w:t xml:space="preserve"> ________________А.З. Ишкильдин</w:t>
                  </w:r>
                </w:p>
              </w:tc>
              <w:tc>
                <w:tcPr>
                  <w:tcW w:w="4954" w:type="dxa"/>
                </w:tcPr>
                <w:p w:rsidR="005D2BC5" w:rsidRPr="00001CE4" w:rsidRDefault="005D2BC5" w:rsidP="005D2BC5">
                  <w:pPr>
                    <w:spacing w:after="0" w:line="240" w:lineRule="auto"/>
                    <w:jc w:val="center"/>
                    <w:rPr>
                      <w:rFonts w:ascii="Times New Roman" w:hAnsi="Times New Roman"/>
                      <w:b/>
                      <w:bCs/>
                    </w:rPr>
                  </w:pPr>
                  <w:r w:rsidRPr="00001CE4">
                    <w:rPr>
                      <w:rFonts w:ascii="Times New Roman" w:hAnsi="Times New Roman"/>
                      <w:b/>
                      <w:bCs/>
                    </w:rPr>
                    <w:t xml:space="preserve">Лица, имеющего право подписи от имени ПОСТАВЩИКА </w:t>
                  </w:r>
                </w:p>
                <w:p w:rsidR="00F22CFF" w:rsidRPr="00001CE4" w:rsidRDefault="00F22CFF" w:rsidP="005D2BC5">
                  <w:pPr>
                    <w:spacing w:after="0" w:line="240" w:lineRule="auto"/>
                    <w:jc w:val="center"/>
                    <w:rPr>
                      <w:rFonts w:ascii="Times New Roman" w:hAnsi="Times New Roman"/>
                      <w:b/>
                      <w:bCs/>
                    </w:rPr>
                  </w:pPr>
                </w:p>
                <w:p w:rsidR="00F22CFF" w:rsidRPr="00001CE4" w:rsidRDefault="00001CE4" w:rsidP="00001CE4">
                  <w:pPr>
                    <w:spacing w:after="0" w:line="240" w:lineRule="auto"/>
                    <w:rPr>
                      <w:rFonts w:ascii="Times New Roman" w:hAnsi="Times New Roman"/>
                      <w:b/>
                      <w:bCs/>
                    </w:rPr>
                  </w:pPr>
                  <w:r>
                    <w:rPr>
                      <w:rFonts w:ascii="Times New Roman" w:hAnsi="Times New Roman"/>
                      <w:b/>
                      <w:bCs/>
                    </w:rPr>
                    <w:t>Генеральный директор</w:t>
                  </w:r>
                </w:p>
                <w:p w:rsidR="005D2BC5" w:rsidRPr="00001CE4" w:rsidRDefault="005D2BC5" w:rsidP="00001CE4">
                  <w:pPr>
                    <w:spacing w:after="0" w:line="240" w:lineRule="auto"/>
                    <w:rPr>
                      <w:rFonts w:ascii="Times New Roman" w:hAnsi="Times New Roman"/>
                      <w:b/>
                      <w:bCs/>
                    </w:rPr>
                  </w:pPr>
                  <w:r w:rsidRPr="00001CE4">
                    <w:rPr>
                      <w:rFonts w:ascii="Times New Roman" w:hAnsi="Times New Roman"/>
                      <w:b/>
                      <w:bCs/>
                    </w:rPr>
                    <w:t>___________________</w:t>
                  </w:r>
                  <w:r w:rsidR="00001CE4">
                    <w:rPr>
                      <w:rFonts w:ascii="Times New Roman" w:hAnsi="Times New Roman"/>
                      <w:b/>
                      <w:bCs/>
                    </w:rPr>
                    <w:t xml:space="preserve">Р.К. </w:t>
                  </w:r>
                  <w:proofErr w:type="spellStart"/>
                  <w:r w:rsidR="00001CE4">
                    <w:rPr>
                      <w:rFonts w:ascii="Times New Roman" w:hAnsi="Times New Roman"/>
                      <w:b/>
                      <w:bCs/>
                    </w:rPr>
                    <w:t>Шайдулин</w:t>
                  </w:r>
                  <w:proofErr w:type="spellEnd"/>
                </w:p>
                <w:p w:rsidR="00F22CFF" w:rsidRPr="00001CE4" w:rsidRDefault="00F22CFF" w:rsidP="005D2BC5">
                  <w:pPr>
                    <w:spacing w:after="0" w:line="240" w:lineRule="auto"/>
                    <w:jc w:val="center"/>
                    <w:rPr>
                      <w:rFonts w:ascii="Times New Roman" w:hAnsi="Times New Roman"/>
                      <w:b/>
                      <w:bCs/>
                    </w:rPr>
                  </w:pPr>
                </w:p>
              </w:tc>
            </w:tr>
          </w:tbl>
          <w:p w:rsidR="005D2BC5" w:rsidRPr="005D2BC5" w:rsidRDefault="005D2BC5" w:rsidP="005D2BC5">
            <w:pPr>
              <w:spacing w:after="0" w:line="240" w:lineRule="auto"/>
              <w:jc w:val="both"/>
              <w:rPr>
                <w:rFonts w:ascii="Times New Roman" w:hAnsi="Times New Roman"/>
                <w:sz w:val="24"/>
                <w:szCs w:val="24"/>
              </w:rPr>
            </w:pPr>
            <w:bookmarkStart w:id="2" w:name="_Hlk501008398"/>
          </w:p>
        </w:tc>
      </w:tr>
      <w:bookmarkEnd w:id="2"/>
      <w:tr w:rsidR="005D2BC5" w:rsidRPr="005D2BC5" w:rsidTr="00F22CFF">
        <w:tc>
          <w:tcPr>
            <w:tcW w:w="10029" w:type="dxa"/>
            <w:shd w:val="clear" w:color="auto" w:fill="auto"/>
          </w:tcPr>
          <w:p w:rsidR="005D2BC5" w:rsidRPr="005D2BC5" w:rsidRDefault="005D2BC5" w:rsidP="005441EE">
            <w:pPr>
              <w:spacing w:after="0" w:line="240" w:lineRule="auto"/>
              <w:ind w:firstLine="709"/>
              <w:jc w:val="both"/>
              <w:rPr>
                <w:rFonts w:ascii="Times New Roman" w:hAnsi="Times New Roman"/>
                <w:sz w:val="24"/>
                <w:szCs w:val="24"/>
              </w:rPr>
            </w:pPr>
          </w:p>
        </w:tc>
      </w:tr>
    </w:tbl>
    <w:p w:rsidR="00C829CF" w:rsidRDefault="00C829CF">
      <w:bookmarkStart w:id="3" w:name="Par40"/>
      <w:bookmarkEnd w:id="3"/>
      <w:r>
        <w:br w:type="page"/>
      </w:r>
    </w:p>
    <w:p w:rsidR="00F22CFF" w:rsidRDefault="005D2BC5" w:rsidP="005D2BC5">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lastRenderedPageBreak/>
        <w:t xml:space="preserve">Приложение </w:t>
      </w:r>
      <w:r w:rsidR="00F22CFF">
        <w:rPr>
          <w:rFonts w:ascii="Times New Roman" w:hAnsi="Times New Roman"/>
          <w:bCs/>
          <w:sz w:val="24"/>
          <w:szCs w:val="24"/>
        </w:rPr>
        <w:t>№</w:t>
      </w:r>
      <w:r w:rsidRPr="005D2BC5">
        <w:rPr>
          <w:rFonts w:ascii="Times New Roman" w:hAnsi="Times New Roman"/>
          <w:bCs/>
          <w:sz w:val="24"/>
          <w:szCs w:val="24"/>
        </w:rPr>
        <w:t>1</w:t>
      </w:r>
    </w:p>
    <w:p w:rsidR="005D2BC5" w:rsidRPr="005D2BC5" w:rsidRDefault="005D2BC5" w:rsidP="00F22CFF">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 xml:space="preserve"> к</w:t>
      </w:r>
      <w:r w:rsidR="00F22CFF">
        <w:rPr>
          <w:rFonts w:ascii="Times New Roman" w:hAnsi="Times New Roman"/>
          <w:bCs/>
          <w:sz w:val="24"/>
          <w:szCs w:val="24"/>
        </w:rPr>
        <w:t xml:space="preserve"> муниципальному </w:t>
      </w:r>
      <w:r w:rsidRPr="005D2BC5">
        <w:rPr>
          <w:rFonts w:ascii="Times New Roman" w:hAnsi="Times New Roman"/>
          <w:bCs/>
          <w:sz w:val="24"/>
          <w:szCs w:val="24"/>
        </w:rPr>
        <w:t xml:space="preserve"> контракту</w:t>
      </w:r>
    </w:p>
    <w:p w:rsidR="005D2BC5" w:rsidRP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от___________ №</w:t>
      </w:r>
      <w:r w:rsidR="00CE3DE8">
        <w:rPr>
          <w:rFonts w:ascii="Times New Roman" w:hAnsi="Times New Roman"/>
          <w:bCs/>
          <w:sz w:val="24"/>
          <w:szCs w:val="24"/>
        </w:rPr>
        <w:t xml:space="preserve"> </w:t>
      </w:r>
      <w:r w:rsidR="00CE3DE8" w:rsidRPr="00056E4F">
        <w:rPr>
          <w:rFonts w:ascii="Times New Roman" w:hAnsi="Times New Roman"/>
          <w:bCs/>
          <w:sz w:val="24"/>
          <w:szCs w:val="24"/>
          <w:u w:val="single"/>
        </w:rPr>
        <w:t>Ф.2019.60596</w:t>
      </w:r>
    </w:p>
    <w:p w:rsid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p>
    <w:p w:rsidR="006452DD" w:rsidRDefault="006452DD" w:rsidP="005D2BC5">
      <w:pPr>
        <w:keepNext/>
        <w:spacing w:after="0" w:line="240" w:lineRule="auto"/>
        <w:ind w:firstLine="709"/>
        <w:contextualSpacing/>
        <w:mirrorIndents/>
        <w:jc w:val="right"/>
        <w:outlineLvl w:val="0"/>
        <w:rPr>
          <w:rFonts w:ascii="Times New Roman" w:hAnsi="Times New Roman"/>
          <w:bCs/>
          <w:sz w:val="24"/>
          <w:szCs w:val="24"/>
        </w:rPr>
      </w:pPr>
    </w:p>
    <w:p w:rsidR="00F41CC1" w:rsidRPr="00F41CC1" w:rsidRDefault="00F41CC1" w:rsidP="00F41CC1">
      <w:pPr>
        <w:keepNext/>
        <w:tabs>
          <w:tab w:val="left" w:pos="5835"/>
        </w:tabs>
        <w:spacing w:after="0"/>
        <w:ind w:firstLine="709"/>
        <w:contextualSpacing/>
        <w:mirrorIndents/>
        <w:jc w:val="center"/>
        <w:outlineLvl w:val="0"/>
        <w:rPr>
          <w:rFonts w:ascii="Times New Roman" w:hAnsi="Times New Roman"/>
          <w:b/>
          <w:bCs/>
          <w:sz w:val="24"/>
          <w:szCs w:val="24"/>
        </w:rPr>
      </w:pPr>
      <w:r w:rsidRPr="00F41CC1">
        <w:rPr>
          <w:rFonts w:ascii="Times New Roman" w:hAnsi="Times New Roman"/>
          <w:b/>
          <w:bCs/>
          <w:sz w:val="24"/>
          <w:szCs w:val="24"/>
        </w:rPr>
        <w:t>ТЕХНИЧЕСКОЕ ЗАДАНИЕ</w:t>
      </w:r>
    </w:p>
    <w:p w:rsidR="006452DD" w:rsidRDefault="006452DD" w:rsidP="00F41CC1">
      <w:pPr>
        <w:jc w:val="center"/>
        <w:rPr>
          <w:rFonts w:ascii="Times New Roman" w:hAnsi="Times New Roman"/>
          <w:b/>
          <w:bCs/>
          <w:sz w:val="24"/>
          <w:szCs w:val="24"/>
        </w:rPr>
      </w:pPr>
      <w:r>
        <w:rPr>
          <w:rFonts w:ascii="Times New Roman" w:hAnsi="Times New Roman"/>
          <w:bCs/>
          <w:sz w:val="24"/>
          <w:szCs w:val="24"/>
        </w:rPr>
        <w:tab/>
      </w:r>
      <w:r w:rsidRPr="006452DD">
        <w:rPr>
          <w:rFonts w:ascii="Times New Roman" w:hAnsi="Times New Roman"/>
          <w:b/>
          <w:bCs/>
          <w:sz w:val="24"/>
          <w:szCs w:val="24"/>
        </w:rPr>
        <w:t>Описание объекта закупки</w:t>
      </w:r>
    </w:p>
    <w:p w:rsidR="0027480C" w:rsidRPr="006452DD" w:rsidRDefault="0027480C" w:rsidP="00F41CC1">
      <w:pPr>
        <w:jc w:val="center"/>
        <w:rPr>
          <w:rFonts w:ascii="Times New Roman" w:hAnsi="Times New Roman"/>
          <w:b/>
          <w:bCs/>
          <w:sz w:val="24"/>
          <w:szCs w:val="24"/>
        </w:rPr>
      </w:pPr>
      <w:r>
        <w:rPr>
          <w:rFonts w:ascii="Times New Roman" w:hAnsi="Times New Roman"/>
          <w:b/>
          <w:bCs/>
          <w:sz w:val="24"/>
          <w:szCs w:val="24"/>
        </w:rPr>
        <w:t>Поставка бензина автомобильного для нужд Администрации Аргаяшского сельского поселения Челябинской области</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Способ поставки</w:t>
      </w:r>
      <w:r w:rsidRPr="006452DD">
        <w:rPr>
          <w:rFonts w:ascii="Times New Roman" w:hAnsi="Times New Roman"/>
          <w:sz w:val="24"/>
          <w:szCs w:val="24"/>
        </w:rPr>
        <w:t>: С использованием пластиковых топливных карт, содержащих информацию в памяти встроенного микропроцессора (чипа) о количестве бензина, подлежащего поставке.</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Место поставки</w:t>
      </w:r>
      <w:r w:rsidRPr="006452DD">
        <w:rPr>
          <w:rFonts w:ascii="Times New Roman" w:hAnsi="Times New Roman"/>
          <w:sz w:val="24"/>
          <w:szCs w:val="24"/>
        </w:rPr>
        <w:t xml:space="preserve">: Заправка должна осуществляться на территории с. Аргаяш Челябинской области. Поставщик должен предусмотреть возможность пользования топливной картой </w:t>
      </w:r>
      <w:r w:rsidRPr="00472C24">
        <w:rPr>
          <w:rFonts w:ascii="Times New Roman" w:hAnsi="Times New Roman"/>
          <w:sz w:val="24"/>
          <w:szCs w:val="24"/>
        </w:rPr>
        <w:t xml:space="preserve">на всей территории </w:t>
      </w:r>
      <w:r w:rsidR="00514427" w:rsidRPr="00472C24">
        <w:rPr>
          <w:rFonts w:ascii="Times New Roman" w:hAnsi="Times New Roman"/>
          <w:sz w:val="24"/>
          <w:szCs w:val="24"/>
        </w:rPr>
        <w:t>Челябинской области.</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Срок поставки</w:t>
      </w:r>
      <w:r w:rsidRPr="006452DD">
        <w:rPr>
          <w:rFonts w:ascii="Times New Roman" w:hAnsi="Times New Roman"/>
          <w:sz w:val="24"/>
          <w:szCs w:val="24"/>
        </w:rPr>
        <w:t>: С момента заключения контракта по 31.12.2019 года.</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Время поставки</w:t>
      </w:r>
      <w:r w:rsidRPr="006452DD">
        <w:rPr>
          <w:rFonts w:ascii="Times New Roman" w:hAnsi="Times New Roman"/>
          <w:sz w:val="24"/>
          <w:szCs w:val="24"/>
        </w:rPr>
        <w:t>: ежедневно, круглосуточно.</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Условия отпуска:</w:t>
      </w:r>
      <w:r w:rsidRPr="006452DD">
        <w:rPr>
          <w:rFonts w:ascii="Times New Roman" w:hAnsi="Times New Roman"/>
          <w:sz w:val="24"/>
          <w:szCs w:val="24"/>
        </w:rPr>
        <w:t xml:space="preserve"> обеспечить незамедлительный отпуск нефтепродуктов соответствующего вида топлива Заказчику (или грузополучателям) по его потребности на АЗС.</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Количество нефтепродуктов</w:t>
      </w:r>
      <w:r w:rsidRPr="006452DD">
        <w:rPr>
          <w:rFonts w:ascii="Times New Roman" w:hAnsi="Times New Roman"/>
          <w:sz w:val="24"/>
          <w:szCs w:val="24"/>
        </w:rPr>
        <w:t xml:space="preserve"> </w:t>
      </w:r>
      <w:r w:rsidR="00B619DA">
        <w:rPr>
          <w:rFonts w:ascii="Times New Roman" w:hAnsi="Times New Roman"/>
          <w:sz w:val="24"/>
          <w:szCs w:val="24"/>
        </w:rPr>
        <w:t>6051 литр</w:t>
      </w:r>
      <w:r w:rsidRPr="006452DD">
        <w:rPr>
          <w:rFonts w:ascii="Times New Roman" w:hAnsi="Times New Roman"/>
          <w:sz w:val="24"/>
          <w:szCs w:val="24"/>
        </w:rPr>
        <w:t>.</w:t>
      </w:r>
    </w:p>
    <w:p w:rsidR="006452DD" w:rsidRPr="006452DD" w:rsidRDefault="006452DD" w:rsidP="00F41CC1">
      <w:pPr>
        <w:jc w:val="both"/>
        <w:rPr>
          <w:rFonts w:ascii="Times New Roman" w:hAnsi="Times New Roman"/>
          <w:b/>
          <w:sz w:val="24"/>
          <w:szCs w:val="24"/>
        </w:rPr>
      </w:pPr>
      <w:r w:rsidRPr="006452DD">
        <w:rPr>
          <w:rFonts w:ascii="Times New Roman" w:hAnsi="Times New Roman"/>
          <w:b/>
          <w:sz w:val="24"/>
          <w:szCs w:val="24"/>
        </w:rPr>
        <w:t>Качество нефтепродуктов:</w:t>
      </w:r>
    </w:p>
    <w:p w:rsidR="006452DD" w:rsidRPr="006452DD" w:rsidRDefault="006452DD" w:rsidP="00F41CC1">
      <w:pPr>
        <w:jc w:val="both"/>
        <w:rPr>
          <w:rFonts w:ascii="Times New Roman" w:hAnsi="Times New Roman"/>
          <w:sz w:val="24"/>
          <w:szCs w:val="24"/>
        </w:rPr>
      </w:pPr>
      <w:r w:rsidRPr="006452DD">
        <w:rPr>
          <w:rFonts w:ascii="Times New Roman" w:hAnsi="Times New Roman"/>
          <w:sz w:val="24"/>
          <w:szCs w:val="24"/>
        </w:rPr>
        <w:t xml:space="preserve">Качество и безопасность нефтепродуктов должны соответствовать требованиям, установленным Техническим регламентом Таможенного союза </w:t>
      </w:r>
      <w:proofErr w:type="gramStart"/>
      <w:r w:rsidRPr="006452DD">
        <w:rPr>
          <w:rFonts w:ascii="Times New Roman" w:hAnsi="Times New Roman"/>
          <w:sz w:val="24"/>
          <w:szCs w:val="24"/>
        </w:rPr>
        <w:t>ТР</w:t>
      </w:r>
      <w:proofErr w:type="gramEnd"/>
      <w:r w:rsidRPr="006452D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 Решением Комиссии Таможенного союза от 18 октября 2011 г. N 826 (далее – Технический регламент).</w:t>
      </w:r>
    </w:p>
    <w:p w:rsidR="006452DD" w:rsidRPr="006452DD" w:rsidRDefault="006452DD" w:rsidP="00F41CC1">
      <w:pPr>
        <w:jc w:val="both"/>
        <w:rPr>
          <w:rFonts w:ascii="Times New Roman" w:hAnsi="Times New Roman"/>
          <w:sz w:val="24"/>
          <w:szCs w:val="24"/>
        </w:rPr>
      </w:pPr>
      <w:r w:rsidRPr="006452DD">
        <w:rPr>
          <w:rFonts w:ascii="Times New Roman" w:hAnsi="Times New Roman"/>
          <w:b/>
          <w:bCs/>
          <w:sz w:val="24"/>
          <w:szCs w:val="24"/>
        </w:rPr>
        <w:t xml:space="preserve">Требований по информированию Заказчика, требований к перечню отчетных документов: </w:t>
      </w:r>
      <w:proofErr w:type="gramStart"/>
      <w:r w:rsidRPr="006452DD">
        <w:rPr>
          <w:rFonts w:ascii="Times New Roman" w:hAnsi="Times New Roman"/>
          <w:sz w:val="24"/>
          <w:szCs w:val="24"/>
        </w:rPr>
        <w:t xml:space="preserve">Предоставить Заказчику (грузополучателю) товарно-сопроводительные документы (счета, счета-фактуры, накладные) до 02 числа месяца, следующего за отчетным. </w:t>
      </w:r>
      <w:proofErr w:type="gramEnd"/>
    </w:p>
    <w:p w:rsidR="006452DD" w:rsidRPr="006452DD" w:rsidRDefault="006452DD" w:rsidP="00F41CC1">
      <w:pPr>
        <w:rPr>
          <w:rFonts w:ascii="Times New Roman" w:hAnsi="Times New Roman"/>
          <w:sz w:val="24"/>
          <w:szCs w:val="24"/>
        </w:rPr>
      </w:pPr>
      <w:r w:rsidRPr="006452DD">
        <w:rPr>
          <w:rFonts w:ascii="Times New Roman" w:hAnsi="Times New Roman"/>
          <w:b/>
          <w:bCs/>
          <w:sz w:val="24"/>
          <w:szCs w:val="24"/>
        </w:rPr>
        <w:t xml:space="preserve">Порядок передачи документов, подтверждающих качество поставляемого товара: </w:t>
      </w:r>
      <w:r w:rsidRPr="006452DD">
        <w:rPr>
          <w:rFonts w:ascii="Times New Roman" w:hAnsi="Times New Roman"/>
          <w:sz w:val="24"/>
          <w:szCs w:val="24"/>
        </w:rPr>
        <w:t>Документы, подтверждающие соответствие партии товара - сертификат соответствия или декларация соответствия – предъявляются участником при поставке товара по первому требованию.</w:t>
      </w:r>
    </w:p>
    <w:p w:rsidR="006452DD" w:rsidRPr="006452DD" w:rsidRDefault="006452DD" w:rsidP="00F41CC1">
      <w:pPr>
        <w:spacing w:after="160"/>
        <w:jc w:val="center"/>
        <w:rPr>
          <w:rFonts w:ascii="Times New Roman" w:hAnsi="Times New Roman"/>
          <w:b/>
          <w:bCs/>
          <w:sz w:val="24"/>
          <w:szCs w:val="24"/>
        </w:rPr>
      </w:pPr>
      <w:r w:rsidRPr="006452DD">
        <w:rPr>
          <w:rFonts w:ascii="Times New Roman" w:hAnsi="Times New Roman"/>
          <w:b/>
          <w:bCs/>
          <w:sz w:val="24"/>
          <w:szCs w:val="24"/>
        </w:rPr>
        <w:br w:type="page"/>
      </w:r>
    </w:p>
    <w:tbl>
      <w:tblPr>
        <w:tblpPr w:leftFromText="180" w:rightFromText="180" w:vertAnchor="page" w:horzAnchor="margin" w:tblpX="-68" w:tblpY="2716"/>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2268"/>
        <w:gridCol w:w="1701"/>
        <w:gridCol w:w="2410"/>
        <w:gridCol w:w="708"/>
        <w:gridCol w:w="1335"/>
      </w:tblGrid>
      <w:tr w:rsidR="006452DD" w:rsidRPr="006452DD" w:rsidTr="00201694">
        <w:trPr>
          <w:cantSplit/>
          <w:trHeight w:val="397"/>
        </w:trPr>
        <w:tc>
          <w:tcPr>
            <w:tcW w:w="1526" w:type="dxa"/>
            <w:vMerge w:val="restart"/>
            <w:vAlign w:val="center"/>
          </w:tcPr>
          <w:p w:rsidR="006452DD" w:rsidRPr="006452DD" w:rsidRDefault="006452DD" w:rsidP="00F41CC1">
            <w:pPr>
              <w:ind w:right="34"/>
              <w:jc w:val="center"/>
              <w:rPr>
                <w:rFonts w:ascii="Times New Roman" w:hAnsi="Times New Roman"/>
                <w:sz w:val="24"/>
                <w:szCs w:val="24"/>
              </w:rPr>
            </w:pPr>
            <w:r w:rsidRPr="006452DD">
              <w:rPr>
                <w:rFonts w:ascii="Times New Roman" w:hAnsi="Times New Roman"/>
                <w:sz w:val="24"/>
                <w:szCs w:val="24"/>
              </w:rPr>
              <w:lastRenderedPageBreak/>
              <w:t>Наименование товара</w:t>
            </w:r>
          </w:p>
        </w:tc>
        <w:tc>
          <w:tcPr>
            <w:tcW w:w="6379" w:type="dxa"/>
            <w:gridSpan w:val="3"/>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Функциональные, технические и качественные характеристики товара</w:t>
            </w:r>
          </w:p>
        </w:tc>
        <w:tc>
          <w:tcPr>
            <w:tcW w:w="708" w:type="dxa"/>
            <w:vMerge w:val="restart"/>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 xml:space="preserve">Ед. </w:t>
            </w:r>
            <w:proofErr w:type="spellStart"/>
            <w:r w:rsidRPr="006452DD">
              <w:rPr>
                <w:rFonts w:ascii="Times New Roman" w:hAnsi="Times New Roman"/>
                <w:sz w:val="24"/>
                <w:szCs w:val="24"/>
              </w:rPr>
              <w:t>изм</w:t>
            </w:r>
            <w:proofErr w:type="spellEnd"/>
            <w:r w:rsidRPr="006452DD">
              <w:rPr>
                <w:rFonts w:ascii="Times New Roman" w:hAnsi="Times New Roman"/>
                <w:sz w:val="24"/>
                <w:szCs w:val="24"/>
              </w:rPr>
              <w:t>.</w:t>
            </w:r>
          </w:p>
        </w:tc>
        <w:tc>
          <w:tcPr>
            <w:tcW w:w="1335" w:type="dxa"/>
            <w:vMerge w:val="restart"/>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Количество, литров</w:t>
            </w:r>
          </w:p>
        </w:tc>
      </w:tr>
      <w:tr w:rsidR="006452DD" w:rsidRPr="006452DD" w:rsidTr="00201694">
        <w:trPr>
          <w:cantSplit/>
          <w:trHeight w:val="109"/>
        </w:trPr>
        <w:tc>
          <w:tcPr>
            <w:tcW w:w="1526" w:type="dxa"/>
            <w:vMerge/>
          </w:tcPr>
          <w:p w:rsidR="006452DD" w:rsidRPr="006452DD" w:rsidRDefault="006452DD" w:rsidP="00F41CC1">
            <w:pPr>
              <w:rPr>
                <w:rFonts w:ascii="Times New Roman" w:hAnsi="Times New Roman"/>
                <w:sz w:val="24"/>
                <w:szCs w:val="24"/>
              </w:rPr>
            </w:pPr>
          </w:p>
        </w:tc>
        <w:tc>
          <w:tcPr>
            <w:tcW w:w="2268" w:type="dxa"/>
            <w:vMerge w:val="restart"/>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Показатель</w:t>
            </w:r>
          </w:p>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(наименование характеристики)</w:t>
            </w:r>
          </w:p>
        </w:tc>
        <w:tc>
          <w:tcPr>
            <w:tcW w:w="4111" w:type="dxa"/>
            <w:gridSpan w:val="2"/>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значение</w:t>
            </w:r>
          </w:p>
        </w:tc>
        <w:tc>
          <w:tcPr>
            <w:tcW w:w="708" w:type="dxa"/>
            <w:vMerge/>
            <w:vAlign w:val="center"/>
          </w:tcPr>
          <w:p w:rsidR="006452DD" w:rsidRPr="006452DD" w:rsidRDefault="006452DD" w:rsidP="00F41CC1">
            <w:pPr>
              <w:jc w:val="center"/>
              <w:rPr>
                <w:rFonts w:ascii="Times New Roman" w:hAnsi="Times New Roman"/>
                <w:sz w:val="24"/>
                <w:szCs w:val="24"/>
              </w:rPr>
            </w:pPr>
          </w:p>
        </w:tc>
        <w:tc>
          <w:tcPr>
            <w:tcW w:w="1335" w:type="dxa"/>
            <w:vMerge/>
            <w:vAlign w:val="center"/>
          </w:tcPr>
          <w:p w:rsidR="006452DD" w:rsidRPr="006452DD" w:rsidRDefault="006452DD" w:rsidP="00F41CC1">
            <w:pPr>
              <w:jc w:val="center"/>
              <w:rPr>
                <w:rFonts w:ascii="Times New Roman" w:hAnsi="Times New Roman"/>
                <w:sz w:val="24"/>
                <w:szCs w:val="24"/>
              </w:rPr>
            </w:pPr>
          </w:p>
        </w:tc>
      </w:tr>
      <w:tr w:rsidR="006452DD" w:rsidRPr="006452DD" w:rsidTr="00201694">
        <w:trPr>
          <w:cantSplit/>
          <w:trHeight w:val="920"/>
        </w:trPr>
        <w:tc>
          <w:tcPr>
            <w:tcW w:w="1526" w:type="dxa"/>
            <w:vMerge/>
          </w:tcPr>
          <w:p w:rsidR="006452DD" w:rsidRPr="006452DD" w:rsidRDefault="006452DD" w:rsidP="00F41CC1">
            <w:pPr>
              <w:rPr>
                <w:rFonts w:ascii="Times New Roman" w:hAnsi="Times New Roman"/>
                <w:sz w:val="24"/>
                <w:szCs w:val="24"/>
              </w:rPr>
            </w:pPr>
          </w:p>
        </w:tc>
        <w:tc>
          <w:tcPr>
            <w:tcW w:w="2268" w:type="dxa"/>
            <w:vMerge/>
            <w:vAlign w:val="center"/>
          </w:tcPr>
          <w:p w:rsidR="006452DD" w:rsidRPr="006452DD" w:rsidRDefault="006452DD" w:rsidP="00F41CC1">
            <w:pPr>
              <w:jc w:val="center"/>
              <w:rPr>
                <w:rFonts w:ascii="Times New Roman" w:hAnsi="Times New Roman"/>
                <w:sz w:val="24"/>
                <w:szCs w:val="24"/>
              </w:rPr>
            </w:pPr>
          </w:p>
        </w:tc>
        <w:tc>
          <w:tcPr>
            <w:tcW w:w="1701" w:type="dxa"/>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Максимальные и (или) минимальные показатели объекта закупки</w:t>
            </w:r>
          </w:p>
        </w:tc>
        <w:tc>
          <w:tcPr>
            <w:tcW w:w="2410" w:type="dxa"/>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Показатели, которые не могут изменяться</w:t>
            </w:r>
          </w:p>
        </w:tc>
        <w:tc>
          <w:tcPr>
            <w:tcW w:w="708" w:type="dxa"/>
            <w:vMerge/>
            <w:vAlign w:val="center"/>
          </w:tcPr>
          <w:p w:rsidR="006452DD" w:rsidRPr="006452DD" w:rsidRDefault="006452DD" w:rsidP="00F41CC1">
            <w:pPr>
              <w:jc w:val="center"/>
              <w:rPr>
                <w:rFonts w:ascii="Times New Roman" w:hAnsi="Times New Roman"/>
                <w:sz w:val="24"/>
                <w:szCs w:val="24"/>
              </w:rPr>
            </w:pPr>
          </w:p>
        </w:tc>
        <w:tc>
          <w:tcPr>
            <w:tcW w:w="1335" w:type="dxa"/>
            <w:vMerge/>
            <w:vAlign w:val="center"/>
          </w:tcPr>
          <w:p w:rsidR="006452DD" w:rsidRPr="006452DD" w:rsidRDefault="006452DD" w:rsidP="00F41CC1">
            <w:pPr>
              <w:jc w:val="center"/>
              <w:rPr>
                <w:rFonts w:ascii="Times New Roman" w:hAnsi="Times New Roman"/>
                <w:sz w:val="24"/>
                <w:szCs w:val="24"/>
              </w:rPr>
            </w:pPr>
          </w:p>
        </w:tc>
      </w:tr>
      <w:tr w:rsidR="006452DD" w:rsidRPr="006452DD" w:rsidTr="00201694">
        <w:trPr>
          <w:cantSplit/>
          <w:trHeight w:val="204"/>
        </w:trPr>
        <w:tc>
          <w:tcPr>
            <w:tcW w:w="1526" w:type="dxa"/>
            <w:vMerge w:val="restart"/>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Бензин автомобильный АИ-92</w:t>
            </w:r>
          </w:p>
        </w:tc>
        <w:tc>
          <w:tcPr>
            <w:tcW w:w="2268" w:type="dxa"/>
            <w:vAlign w:val="center"/>
          </w:tcPr>
          <w:p w:rsidR="006452DD" w:rsidRPr="006452DD" w:rsidRDefault="006452DD" w:rsidP="00F41CC1">
            <w:pPr>
              <w:rPr>
                <w:rFonts w:ascii="Times New Roman" w:hAnsi="Times New Roman"/>
                <w:sz w:val="24"/>
                <w:szCs w:val="24"/>
              </w:rPr>
            </w:pPr>
            <w:r w:rsidRPr="006452DD">
              <w:rPr>
                <w:rFonts w:ascii="Times New Roman" w:hAnsi="Times New Roman"/>
                <w:sz w:val="24"/>
                <w:szCs w:val="24"/>
              </w:rPr>
              <w:t>Октановое число бензина автомобильного по исследовательскому методу</w:t>
            </w:r>
          </w:p>
        </w:tc>
        <w:tc>
          <w:tcPr>
            <w:tcW w:w="1701" w:type="dxa"/>
            <w:vAlign w:val="center"/>
          </w:tcPr>
          <w:p w:rsidR="006452DD" w:rsidRPr="006452DD" w:rsidRDefault="006452DD" w:rsidP="00F41CC1">
            <w:pPr>
              <w:rPr>
                <w:rFonts w:ascii="Times New Roman" w:hAnsi="Times New Roman"/>
                <w:sz w:val="24"/>
                <w:szCs w:val="24"/>
              </w:rPr>
            </w:pPr>
            <w:r w:rsidRPr="006452DD">
              <w:rPr>
                <w:rFonts w:ascii="Times New Roman" w:hAnsi="Times New Roman"/>
                <w:sz w:val="24"/>
                <w:szCs w:val="24"/>
              </w:rPr>
              <w:t xml:space="preserve">≥ 92 и </w:t>
            </w:r>
            <w:bookmarkStart w:id="4" w:name="_GoBack"/>
            <w:bookmarkEnd w:id="4"/>
            <w:r w:rsidRPr="006452DD">
              <w:rPr>
                <w:rFonts w:ascii="Times New Roman" w:hAnsi="Times New Roman"/>
                <w:sz w:val="24"/>
                <w:szCs w:val="24"/>
              </w:rPr>
              <w:t>&lt;95</w:t>
            </w:r>
          </w:p>
        </w:tc>
        <w:tc>
          <w:tcPr>
            <w:tcW w:w="2410" w:type="dxa"/>
            <w:vAlign w:val="center"/>
          </w:tcPr>
          <w:p w:rsidR="006452DD" w:rsidRPr="006452DD" w:rsidRDefault="006452DD" w:rsidP="00F41CC1">
            <w:pPr>
              <w:rPr>
                <w:rFonts w:ascii="Times New Roman" w:hAnsi="Times New Roman"/>
                <w:sz w:val="24"/>
                <w:szCs w:val="24"/>
              </w:rPr>
            </w:pPr>
          </w:p>
        </w:tc>
        <w:tc>
          <w:tcPr>
            <w:tcW w:w="708" w:type="dxa"/>
            <w:vMerge w:val="restart"/>
            <w:vAlign w:val="center"/>
          </w:tcPr>
          <w:p w:rsidR="006452DD" w:rsidRPr="006452DD" w:rsidRDefault="006452DD" w:rsidP="00F41CC1">
            <w:pPr>
              <w:jc w:val="center"/>
              <w:rPr>
                <w:rFonts w:ascii="Times New Roman" w:hAnsi="Times New Roman"/>
                <w:sz w:val="24"/>
                <w:szCs w:val="24"/>
              </w:rPr>
            </w:pPr>
            <w:r w:rsidRPr="006452DD">
              <w:rPr>
                <w:rFonts w:ascii="Times New Roman" w:hAnsi="Times New Roman"/>
                <w:sz w:val="24"/>
                <w:szCs w:val="24"/>
              </w:rPr>
              <w:t>литр</w:t>
            </w:r>
          </w:p>
        </w:tc>
        <w:tc>
          <w:tcPr>
            <w:tcW w:w="1335" w:type="dxa"/>
            <w:vMerge w:val="restart"/>
            <w:vAlign w:val="center"/>
          </w:tcPr>
          <w:p w:rsidR="006452DD" w:rsidRPr="006452DD" w:rsidRDefault="00B619DA" w:rsidP="00F41CC1">
            <w:pPr>
              <w:jc w:val="center"/>
              <w:rPr>
                <w:rFonts w:ascii="Times New Roman" w:hAnsi="Times New Roman"/>
                <w:sz w:val="24"/>
                <w:szCs w:val="24"/>
              </w:rPr>
            </w:pPr>
            <w:r>
              <w:rPr>
                <w:rFonts w:ascii="Times New Roman" w:hAnsi="Times New Roman"/>
                <w:sz w:val="24"/>
                <w:szCs w:val="24"/>
              </w:rPr>
              <w:t>6051</w:t>
            </w:r>
          </w:p>
        </w:tc>
      </w:tr>
      <w:tr w:rsidR="006452DD" w:rsidRPr="006452DD" w:rsidTr="00201694">
        <w:trPr>
          <w:cantSplit/>
          <w:trHeight w:val="204"/>
        </w:trPr>
        <w:tc>
          <w:tcPr>
            <w:tcW w:w="1526" w:type="dxa"/>
            <w:vMerge/>
            <w:vAlign w:val="center"/>
          </w:tcPr>
          <w:p w:rsidR="006452DD" w:rsidRPr="006452DD" w:rsidRDefault="006452DD" w:rsidP="00F41CC1">
            <w:pPr>
              <w:jc w:val="center"/>
              <w:rPr>
                <w:rFonts w:ascii="Times New Roman" w:hAnsi="Times New Roman"/>
                <w:sz w:val="24"/>
                <w:szCs w:val="24"/>
              </w:rPr>
            </w:pPr>
          </w:p>
        </w:tc>
        <w:tc>
          <w:tcPr>
            <w:tcW w:w="2268" w:type="dxa"/>
            <w:vAlign w:val="center"/>
          </w:tcPr>
          <w:p w:rsidR="006452DD" w:rsidRPr="006452DD" w:rsidRDefault="006452DD" w:rsidP="00F41CC1">
            <w:pPr>
              <w:rPr>
                <w:rFonts w:ascii="Times New Roman" w:hAnsi="Times New Roman"/>
                <w:sz w:val="24"/>
                <w:szCs w:val="24"/>
              </w:rPr>
            </w:pPr>
            <w:r w:rsidRPr="006452DD">
              <w:rPr>
                <w:rFonts w:ascii="Times New Roman" w:hAnsi="Times New Roman"/>
                <w:sz w:val="24"/>
                <w:szCs w:val="24"/>
              </w:rPr>
              <w:t>Экологический класс</w:t>
            </w:r>
          </w:p>
        </w:tc>
        <w:tc>
          <w:tcPr>
            <w:tcW w:w="1701" w:type="dxa"/>
            <w:vAlign w:val="center"/>
          </w:tcPr>
          <w:p w:rsidR="006452DD" w:rsidRPr="006452DD" w:rsidRDefault="006452DD" w:rsidP="00F41CC1">
            <w:pPr>
              <w:rPr>
                <w:rFonts w:ascii="Times New Roman" w:hAnsi="Times New Roman"/>
                <w:sz w:val="24"/>
                <w:szCs w:val="24"/>
              </w:rPr>
            </w:pPr>
            <w:r w:rsidRPr="006452DD">
              <w:rPr>
                <w:rFonts w:ascii="Times New Roman" w:hAnsi="Times New Roman"/>
                <w:sz w:val="24"/>
                <w:szCs w:val="24"/>
              </w:rPr>
              <w:t>Не ниже К5</w:t>
            </w:r>
          </w:p>
        </w:tc>
        <w:tc>
          <w:tcPr>
            <w:tcW w:w="2410" w:type="dxa"/>
            <w:vAlign w:val="center"/>
          </w:tcPr>
          <w:p w:rsidR="006452DD" w:rsidRPr="006452DD" w:rsidRDefault="006452DD" w:rsidP="00F41CC1">
            <w:pPr>
              <w:rPr>
                <w:rFonts w:ascii="Times New Roman" w:hAnsi="Times New Roman"/>
                <w:sz w:val="24"/>
                <w:szCs w:val="24"/>
              </w:rPr>
            </w:pPr>
          </w:p>
        </w:tc>
        <w:tc>
          <w:tcPr>
            <w:tcW w:w="708" w:type="dxa"/>
            <w:vMerge/>
            <w:vAlign w:val="center"/>
          </w:tcPr>
          <w:p w:rsidR="006452DD" w:rsidRPr="006452DD" w:rsidRDefault="006452DD" w:rsidP="00F41CC1">
            <w:pPr>
              <w:jc w:val="center"/>
              <w:rPr>
                <w:rFonts w:ascii="Times New Roman" w:hAnsi="Times New Roman"/>
                <w:sz w:val="24"/>
                <w:szCs w:val="24"/>
              </w:rPr>
            </w:pPr>
          </w:p>
        </w:tc>
        <w:tc>
          <w:tcPr>
            <w:tcW w:w="1335" w:type="dxa"/>
            <w:vMerge/>
            <w:vAlign w:val="center"/>
          </w:tcPr>
          <w:p w:rsidR="006452DD" w:rsidRPr="006452DD" w:rsidRDefault="006452DD" w:rsidP="00F41CC1">
            <w:pPr>
              <w:jc w:val="center"/>
              <w:rPr>
                <w:rFonts w:ascii="Times New Roman" w:hAnsi="Times New Roman"/>
                <w:sz w:val="24"/>
                <w:szCs w:val="24"/>
              </w:rPr>
            </w:pPr>
          </w:p>
        </w:tc>
      </w:tr>
    </w:tbl>
    <w:p w:rsidR="006452DD" w:rsidRDefault="006452DD" w:rsidP="00F41CC1">
      <w:pPr>
        <w:jc w:val="center"/>
        <w:rPr>
          <w:rFonts w:ascii="Times New Roman" w:hAnsi="Times New Roman"/>
          <w:b/>
          <w:bCs/>
          <w:sz w:val="24"/>
          <w:szCs w:val="24"/>
        </w:rPr>
      </w:pPr>
    </w:p>
    <w:p w:rsidR="00F41CC1" w:rsidRPr="006452DD" w:rsidRDefault="00F41CC1" w:rsidP="00F41CC1">
      <w:pPr>
        <w:jc w:val="center"/>
        <w:rPr>
          <w:rFonts w:ascii="Times New Roman" w:hAnsi="Times New Roman"/>
          <w:b/>
          <w:bCs/>
          <w:sz w:val="24"/>
          <w:szCs w:val="24"/>
        </w:rPr>
      </w:pPr>
    </w:p>
    <w:p w:rsidR="006452DD" w:rsidRDefault="006452DD" w:rsidP="00F41CC1">
      <w:pPr>
        <w:jc w:val="both"/>
        <w:rPr>
          <w:rFonts w:ascii="Times New Roman" w:hAnsi="Times New Roman"/>
          <w:sz w:val="24"/>
          <w:szCs w:val="24"/>
        </w:rPr>
      </w:pPr>
    </w:p>
    <w:p w:rsidR="006452DD" w:rsidRPr="006452DD" w:rsidRDefault="006452DD" w:rsidP="00F41CC1">
      <w:pPr>
        <w:jc w:val="both"/>
        <w:rPr>
          <w:rFonts w:ascii="Times New Roman" w:hAnsi="Times New Roman"/>
          <w:sz w:val="24"/>
          <w:szCs w:val="24"/>
        </w:rPr>
      </w:pPr>
      <w:r w:rsidRPr="006452DD">
        <w:rPr>
          <w:rFonts w:ascii="Times New Roman" w:hAnsi="Times New Roman"/>
          <w:sz w:val="24"/>
          <w:szCs w:val="24"/>
        </w:rPr>
        <w:t xml:space="preserve">Качество и безопасность нефтепродуктов должны соответствовать требованиям, установленным Техническим регламентом Таможенного союза </w:t>
      </w:r>
      <w:proofErr w:type="gramStart"/>
      <w:r w:rsidRPr="006452DD">
        <w:rPr>
          <w:rFonts w:ascii="Times New Roman" w:hAnsi="Times New Roman"/>
          <w:sz w:val="24"/>
          <w:szCs w:val="24"/>
        </w:rPr>
        <w:t>ТР</w:t>
      </w:r>
      <w:proofErr w:type="gramEnd"/>
      <w:r w:rsidRPr="006452D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 Решением Комиссии Таможенного союза от 18 октября 2011 г. N 826.  </w:t>
      </w:r>
    </w:p>
    <w:p w:rsidR="006452DD" w:rsidRPr="006452DD" w:rsidRDefault="006452DD" w:rsidP="006452DD">
      <w:pPr>
        <w:jc w:val="center"/>
        <w:rPr>
          <w:rFonts w:ascii="Times New Roman" w:hAnsi="Times New Roman"/>
          <w:b/>
          <w:sz w:val="24"/>
          <w:szCs w:val="24"/>
        </w:rPr>
      </w:pPr>
    </w:p>
    <w:tbl>
      <w:tblPr>
        <w:tblW w:w="0" w:type="auto"/>
        <w:tblInd w:w="108" w:type="dxa"/>
        <w:tblLayout w:type="fixed"/>
        <w:tblLook w:val="0000"/>
      </w:tblPr>
      <w:tblGrid>
        <w:gridCol w:w="4962"/>
        <w:gridCol w:w="4961"/>
      </w:tblGrid>
      <w:tr w:rsidR="00FA39F4" w:rsidRPr="00DA3B66" w:rsidTr="00201694">
        <w:tc>
          <w:tcPr>
            <w:tcW w:w="4962" w:type="dxa"/>
            <w:shd w:val="clear" w:color="auto" w:fill="auto"/>
          </w:tcPr>
          <w:p w:rsidR="00FA39F4" w:rsidRPr="00DA3B66" w:rsidRDefault="00FA39F4"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FA39F4" w:rsidRPr="00DA3B66" w:rsidRDefault="00FA39F4" w:rsidP="00201694">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П</w:t>
            </w:r>
            <w:r w:rsidRPr="00DA3B66">
              <w:rPr>
                <w:rFonts w:ascii="Times New Roman" w:hAnsi="Times New Roman"/>
                <w:b/>
                <w:sz w:val="24"/>
                <w:szCs w:val="24"/>
              </w:rPr>
              <w:t>оставщик</w:t>
            </w:r>
          </w:p>
        </w:tc>
      </w:tr>
    </w:tbl>
    <w:p w:rsidR="00FA39F4" w:rsidRPr="00DA3B66" w:rsidRDefault="00FA39F4" w:rsidP="00FA39F4">
      <w:pPr>
        <w:pStyle w:val="ConsPlusNonformat"/>
        <w:rPr>
          <w:rFonts w:ascii="Times New Roman" w:hAnsi="Times New Roman" w:cs="Times New Roman"/>
          <w:color w:val="000000" w:themeColor="text1"/>
          <w:sz w:val="24"/>
          <w:szCs w:val="24"/>
        </w:rPr>
      </w:pPr>
    </w:p>
    <w:p w:rsidR="00FA39F4" w:rsidRPr="00DA3B66" w:rsidRDefault="00FA39F4" w:rsidP="00FA39F4">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_______________/ </w:t>
      </w:r>
      <w:proofErr w:type="spellStart"/>
      <w:r w:rsidR="006F42B7">
        <w:rPr>
          <w:rFonts w:ascii="Times New Roman" w:hAnsi="Times New Roman" w:cs="Times New Roman"/>
          <w:color w:val="000000" w:themeColor="text1"/>
          <w:sz w:val="24"/>
          <w:szCs w:val="24"/>
        </w:rPr>
        <w:t>Шайдулин</w:t>
      </w:r>
      <w:proofErr w:type="spellEnd"/>
      <w:r w:rsidR="006F42B7">
        <w:rPr>
          <w:rFonts w:ascii="Times New Roman" w:hAnsi="Times New Roman" w:cs="Times New Roman"/>
          <w:color w:val="000000" w:themeColor="text1"/>
          <w:sz w:val="24"/>
          <w:szCs w:val="24"/>
        </w:rPr>
        <w:t xml:space="preserve"> Р.К.</w:t>
      </w:r>
    </w:p>
    <w:p w:rsidR="00FA39F4" w:rsidRPr="00DA3B66" w:rsidRDefault="00FA39F4" w:rsidP="00FA39F4">
      <w:pPr>
        <w:pStyle w:val="ConsPlusNonformat"/>
        <w:suppressAutoHyphens w:val="0"/>
        <w:rPr>
          <w:rFonts w:ascii="Times New Roman" w:hAnsi="Times New Roman" w:cs="Times New Roman"/>
          <w:color w:val="000000" w:themeColor="text1"/>
          <w:sz w:val="24"/>
          <w:szCs w:val="24"/>
        </w:rPr>
      </w:pPr>
    </w:p>
    <w:p w:rsidR="00FA39F4" w:rsidRPr="00DA3B66" w:rsidRDefault="00FA39F4" w:rsidP="00FA39F4">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FA39F4" w:rsidRPr="00DA3B66" w:rsidRDefault="00FA39F4" w:rsidP="00FA39F4">
      <w:pPr>
        <w:pStyle w:val="ConsPlusNonformat"/>
        <w:suppressAutoHyphens w:val="0"/>
        <w:rPr>
          <w:rFonts w:ascii="Times New Roman" w:hAnsi="Times New Roman" w:cs="Times New Roman"/>
          <w:color w:val="000000" w:themeColor="text1"/>
          <w:sz w:val="24"/>
          <w:szCs w:val="24"/>
        </w:rPr>
      </w:pPr>
    </w:p>
    <w:p w:rsidR="00FA39F4" w:rsidRPr="00DA3B66" w:rsidRDefault="00FA39F4" w:rsidP="00FA39F4">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6452DD" w:rsidRPr="006452DD" w:rsidRDefault="006452DD" w:rsidP="006452DD">
      <w:pPr>
        <w:jc w:val="right"/>
        <w:rPr>
          <w:rFonts w:ascii="Times New Roman" w:hAnsi="Times New Roman"/>
          <w:bCs/>
          <w:sz w:val="24"/>
          <w:szCs w:val="24"/>
        </w:rPr>
      </w:pPr>
    </w:p>
    <w:p w:rsidR="006452DD" w:rsidRPr="006452DD" w:rsidRDefault="006452DD" w:rsidP="006452DD">
      <w:pPr>
        <w:jc w:val="center"/>
        <w:rPr>
          <w:rFonts w:ascii="Times New Roman" w:hAnsi="Times New Roman"/>
          <w:b/>
          <w:sz w:val="24"/>
          <w:szCs w:val="24"/>
        </w:rPr>
      </w:pPr>
    </w:p>
    <w:p w:rsidR="006452DD" w:rsidRPr="006452DD" w:rsidRDefault="006452DD" w:rsidP="006452DD">
      <w:pPr>
        <w:jc w:val="right"/>
        <w:rPr>
          <w:rFonts w:ascii="Times New Roman" w:hAnsi="Times New Roman"/>
          <w:bCs/>
          <w:sz w:val="24"/>
          <w:szCs w:val="24"/>
        </w:rPr>
      </w:pPr>
    </w:p>
    <w:p w:rsidR="006452DD" w:rsidRPr="006452DD" w:rsidRDefault="006452DD" w:rsidP="006452DD">
      <w:pPr>
        <w:jc w:val="center"/>
        <w:rPr>
          <w:rFonts w:ascii="Times New Roman" w:hAnsi="Times New Roman"/>
          <w:bCs/>
          <w:sz w:val="24"/>
          <w:szCs w:val="24"/>
        </w:rPr>
      </w:pPr>
    </w:p>
    <w:p w:rsidR="007144B9" w:rsidRDefault="007144B9" w:rsidP="007144B9">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lastRenderedPageBreak/>
        <w:t xml:space="preserve">Приложение </w:t>
      </w:r>
      <w:r>
        <w:rPr>
          <w:rFonts w:ascii="Times New Roman" w:hAnsi="Times New Roman"/>
          <w:bCs/>
          <w:sz w:val="24"/>
          <w:szCs w:val="24"/>
        </w:rPr>
        <w:t>№2</w:t>
      </w:r>
    </w:p>
    <w:p w:rsidR="007144B9" w:rsidRPr="005D2BC5" w:rsidRDefault="007144B9" w:rsidP="007144B9">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 xml:space="preserve"> к </w:t>
      </w:r>
      <w:r>
        <w:rPr>
          <w:rFonts w:ascii="Times New Roman" w:hAnsi="Times New Roman"/>
          <w:bCs/>
          <w:sz w:val="24"/>
          <w:szCs w:val="24"/>
        </w:rPr>
        <w:t xml:space="preserve">муниципальному </w:t>
      </w:r>
      <w:r w:rsidRPr="005D2BC5">
        <w:rPr>
          <w:rFonts w:ascii="Times New Roman" w:hAnsi="Times New Roman"/>
          <w:bCs/>
          <w:sz w:val="24"/>
          <w:szCs w:val="24"/>
        </w:rPr>
        <w:t>контракту</w:t>
      </w:r>
    </w:p>
    <w:p w:rsidR="007144B9" w:rsidRPr="005D2BC5" w:rsidRDefault="007144B9" w:rsidP="007144B9">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от___________ №</w:t>
      </w:r>
      <w:r w:rsidR="00CE3DE8">
        <w:rPr>
          <w:rFonts w:ascii="Times New Roman" w:hAnsi="Times New Roman"/>
          <w:bCs/>
          <w:sz w:val="24"/>
          <w:szCs w:val="24"/>
        </w:rPr>
        <w:t xml:space="preserve"> </w:t>
      </w:r>
      <w:r w:rsidR="00CE3DE8" w:rsidRPr="00056E4F">
        <w:rPr>
          <w:rFonts w:ascii="Times New Roman" w:hAnsi="Times New Roman"/>
          <w:bCs/>
          <w:sz w:val="24"/>
          <w:szCs w:val="24"/>
          <w:u w:val="single"/>
        </w:rPr>
        <w:t>Ф.2019.60596</w:t>
      </w:r>
    </w:p>
    <w:p w:rsidR="006452DD" w:rsidRPr="00852341" w:rsidRDefault="006452DD" w:rsidP="006452DD">
      <w:pPr>
        <w:jc w:val="center"/>
        <w:rPr>
          <w:bCs/>
        </w:rPr>
      </w:pPr>
    </w:p>
    <w:p w:rsidR="006452DD" w:rsidRDefault="006452DD" w:rsidP="006452DD">
      <w:pPr>
        <w:jc w:val="right"/>
        <w:rPr>
          <w:bCs/>
        </w:rPr>
      </w:pPr>
    </w:p>
    <w:p w:rsidR="00173866" w:rsidRPr="00DA3B66" w:rsidRDefault="00173866" w:rsidP="00173866">
      <w:pPr>
        <w:widowControl w:val="0"/>
        <w:suppressAutoHyphens w:val="0"/>
        <w:spacing w:after="0" w:line="240" w:lineRule="auto"/>
        <w:jc w:val="center"/>
        <w:rPr>
          <w:rFonts w:ascii="Times New Roman" w:hAnsi="Times New Roman"/>
          <w:bCs/>
          <w:sz w:val="24"/>
          <w:szCs w:val="24"/>
        </w:rPr>
      </w:pPr>
      <w:r>
        <w:rPr>
          <w:bCs/>
        </w:rPr>
        <w:tab/>
      </w:r>
      <w:r w:rsidRPr="00DA3B66">
        <w:rPr>
          <w:rFonts w:ascii="Times New Roman" w:hAnsi="Times New Roman"/>
          <w:b/>
          <w:bCs/>
          <w:sz w:val="24"/>
          <w:szCs w:val="24"/>
        </w:rPr>
        <w:t>СПЕЦИФИКАЦИЯ</w:t>
      </w:r>
    </w:p>
    <w:p w:rsidR="00173866" w:rsidRPr="00DA3B66" w:rsidRDefault="00173866" w:rsidP="00173866">
      <w:pPr>
        <w:widowControl w:val="0"/>
        <w:suppressAutoHyphens w:val="0"/>
        <w:spacing w:after="0" w:line="240" w:lineRule="auto"/>
        <w:jc w:val="both"/>
        <w:rPr>
          <w:rFonts w:ascii="Times New Roman" w:hAnsi="Times New Roman"/>
          <w:bCs/>
          <w:sz w:val="24"/>
          <w:szCs w:val="24"/>
        </w:rPr>
      </w:pPr>
    </w:p>
    <w:tbl>
      <w:tblPr>
        <w:tblW w:w="1108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1"/>
        <w:gridCol w:w="709"/>
        <w:gridCol w:w="709"/>
        <w:gridCol w:w="1163"/>
        <w:gridCol w:w="1101"/>
        <w:gridCol w:w="1146"/>
        <w:gridCol w:w="696"/>
        <w:gridCol w:w="1055"/>
        <w:gridCol w:w="860"/>
        <w:gridCol w:w="1266"/>
      </w:tblGrid>
      <w:tr w:rsidR="00173866" w:rsidRPr="00DA3B66" w:rsidTr="0001557D">
        <w:trPr>
          <w:trHeight w:val="1386"/>
        </w:trPr>
        <w:tc>
          <w:tcPr>
            <w:tcW w:w="2381"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Наименование товара</w:t>
            </w:r>
          </w:p>
        </w:tc>
        <w:tc>
          <w:tcPr>
            <w:tcW w:w="709"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Ед.</w:t>
            </w:r>
          </w:p>
          <w:p w:rsidR="00173866" w:rsidRPr="00DA3B66" w:rsidRDefault="00173866" w:rsidP="00201694">
            <w:pPr>
              <w:widowControl w:val="0"/>
              <w:suppressAutoHyphens w:val="0"/>
              <w:spacing w:after="0" w:line="240" w:lineRule="auto"/>
              <w:ind w:left="-57" w:right="-57"/>
              <w:jc w:val="center"/>
              <w:rPr>
                <w:rFonts w:ascii="Times New Roman" w:hAnsi="Times New Roman"/>
                <w:bCs/>
                <w:color w:val="000000"/>
                <w:sz w:val="24"/>
                <w:szCs w:val="24"/>
              </w:rPr>
            </w:pPr>
            <w:proofErr w:type="spellStart"/>
            <w:r w:rsidRPr="00DA3B66">
              <w:rPr>
                <w:rFonts w:ascii="Times New Roman" w:hAnsi="Times New Roman"/>
                <w:bCs/>
                <w:color w:val="000000"/>
                <w:sz w:val="24"/>
                <w:szCs w:val="24"/>
              </w:rPr>
              <w:t>изм</w:t>
            </w:r>
            <w:proofErr w:type="spellEnd"/>
            <w:r w:rsidRPr="00DA3B66">
              <w:rPr>
                <w:rFonts w:ascii="Times New Roman" w:hAnsi="Times New Roman"/>
                <w:bCs/>
                <w:color w:val="000000"/>
                <w:sz w:val="24"/>
                <w:szCs w:val="24"/>
              </w:rPr>
              <w:t>.</w:t>
            </w:r>
          </w:p>
        </w:tc>
        <w:tc>
          <w:tcPr>
            <w:tcW w:w="709"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bCs/>
                <w:color w:val="000000"/>
                <w:sz w:val="24"/>
                <w:szCs w:val="24"/>
              </w:rPr>
              <w:t>Кол-во</w:t>
            </w:r>
          </w:p>
        </w:tc>
        <w:tc>
          <w:tcPr>
            <w:tcW w:w="1163" w:type="dxa"/>
          </w:tcPr>
          <w:p w:rsidR="00173866" w:rsidRDefault="00173866" w:rsidP="00201694">
            <w:pPr>
              <w:widowControl w:val="0"/>
              <w:suppressAutoHyphens w:val="0"/>
              <w:spacing w:after="0" w:line="240" w:lineRule="auto"/>
              <w:ind w:left="-57" w:right="-57"/>
              <w:jc w:val="center"/>
              <w:rPr>
                <w:rFonts w:ascii="Times New Roman" w:hAnsi="Times New Roman"/>
                <w:color w:val="000000"/>
                <w:sz w:val="24"/>
                <w:szCs w:val="24"/>
              </w:rPr>
            </w:pPr>
          </w:p>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Страна происхождения</w:t>
            </w:r>
          </w:p>
        </w:tc>
        <w:tc>
          <w:tcPr>
            <w:tcW w:w="1101"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Цена </w:t>
            </w:r>
          </w:p>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за ед. без НДС, руб.</w:t>
            </w:r>
          </w:p>
        </w:tc>
        <w:tc>
          <w:tcPr>
            <w:tcW w:w="1146"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proofErr w:type="spellStart"/>
            <w:r w:rsidRPr="00DA3B66">
              <w:rPr>
                <w:rFonts w:ascii="Times New Roman" w:hAnsi="Times New Roman"/>
                <w:color w:val="000000"/>
                <w:sz w:val="24"/>
                <w:szCs w:val="24"/>
              </w:rPr>
              <w:t>Стои</w:t>
            </w:r>
            <w:proofErr w:type="spellEnd"/>
            <w:r w:rsidRPr="00DA3B66">
              <w:rPr>
                <w:rFonts w:ascii="Times New Roman" w:hAnsi="Times New Roman"/>
                <w:color w:val="000000"/>
                <w:sz w:val="24"/>
                <w:szCs w:val="24"/>
              </w:rPr>
              <w:t>-</w:t>
            </w:r>
          </w:p>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proofErr w:type="spellStart"/>
            <w:r w:rsidRPr="00DA3B66">
              <w:rPr>
                <w:rFonts w:ascii="Times New Roman" w:hAnsi="Times New Roman"/>
                <w:color w:val="000000"/>
                <w:sz w:val="24"/>
                <w:szCs w:val="24"/>
              </w:rPr>
              <w:t>мость</w:t>
            </w:r>
            <w:proofErr w:type="spellEnd"/>
            <w:r w:rsidRPr="00DA3B66">
              <w:rPr>
                <w:rFonts w:ascii="Times New Roman" w:hAnsi="Times New Roman"/>
                <w:color w:val="000000"/>
                <w:sz w:val="24"/>
                <w:szCs w:val="24"/>
              </w:rPr>
              <w:t xml:space="preserve"> без НДС, руб.</w:t>
            </w:r>
          </w:p>
        </w:tc>
        <w:tc>
          <w:tcPr>
            <w:tcW w:w="696"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proofErr w:type="spellStart"/>
            <w:proofErr w:type="gramStart"/>
            <w:r w:rsidRPr="00DA3B66">
              <w:rPr>
                <w:rFonts w:ascii="Times New Roman" w:hAnsi="Times New Roman"/>
                <w:color w:val="000000"/>
                <w:sz w:val="24"/>
                <w:szCs w:val="24"/>
              </w:rPr>
              <w:t>Нало-говая</w:t>
            </w:r>
            <w:proofErr w:type="spellEnd"/>
            <w:proofErr w:type="gramEnd"/>
            <w:r w:rsidRPr="00DA3B66">
              <w:rPr>
                <w:rFonts w:ascii="Times New Roman" w:hAnsi="Times New Roman"/>
                <w:color w:val="000000"/>
                <w:sz w:val="24"/>
                <w:szCs w:val="24"/>
              </w:rPr>
              <w:t xml:space="preserve"> ставка, %</w:t>
            </w:r>
          </w:p>
        </w:tc>
        <w:tc>
          <w:tcPr>
            <w:tcW w:w="1055"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Сумма НДС, руб.</w:t>
            </w:r>
          </w:p>
        </w:tc>
        <w:tc>
          <w:tcPr>
            <w:tcW w:w="860" w:type="dxa"/>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Цена за ед. </w:t>
            </w:r>
          </w:p>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 НДС, руб.</w:t>
            </w:r>
          </w:p>
        </w:tc>
        <w:tc>
          <w:tcPr>
            <w:tcW w:w="1266" w:type="dxa"/>
            <w:shd w:val="clear" w:color="auto" w:fill="auto"/>
            <w:vAlign w:val="center"/>
          </w:tcPr>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Стоимость </w:t>
            </w:r>
          </w:p>
          <w:p w:rsidR="00173866" w:rsidRPr="00DA3B66" w:rsidRDefault="00173866" w:rsidP="00201694">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 НДС, руб.</w:t>
            </w:r>
          </w:p>
        </w:tc>
      </w:tr>
      <w:tr w:rsidR="00173866" w:rsidRPr="00DA3B66" w:rsidTr="0001557D">
        <w:trPr>
          <w:trHeight w:val="573"/>
        </w:trPr>
        <w:tc>
          <w:tcPr>
            <w:tcW w:w="2381" w:type="dxa"/>
            <w:vAlign w:val="center"/>
          </w:tcPr>
          <w:p w:rsidR="00173866" w:rsidRPr="0001557D" w:rsidRDefault="00173866" w:rsidP="00201694">
            <w:pPr>
              <w:suppressAutoHyphens w:val="0"/>
              <w:snapToGrid w:val="0"/>
              <w:spacing w:after="0" w:line="240" w:lineRule="auto"/>
              <w:ind w:left="-57" w:right="-57"/>
              <w:jc w:val="center"/>
              <w:rPr>
                <w:rFonts w:ascii="Times New Roman" w:eastAsia="Times New Roman" w:hAnsi="Times New Roman"/>
                <w:lang w:eastAsia="ru-RU"/>
              </w:rPr>
            </w:pPr>
            <w:r w:rsidRPr="0001557D">
              <w:rPr>
                <w:rFonts w:ascii="Times New Roman" w:hAnsi="Times New Roman"/>
              </w:rPr>
              <w:t>Бензин автомобильный АИ-92</w:t>
            </w:r>
          </w:p>
        </w:tc>
        <w:tc>
          <w:tcPr>
            <w:tcW w:w="709" w:type="dxa"/>
            <w:tcBorders>
              <w:top w:val="single" w:sz="4" w:space="0" w:color="auto"/>
              <w:left w:val="single" w:sz="4" w:space="0" w:color="auto"/>
              <w:bottom w:val="single" w:sz="4" w:space="0" w:color="auto"/>
              <w:right w:val="single" w:sz="4" w:space="0" w:color="auto"/>
            </w:tcBorders>
            <w:vAlign w:val="center"/>
          </w:tcPr>
          <w:p w:rsidR="00173866" w:rsidRPr="0001557D" w:rsidRDefault="00173866" w:rsidP="00201694">
            <w:pPr>
              <w:suppressAutoHyphens w:val="0"/>
              <w:spacing w:after="0" w:line="240" w:lineRule="auto"/>
              <w:ind w:left="-57" w:right="-57"/>
              <w:jc w:val="center"/>
              <w:rPr>
                <w:rFonts w:ascii="Times New Roman" w:eastAsia="Times New Roman" w:hAnsi="Times New Roman"/>
                <w:color w:val="000000"/>
                <w:lang w:eastAsia="ru-RU"/>
              </w:rPr>
            </w:pPr>
            <w:r w:rsidRPr="0001557D">
              <w:rPr>
                <w:rFonts w:ascii="Times New Roman" w:eastAsia="Times New Roman" w:hAnsi="Times New Roman"/>
                <w:color w:val="000000"/>
                <w:lang w:eastAsia="ru-RU"/>
              </w:rPr>
              <w:t>литр</w:t>
            </w:r>
          </w:p>
        </w:tc>
        <w:tc>
          <w:tcPr>
            <w:tcW w:w="709" w:type="dxa"/>
            <w:tcBorders>
              <w:top w:val="single" w:sz="4" w:space="0" w:color="auto"/>
              <w:left w:val="single" w:sz="4" w:space="0" w:color="auto"/>
              <w:bottom w:val="single" w:sz="4" w:space="0" w:color="auto"/>
              <w:right w:val="single" w:sz="4" w:space="0" w:color="auto"/>
            </w:tcBorders>
            <w:vAlign w:val="center"/>
          </w:tcPr>
          <w:p w:rsidR="00173866" w:rsidRPr="0001557D" w:rsidRDefault="00173866" w:rsidP="00201694">
            <w:pPr>
              <w:suppressAutoHyphens w:val="0"/>
              <w:spacing w:after="0" w:line="240" w:lineRule="auto"/>
              <w:ind w:left="-57" w:right="-57"/>
              <w:jc w:val="center"/>
              <w:rPr>
                <w:rFonts w:ascii="Times New Roman" w:eastAsia="Times New Roman" w:hAnsi="Times New Roman"/>
                <w:color w:val="000000"/>
                <w:lang w:eastAsia="ru-RU"/>
              </w:rPr>
            </w:pPr>
            <w:r w:rsidRPr="0001557D">
              <w:rPr>
                <w:rFonts w:ascii="Times New Roman" w:eastAsia="Times New Roman" w:hAnsi="Times New Roman"/>
                <w:color w:val="000000"/>
                <w:lang w:eastAsia="ru-RU"/>
              </w:rPr>
              <w:t>6051</w:t>
            </w:r>
          </w:p>
        </w:tc>
        <w:tc>
          <w:tcPr>
            <w:tcW w:w="1163" w:type="dxa"/>
            <w:vAlign w:val="center"/>
          </w:tcPr>
          <w:p w:rsidR="00173866" w:rsidRPr="0001557D" w:rsidRDefault="006F42B7" w:rsidP="0001557D">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Россия</w:t>
            </w:r>
          </w:p>
        </w:tc>
        <w:tc>
          <w:tcPr>
            <w:tcW w:w="1101" w:type="dxa"/>
            <w:shd w:val="clear" w:color="auto" w:fill="auto"/>
            <w:vAlign w:val="center"/>
          </w:tcPr>
          <w:p w:rsidR="00173866" w:rsidRPr="0001557D" w:rsidRDefault="0001557D" w:rsidP="00201694">
            <w:pPr>
              <w:widowControl w:val="0"/>
              <w:suppressAutoHyphens w:val="0"/>
              <w:snapToGrid w:val="0"/>
              <w:spacing w:after="0" w:line="240" w:lineRule="auto"/>
              <w:ind w:left="-57" w:right="-57"/>
              <w:jc w:val="center"/>
              <w:rPr>
                <w:rFonts w:ascii="Times New Roman" w:hAnsi="Times New Roman"/>
                <w:color w:val="000000"/>
              </w:rPr>
            </w:pPr>
            <w:r>
              <w:rPr>
                <w:rFonts w:ascii="Times New Roman" w:hAnsi="Times New Roman"/>
                <w:color w:val="000000"/>
              </w:rPr>
              <w:t>39,52</w:t>
            </w:r>
          </w:p>
        </w:tc>
        <w:tc>
          <w:tcPr>
            <w:tcW w:w="1146" w:type="dxa"/>
            <w:shd w:val="clear" w:color="auto" w:fill="auto"/>
            <w:vAlign w:val="center"/>
          </w:tcPr>
          <w:p w:rsidR="00173866" w:rsidRPr="0001557D" w:rsidRDefault="0001557D" w:rsidP="00201694">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239165</w:t>
            </w:r>
            <w:r w:rsidR="006F42B7" w:rsidRPr="0001557D">
              <w:rPr>
                <w:rFonts w:ascii="Times New Roman" w:hAnsi="Times New Roman"/>
                <w:color w:val="000000"/>
              </w:rPr>
              <w:t>,77</w:t>
            </w:r>
          </w:p>
        </w:tc>
        <w:tc>
          <w:tcPr>
            <w:tcW w:w="696" w:type="dxa"/>
            <w:shd w:val="clear" w:color="auto" w:fill="auto"/>
            <w:vAlign w:val="center"/>
          </w:tcPr>
          <w:p w:rsidR="00173866" w:rsidRPr="0001557D" w:rsidRDefault="006F42B7" w:rsidP="00201694">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20</w:t>
            </w:r>
          </w:p>
        </w:tc>
        <w:tc>
          <w:tcPr>
            <w:tcW w:w="1055" w:type="dxa"/>
            <w:shd w:val="clear" w:color="auto" w:fill="auto"/>
            <w:vAlign w:val="center"/>
          </w:tcPr>
          <w:p w:rsidR="00173866" w:rsidRPr="0001557D" w:rsidRDefault="006F42B7" w:rsidP="00201694">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47833,1</w:t>
            </w:r>
            <w:r w:rsidR="0001557D" w:rsidRPr="0001557D">
              <w:rPr>
                <w:rFonts w:ascii="Times New Roman" w:hAnsi="Times New Roman"/>
                <w:color w:val="000000"/>
              </w:rPr>
              <w:t>6</w:t>
            </w:r>
          </w:p>
        </w:tc>
        <w:tc>
          <w:tcPr>
            <w:tcW w:w="860" w:type="dxa"/>
            <w:vAlign w:val="center"/>
          </w:tcPr>
          <w:p w:rsidR="00173866" w:rsidRPr="0001557D" w:rsidRDefault="006F42B7" w:rsidP="00201694">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47,43</w:t>
            </w:r>
          </w:p>
        </w:tc>
        <w:tc>
          <w:tcPr>
            <w:tcW w:w="1266" w:type="dxa"/>
            <w:shd w:val="clear" w:color="auto" w:fill="auto"/>
            <w:vAlign w:val="center"/>
          </w:tcPr>
          <w:p w:rsidR="00173866" w:rsidRPr="0001557D" w:rsidRDefault="006F42B7" w:rsidP="00201694">
            <w:pPr>
              <w:widowControl w:val="0"/>
              <w:suppressAutoHyphens w:val="0"/>
              <w:snapToGrid w:val="0"/>
              <w:spacing w:after="0" w:line="240" w:lineRule="auto"/>
              <w:ind w:left="-57" w:right="-57"/>
              <w:jc w:val="center"/>
              <w:rPr>
                <w:rFonts w:ascii="Times New Roman" w:hAnsi="Times New Roman"/>
                <w:color w:val="000000"/>
              </w:rPr>
            </w:pPr>
            <w:r w:rsidRPr="0001557D">
              <w:rPr>
                <w:rFonts w:ascii="Times New Roman" w:hAnsi="Times New Roman"/>
                <w:color w:val="000000"/>
              </w:rPr>
              <w:t>286 998,93</w:t>
            </w:r>
          </w:p>
        </w:tc>
      </w:tr>
      <w:tr w:rsidR="00173866" w:rsidRPr="00DA3B66" w:rsidTr="0001557D">
        <w:trPr>
          <w:trHeight w:val="51"/>
        </w:trPr>
        <w:tc>
          <w:tcPr>
            <w:tcW w:w="2381" w:type="dxa"/>
            <w:vAlign w:val="center"/>
          </w:tcPr>
          <w:p w:rsidR="00173866" w:rsidRPr="00DA3B66" w:rsidRDefault="00173866" w:rsidP="00201694">
            <w:pPr>
              <w:shd w:val="clear" w:color="auto" w:fill="FFFFFF"/>
              <w:suppressAutoHyphens w:val="0"/>
              <w:spacing w:after="0" w:line="240" w:lineRule="auto"/>
              <w:ind w:left="-57" w:right="-57"/>
              <w:jc w:val="center"/>
              <w:rPr>
                <w:rFonts w:ascii="Times New Roman" w:eastAsia="Times New Roman" w:hAnsi="Times New Roman"/>
                <w:b/>
                <w:color w:val="000000"/>
                <w:sz w:val="24"/>
                <w:szCs w:val="24"/>
                <w:lang w:eastAsia="ru-RU"/>
              </w:rPr>
            </w:pPr>
            <w:r w:rsidRPr="00DA3B66">
              <w:rPr>
                <w:rFonts w:ascii="Times New Roman" w:eastAsia="Times New Roman" w:hAnsi="Times New Roman"/>
                <w:b/>
                <w:color w:val="000000"/>
                <w:sz w:val="24"/>
                <w:szCs w:val="24"/>
                <w:lang w:eastAsia="ru-RU"/>
              </w:rPr>
              <w:t>ИТОГО</w:t>
            </w:r>
          </w:p>
        </w:tc>
        <w:tc>
          <w:tcPr>
            <w:tcW w:w="709" w:type="dxa"/>
            <w:shd w:val="clear" w:color="auto" w:fill="FFFFFF"/>
            <w:vAlign w:val="center"/>
          </w:tcPr>
          <w:p w:rsidR="00173866" w:rsidRPr="00DA3B66" w:rsidRDefault="00173866" w:rsidP="00201694">
            <w:pPr>
              <w:widowControl w:val="0"/>
              <w:suppressAutoHyphens w:val="0"/>
              <w:autoSpaceDE w:val="0"/>
              <w:autoSpaceDN w:val="0"/>
              <w:adjustRightInd w:val="0"/>
              <w:spacing w:after="0" w:line="240" w:lineRule="auto"/>
              <w:ind w:left="-57" w:right="-57"/>
              <w:jc w:val="center"/>
              <w:rPr>
                <w:rFonts w:ascii="Times New Roman" w:eastAsia="Arial Unicode MS" w:hAnsi="Times New Roman"/>
                <w:b/>
                <w:color w:val="000000"/>
                <w:sz w:val="24"/>
                <w:szCs w:val="24"/>
                <w:lang w:eastAsia="en-US"/>
              </w:rPr>
            </w:pPr>
          </w:p>
        </w:tc>
        <w:tc>
          <w:tcPr>
            <w:tcW w:w="709" w:type="dxa"/>
            <w:shd w:val="clear" w:color="auto" w:fill="FFFFFF"/>
            <w:vAlign w:val="center"/>
          </w:tcPr>
          <w:p w:rsidR="00173866" w:rsidRPr="00DA3B66" w:rsidRDefault="00173866" w:rsidP="00201694">
            <w:pPr>
              <w:widowControl w:val="0"/>
              <w:suppressAutoHyphens w:val="0"/>
              <w:autoSpaceDE w:val="0"/>
              <w:autoSpaceDN w:val="0"/>
              <w:adjustRightInd w:val="0"/>
              <w:spacing w:after="0" w:line="240" w:lineRule="auto"/>
              <w:ind w:left="-57" w:right="-57"/>
              <w:jc w:val="center"/>
              <w:rPr>
                <w:rFonts w:ascii="Times New Roman" w:eastAsia="Times New Roman" w:hAnsi="Times New Roman"/>
                <w:b/>
                <w:color w:val="000000"/>
                <w:sz w:val="24"/>
                <w:szCs w:val="24"/>
                <w:lang w:eastAsia="ru-RU"/>
              </w:rPr>
            </w:pPr>
          </w:p>
        </w:tc>
        <w:tc>
          <w:tcPr>
            <w:tcW w:w="1163" w:type="dxa"/>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101" w:type="dxa"/>
            <w:shd w:val="clear" w:color="auto" w:fill="auto"/>
            <w:vAlign w:val="center"/>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146" w:type="dxa"/>
            <w:shd w:val="clear" w:color="auto" w:fill="auto"/>
            <w:vAlign w:val="center"/>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696" w:type="dxa"/>
            <w:shd w:val="clear" w:color="auto" w:fill="auto"/>
            <w:vAlign w:val="center"/>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055" w:type="dxa"/>
            <w:shd w:val="clear" w:color="auto" w:fill="auto"/>
            <w:vAlign w:val="center"/>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860" w:type="dxa"/>
            <w:vAlign w:val="center"/>
          </w:tcPr>
          <w:p w:rsidR="00173866" w:rsidRPr="00DA3B66" w:rsidRDefault="00173866" w:rsidP="00201694">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266" w:type="dxa"/>
            <w:shd w:val="clear" w:color="auto" w:fill="auto"/>
            <w:vAlign w:val="center"/>
          </w:tcPr>
          <w:p w:rsidR="00173866" w:rsidRPr="00DA3B66" w:rsidRDefault="006F42B7" w:rsidP="00201694">
            <w:pPr>
              <w:widowControl w:val="0"/>
              <w:suppressAutoHyphens w:val="0"/>
              <w:snapToGri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286 998,93</w:t>
            </w:r>
          </w:p>
        </w:tc>
      </w:tr>
    </w:tbl>
    <w:p w:rsidR="00173866" w:rsidRPr="00DA3B66" w:rsidRDefault="00173866" w:rsidP="00173866">
      <w:pPr>
        <w:widowControl w:val="0"/>
        <w:suppressAutoHyphens w:val="0"/>
        <w:spacing w:after="0" w:line="240" w:lineRule="auto"/>
        <w:jc w:val="both"/>
        <w:rPr>
          <w:rFonts w:ascii="Times New Roman" w:hAnsi="Times New Roman"/>
          <w:bCs/>
          <w:sz w:val="24"/>
          <w:szCs w:val="24"/>
        </w:rPr>
      </w:pPr>
    </w:p>
    <w:p w:rsidR="00173866" w:rsidRPr="00DA3B66" w:rsidRDefault="00173866" w:rsidP="00173866">
      <w:pPr>
        <w:widowControl w:val="0"/>
        <w:suppressAutoHyphens w:val="0"/>
        <w:spacing w:after="0" w:line="240" w:lineRule="auto"/>
        <w:jc w:val="both"/>
        <w:rPr>
          <w:rFonts w:ascii="Times New Roman" w:hAnsi="Times New Roman"/>
          <w:bCs/>
          <w:sz w:val="24"/>
          <w:szCs w:val="24"/>
        </w:rPr>
      </w:pPr>
    </w:p>
    <w:p w:rsidR="00173866" w:rsidRPr="00DA3B66" w:rsidRDefault="00173866" w:rsidP="00173866">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tblPr>
      <w:tblGrid>
        <w:gridCol w:w="4962"/>
        <w:gridCol w:w="4961"/>
      </w:tblGrid>
      <w:tr w:rsidR="00173866" w:rsidRPr="00DA3B66" w:rsidTr="00201694">
        <w:tc>
          <w:tcPr>
            <w:tcW w:w="4962" w:type="dxa"/>
            <w:shd w:val="clear" w:color="auto" w:fill="auto"/>
          </w:tcPr>
          <w:p w:rsidR="00173866" w:rsidRPr="00DA3B66" w:rsidRDefault="00173866"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173866" w:rsidRPr="00DA3B66" w:rsidRDefault="00173866"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Поставщик</w:t>
            </w:r>
          </w:p>
        </w:tc>
      </w:tr>
    </w:tbl>
    <w:p w:rsidR="00173866" w:rsidRPr="00DA3B66" w:rsidRDefault="00173866" w:rsidP="00173866">
      <w:pPr>
        <w:pStyle w:val="ConsPlusNonformat"/>
        <w:rPr>
          <w:rFonts w:ascii="Times New Roman" w:hAnsi="Times New Roman" w:cs="Times New Roman"/>
          <w:color w:val="000000" w:themeColor="text1"/>
          <w:sz w:val="24"/>
          <w:szCs w:val="24"/>
        </w:rPr>
      </w:pPr>
    </w:p>
    <w:p w:rsidR="00173866" w:rsidRPr="00DA3B66" w:rsidRDefault="00173866" w:rsidP="00173866">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_______________/ </w:t>
      </w:r>
      <w:proofErr w:type="spellStart"/>
      <w:r w:rsidR="0001557D">
        <w:rPr>
          <w:rFonts w:ascii="Times New Roman" w:hAnsi="Times New Roman" w:cs="Times New Roman"/>
          <w:color w:val="000000" w:themeColor="text1"/>
          <w:sz w:val="24"/>
          <w:szCs w:val="24"/>
        </w:rPr>
        <w:t>Шайдулин</w:t>
      </w:r>
      <w:proofErr w:type="spellEnd"/>
      <w:r w:rsidR="0001557D">
        <w:rPr>
          <w:rFonts w:ascii="Times New Roman" w:hAnsi="Times New Roman" w:cs="Times New Roman"/>
          <w:color w:val="000000" w:themeColor="text1"/>
          <w:sz w:val="24"/>
          <w:szCs w:val="24"/>
        </w:rPr>
        <w:t xml:space="preserve"> Р.К.</w:t>
      </w:r>
    </w:p>
    <w:p w:rsidR="00173866" w:rsidRPr="00DA3B66" w:rsidRDefault="00173866" w:rsidP="00173866">
      <w:pPr>
        <w:pStyle w:val="ConsPlusNonformat"/>
        <w:suppressAutoHyphens w:val="0"/>
        <w:rPr>
          <w:rFonts w:ascii="Times New Roman" w:hAnsi="Times New Roman" w:cs="Times New Roman"/>
          <w:color w:val="000000" w:themeColor="text1"/>
          <w:sz w:val="24"/>
          <w:szCs w:val="24"/>
        </w:rPr>
      </w:pPr>
    </w:p>
    <w:p w:rsidR="00173866" w:rsidRPr="00DA3B66" w:rsidRDefault="00173866" w:rsidP="00173866">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173866" w:rsidRPr="00DA3B66" w:rsidRDefault="00173866" w:rsidP="00173866">
      <w:pPr>
        <w:pStyle w:val="ConsPlusNonformat"/>
        <w:suppressAutoHyphens w:val="0"/>
        <w:rPr>
          <w:rFonts w:ascii="Times New Roman" w:hAnsi="Times New Roman" w:cs="Times New Roman"/>
          <w:color w:val="000000" w:themeColor="text1"/>
          <w:sz w:val="24"/>
          <w:szCs w:val="24"/>
        </w:rPr>
      </w:pPr>
    </w:p>
    <w:p w:rsidR="00173866" w:rsidRPr="00DA3B66" w:rsidRDefault="00173866" w:rsidP="00173866">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7144B9" w:rsidRDefault="007144B9" w:rsidP="00173866">
      <w:pPr>
        <w:tabs>
          <w:tab w:val="left" w:pos="4080"/>
        </w:tabs>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7144B9" w:rsidRDefault="007144B9" w:rsidP="006452DD">
      <w:pPr>
        <w:jc w:val="right"/>
        <w:rPr>
          <w:bCs/>
        </w:rPr>
      </w:pPr>
    </w:p>
    <w:p w:rsidR="002F6174" w:rsidRDefault="002F6174" w:rsidP="002F6174">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lastRenderedPageBreak/>
        <w:t xml:space="preserve">Приложение </w:t>
      </w:r>
      <w:r>
        <w:rPr>
          <w:rFonts w:ascii="Times New Roman" w:hAnsi="Times New Roman"/>
          <w:bCs/>
          <w:sz w:val="24"/>
          <w:szCs w:val="24"/>
        </w:rPr>
        <w:t>№3</w:t>
      </w:r>
    </w:p>
    <w:p w:rsidR="002F6174" w:rsidRPr="005D2BC5" w:rsidRDefault="002F6174" w:rsidP="002F6174">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 xml:space="preserve"> к </w:t>
      </w:r>
      <w:r>
        <w:rPr>
          <w:rFonts w:ascii="Times New Roman" w:hAnsi="Times New Roman"/>
          <w:bCs/>
          <w:sz w:val="24"/>
          <w:szCs w:val="24"/>
        </w:rPr>
        <w:t xml:space="preserve">муниципальному </w:t>
      </w:r>
      <w:r w:rsidRPr="005D2BC5">
        <w:rPr>
          <w:rFonts w:ascii="Times New Roman" w:hAnsi="Times New Roman"/>
          <w:bCs/>
          <w:sz w:val="24"/>
          <w:szCs w:val="24"/>
        </w:rPr>
        <w:t>контракту</w:t>
      </w:r>
    </w:p>
    <w:p w:rsidR="002F6174" w:rsidRPr="005D2BC5" w:rsidRDefault="002F6174" w:rsidP="002F6174">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от___________ №</w:t>
      </w:r>
      <w:r>
        <w:rPr>
          <w:rFonts w:ascii="Times New Roman" w:hAnsi="Times New Roman"/>
          <w:bCs/>
          <w:sz w:val="24"/>
          <w:szCs w:val="24"/>
        </w:rPr>
        <w:t xml:space="preserve"> </w:t>
      </w:r>
      <w:r w:rsidRPr="00056E4F">
        <w:rPr>
          <w:rFonts w:ascii="Times New Roman" w:hAnsi="Times New Roman"/>
          <w:bCs/>
          <w:sz w:val="24"/>
          <w:szCs w:val="24"/>
          <w:u w:val="single"/>
        </w:rPr>
        <w:t>Ф.2019.60596</w:t>
      </w:r>
    </w:p>
    <w:p w:rsidR="002F6174" w:rsidRPr="005D2BC5" w:rsidRDefault="002F6174" w:rsidP="002F6174">
      <w:pPr>
        <w:keepNext/>
        <w:spacing w:after="0" w:line="240" w:lineRule="auto"/>
        <w:ind w:firstLine="709"/>
        <w:contextualSpacing/>
        <w:mirrorIndents/>
        <w:jc w:val="right"/>
        <w:outlineLvl w:val="0"/>
        <w:rPr>
          <w:rFonts w:ascii="Times New Roman" w:hAnsi="Times New Roman"/>
          <w:bCs/>
          <w:sz w:val="24"/>
          <w:szCs w:val="24"/>
        </w:rPr>
      </w:pPr>
    </w:p>
    <w:p w:rsidR="002F6174" w:rsidRDefault="002F6174" w:rsidP="002F6174">
      <w:pPr>
        <w:keepNext/>
        <w:spacing w:after="0" w:line="240" w:lineRule="auto"/>
        <w:ind w:firstLine="709"/>
        <w:contextualSpacing/>
        <w:mirrorIndents/>
        <w:jc w:val="center"/>
        <w:outlineLvl w:val="0"/>
        <w:rPr>
          <w:rFonts w:ascii="Times New Roman" w:hAnsi="Times New Roman"/>
          <w:bCs/>
          <w:sz w:val="24"/>
          <w:szCs w:val="24"/>
        </w:rPr>
      </w:pPr>
    </w:p>
    <w:p w:rsidR="002F6174" w:rsidRPr="005D2BC5" w:rsidRDefault="002F6174" w:rsidP="002F6174">
      <w:pPr>
        <w:keepNext/>
        <w:spacing w:after="0" w:line="240" w:lineRule="auto"/>
        <w:ind w:firstLine="709"/>
        <w:contextualSpacing/>
        <w:mirrorIndents/>
        <w:jc w:val="center"/>
        <w:outlineLvl w:val="0"/>
        <w:rPr>
          <w:rFonts w:ascii="Times New Roman" w:hAnsi="Times New Roman"/>
          <w:bCs/>
          <w:sz w:val="24"/>
          <w:szCs w:val="24"/>
        </w:rPr>
      </w:pPr>
      <w:r w:rsidRPr="005D2BC5">
        <w:rPr>
          <w:rFonts w:ascii="Times New Roman" w:hAnsi="Times New Roman"/>
          <w:bCs/>
          <w:sz w:val="24"/>
          <w:szCs w:val="24"/>
        </w:rPr>
        <w:t xml:space="preserve">Список АЗС </w:t>
      </w:r>
    </w:p>
    <w:p w:rsidR="002F6174" w:rsidRPr="002F6174" w:rsidRDefault="002F6174" w:rsidP="002F6174">
      <w:pPr>
        <w:keepNext/>
        <w:spacing w:after="0" w:line="240" w:lineRule="auto"/>
        <w:ind w:firstLine="709"/>
        <w:contextualSpacing/>
        <w:mirrorIndents/>
        <w:jc w:val="center"/>
        <w:outlineLvl w:val="0"/>
        <w:rPr>
          <w:rFonts w:ascii="Times New Roman" w:hAnsi="Times New Roman"/>
          <w:bCs/>
          <w:sz w:val="24"/>
          <w:szCs w:val="24"/>
        </w:rPr>
      </w:pPr>
      <w:proofErr w:type="gramStart"/>
      <w:r w:rsidRPr="005D2BC5">
        <w:rPr>
          <w:rFonts w:ascii="Times New Roman" w:hAnsi="Times New Roman"/>
          <w:bCs/>
          <w:sz w:val="24"/>
          <w:szCs w:val="24"/>
        </w:rPr>
        <w:t>прин</w:t>
      </w:r>
      <w:r>
        <w:rPr>
          <w:rFonts w:ascii="Times New Roman" w:hAnsi="Times New Roman"/>
          <w:bCs/>
          <w:sz w:val="24"/>
          <w:szCs w:val="24"/>
        </w:rPr>
        <w:t>имающих</w:t>
      </w:r>
      <w:proofErr w:type="gramEnd"/>
      <w:r>
        <w:rPr>
          <w:rFonts w:ascii="Times New Roman" w:hAnsi="Times New Roman"/>
          <w:bCs/>
          <w:sz w:val="24"/>
          <w:szCs w:val="24"/>
        </w:rPr>
        <w:t xml:space="preserve"> к обслуживанию топливные</w:t>
      </w:r>
      <w:r w:rsidRPr="005D2BC5">
        <w:rPr>
          <w:rFonts w:ascii="Times New Roman" w:hAnsi="Times New Roman"/>
          <w:bCs/>
          <w:sz w:val="24"/>
          <w:szCs w:val="24"/>
        </w:rPr>
        <w:t xml:space="preserve"> карт</w:t>
      </w:r>
      <w:r>
        <w:rPr>
          <w:rFonts w:ascii="Times New Roman" w:hAnsi="Times New Roman"/>
          <w:bCs/>
          <w:sz w:val="24"/>
          <w:szCs w:val="24"/>
        </w:rPr>
        <w:t>ы</w:t>
      </w:r>
    </w:p>
    <w:tbl>
      <w:tblPr>
        <w:tblpPr w:leftFromText="180" w:rightFromText="180" w:vertAnchor="text" w:horzAnchor="margin" w:tblpXSpec="center" w:tblpY="-1143"/>
        <w:tblW w:w="12105" w:type="dxa"/>
        <w:tblLook w:val="04A0"/>
      </w:tblPr>
      <w:tblGrid>
        <w:gridCol w:w="553"/>
        <w:gridCol w:w="1256"/>
        <w:gridCol w:w="1821"/>
        <w:gridCol w:w="2926"/>
        <w:gridCol w:w="1510"/>
        <w:gridCol w:w="1256"/>
        <w:gridCol w:w="254"/>
        <w:gridCol w:w="313"/>
        <w:gridCol w:w="567"/>
        <w:gridCol w:w="630"/>
        <w:gridCol w:w="236"/>
        <w:gridCol w:w="126"/>
        <w:gridCol w:w="155"/>
        <w:gridCol w:w="266"/>
        <w:gridCol w:w="266"/>
      </w:tblGrid>
      <w:tr w:rsidR="002F6174" w:rsidRPr="00F43F62" w:rsidTr="00D510C1">
        <w:trPr>
          <w:trHeight w:val="338"/>
        </w:trPr>
        <w:tc>
          <w:tcPr>
            <w:tcW w:w="553" w:type="dxa"/>
            <w:tcBorders>
              <w:top w:val="nil"/>
              <w:left w:val="nil"/>
              <w:bottom w:val="single" w:sz="4" w:space="0" w:color="auto"/>
              <w:right w:val="nil"/>
            </w:tcBorders>
            <w:shd w:val="clear" w:color="auto" w:fill="auto"/>
            <w:noWrap/>
            <w:vAlign w:val="bottom"/>
            <w:hideMark/>
          </w:tcPr>
          <w:p w:rsidR="00D510C1" w:rsidRPr="00F43F62" w:rsidRDefault="00D510C1" w:rsidP="002F6174">
            <w:pPr>
              <w:spacing w:after="0" w:line="240" w:lineRule="auto"/>
              <w:rPr>
                <w:rFonts w:ascii="Tahoma" w:eastAsia="Times New Roman" w:hAnsi="Tahoma" w:cs="Tahoma"/>
                <w:b/>
                <w:bCs/>
                <w:sz w:val="28"/>
                <w:szCs w:val="28"/>
                <w:lang w:eastAsia="ru-RU"/>
              </w:rPr>
            </w:pPr>
          </w:p>
        </w:tc>
        <w:tc>
          <w:tcPr>
            <w:tcW w:w="125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1821"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292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1510"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1510" w:type="dxa"/>
            <w:gridSpan w:val="2"/>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1510" w:type="dxa"/>
            <w:gridSpan w:val="3"/>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28"/>
                <w:szCs w:val="28"/>
                <w:lang w:eastAsia="ru-RU"/>
              </w:rPr>
            </w:pPr>
          </w:p>
        </w:tc>
        <w:tc>
          <w:tcPr>
            <w:tcW w:w="236" w:type="dxa"/>
            <w:tcBorders>
              <w:top w:val="nil"/>
              <w:left w:val="nil"/>
              <w:bottom w:val="nil"/>
              <w:right w:val="nil"/>
            </w:tcBorders>
            <w:shd w:val="clear" w:color="auto" w:fill="auto"/>
            <w:noWrap/>
            <w:vAlign w:val="bottom"/>
            <w:hideMark/>
          </w:tcPr>
          <w:p w:rsidR="002F6174" w:rsidRPr="00F43F62" w:rsidRDefault="002F6174" w:rsidP="002F6174">
            <w:pPr>
              <w:spacing w:after="0" w:line="240" w:lineRule="auto"/>
              <w:rPr>
                <w:rFonts w:ascii="Arial CYR" w:eastAsia="Times New Roman" w:hAnsi="Arial CYR" w:cs="Arial CYR"/>
                <w:sz w:val="16"/>
                <w:szCs w:val="16"/>
                <w:lang w:eastAsia="ru-RU"/>
              </w:rPr>
            </w:pPr>
          </w:p>
        </w:tc>
        <w:tc>
          <w:tcPr>
            <w:tcW w:w="281" w:type="dxa"/>
            <w:gridSpan w:val="2"/>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i/>
                <w:iCs/>
                <w:sz w:val="16"/>
                <w:szCs w:val="16"/>
                <w:lang w:eastAsia="ru-RU"/>
              </w:rPr>
            </w:pPr>
            <w:r w:rsidRPr="00F43F62">
              <w:rPr>
                <w:rFonts w:ascii="Tahoma" w:eastAsia="Times New Roman" w:hAnsi="Tahoma" w:cs="Tahoma"/>
                <w:i/>
                <w:iCs/>
                <w:sz w:val="16"/>
                <w:szCs w:val="16"/>
                <w:lang w:eastAsia="ru-RU"/>
              </w:rPr>
              <w:t> </w:t>
            </w:r>
          </w:p>
        </w:tc>
        <w:tc>
          <w:tcPr>
            <w:tcW w:w="23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i/>
                <w:iCs/>
                <w:sz w:val="16"/>
                <w:szCs w:val="16"/>
                <w:lang w:eastAsia="ru-RU"/>
              </w:rPr>
            </w:pPr>
            <w:r w:rsidRPr="00F43F62">
              <w:rPr>
                <w:rFonts w:ascii="Tahoma" w:eastAsia="Times New Roman" w:hAnsi="Tahoma" w:cs="Tahoma"/>
                <w:i/>
                <w:iCs/>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i/>
                <w:iCs/>
                <w:sz w:val="16"/>
                <w:szCs w:val="16"/>
                <w:lang w:eastAsia="ru-RU"/>
              </w:rPr>
            </w:pPr>
            <w:r w:rsidRPr="00F43F62">
              <w:rPr>
                <w:rFonts w:ascii="Tahoma" w:eastAsia="Times New Roman" w:hAnsi="Tahoma" w:cs="Tahoma"/>
                <w:i/>
                <w:iCs/>
                <w:sz w:val="16"/>
                <w:szCs w:val="16"/>
                <w:lang w:eastAsia="ru-RU"/>
              </w:rPr>
              <w:t> </w:t>
            </w:r>
          </w:p>
        </w:tc>
      </w:tr>
      <w:tr w:rsidR="00D510C1" w:rsidRPr="00F43F62" w:rsidTr="00D510C1">
        <w:trPr>
          <w:gridAfter w:val="3"/>
          <w:wAfter w:w="657" w:type="dxa"/>
          <w:trHeight w:val="338"/>
        </w:trPr>
        <w:tc>
          <w:tcPr>
            <w:tcW w:w="553" w:type="dxa"/>
            <w:tcBorders>
              <w:top w:val="nil"/>
              <w:left w:val="single" w:sz="4" w:space="0" w:color="auto"/>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rPr>
                <w:rFonts w:ascii="Tahoma" w:eastAsia="Times New Roman" w:hAnsi="Tahoma" w:cs="Tahoma"/>
                <w:b/>
                <w:bCs/>
                <w:sz w:val="18"/>
                <w:szCs w:val="18"/>
                <w:lang w:eastAsia="ru-RU"/>
              </w:rPr>
            </w:pPr>
            <w:proofErr w:type="spellStart"/>
            <w:proofErr w:type="gramStart"/>
            <w:r w:rsidRPr="00F43F62">
              <w:rPr>
                <w:rFonts w:ascii="Tahoma" w:eastAsia="Times New Roman" w:hAnsi="Tahoma" w:cs="Tahoma"/>
                <w:b/>
                <w:bCs/>
                <w:sz w:val="18"/>
                <w:szCs w:val="18"/>
                <w:lang w:eastAsia="ru-RU"/>
              </w:rPr>
              <w:t>п</w:t>
            </w:r>
            <w:proofErr w:type="spellEnd"/>
            <w:proofErr w:type="gramEnd"/>
            <w:r w:rsidRPr="00F43F62">
              <w:rPr>
                <w:rFonts w:ascii="Tahoma" w:eastAsia="Times New Roman" w:hAnsi="Tahoma" w:cs="Tahoma"/>
                <w:b/>
                <w:bCs/>
                <w:sz w:val="18"/>
                <w:szCs w:val="18"/>
                <w:lang w:eastAsia="ru-RU"/>
              </w:rPr>
              <w:t>/</w:t>
            </w:r>
            <w:proofErr w:type="spellStart"/>
            <w:r w:rsidRPr="00F43F62">
              <w:rPr>
                <w:rFonts w:ascii="Tahoma" w:eastAsia="Times New Roman" w:hAnsi="Tahoma" w:cs="Tahoma"/>
                <w:b/>
                <w:bCs/>
                <w:sz w:val="18"/>
                <w:szCs w:val="18"/>
                <w:lang w:eastAsia="ru-RU"/>
              </w:rPr>
              <w:t>п</w:t>
            </w:r>
            <w:proofErr w:type="spellEnd"/>
          </w:p>
        </w:tc>
        <w:tc>
          <w:tcPr>
            <w:tcW w:w="1256" w:type="dxa"/>
            <w:tcBorders>
              <w:top w:val="nil"/>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rPr>
                <w:rFonts w:ascii="Tahoma" w:eastAsia="Times New Roman" w:hAnsi="Tahoma" w:cs="Tahoma"/>
                <w:b/>
                <w:bCs/>
                <w:sz w:val="18"/>
                <w:szCs w:val="18"/>
                <w:lang w:eastAsia="ru-RU"/>
              </w:rPr>
            </w:pPr>
            <w:r w:rsidRPr="00F43F62">
              <w:rPr>
                <w:rFonts w:ascii="Tahoma" w:eastAsia="Times New Roman" w:hAnsi="Tahoma" w:cs="Tahoma"/>
                <w:b/>
                <w:bCs/>
                <w:sz w:val="18"/>
                <w:szCs w:val="18"/>
                <w:lang w:eastAsia="ru-RU"/>
              </w:rPr>
              <w:t>Номер АЗС</w:t>
            </w:r>
          </w:p>
        </w:tc>
        <w:tc>
          <w:tcPr>
            <w:tcW w:w="1821" w:type="dxa"/>
            <w:tcBorders>
              <w:top w:val="nil"/>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rPr>
                <w:rFonts w:ascii="Tahoma" w:eastAsia="Times New Roman" w:hAnsi="Tahoma" w:cs="Tahoma"/>
                <w:b/>
                <w:bCs/>
                <w:sz w:val="18"/>
                <w:szCs w:val="18"/>
                <w:lang w:eastAsia="ru-RU"/>
              </w:rPr>
            </w:pPr>
            <w:r w:rsidRPr="00F43F62">
              <w:rPr>
                <w:rFonts w:ascii="Tahoma" w:eastAsia="Times New Roman" w:hAnsi="Tahoma" w:cs="Tahoma"/>
                <w:b/>
                <w:bCs/>
                <w:sz w:val="18"/>
                <w:szCs w:val="18"/>
                <w:lang w:eastAsia="ru-RU"/>
              </w:rPr>
              <w:t>Бренд</w:t>
            </w:r>
          </w:p>
        </w:tc>
        <w:tc>
          <w:tcPr>
            <w:tcW w:w="5692"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rPr>
                <w:rFonts w:ascii="Tahoma" w:eastAsia="Times New Roman" w:hAnsi="Tahoma" w:cs="Tahoma"/>
                <w:b/>
                <w:bCs/>
                <w:sz w:val="18"/>
                <w:szCs w:val="18"/>
                <w:lang w:eastAsia="ru-RU"/>
              </w:rPr>
            </w:pPr>
            <w:r w:rsidRPr="00F43F62">
              <w:rPr>
                <w:rFonts w:ascii="Tahoma" w:eastAsia="Times New Roman" w:hAnsi="Tahoma" w:cs="Tahoma"/>
                <w:b/>
                <w:bCs/>
                <w:sz w:val="18"/>
                <w:szCs w:val="18"/>
                <w:lang w:eastAsia="ru-RU"/>
              </w:rPr>
              <w:t>Месторасположение</w:t>
            </w:r>
          </w:p>
        </w:tc>
        <w:tc>
          <w:tcPr>
            <w:tcW w:w="567" w:type="dxa"/>
            <w:gridSpan w:val="2"/>
            <w:tcBorders>
              <w:top w:val="nil"/>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jc w:val="center"/>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ДТ</w:t>
            </w:r>
          </w:p>
        </w:tc>
        <w:tc>
          <w:tcPr>
            <w:tcW w:w="567" w:type="dxa"/>
            <w:tcBorders>
              <w:top w:val="nil"/>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jc w:val="center"/>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Аи-80</w:t>
            </w:r>
          </w:p>
        </w:tc>
        <w:tc>
          <w:tcPr>
            <w:tcW w:w="992" w:type="dxa"/>
            <w:gridSpan w:val="3"/>
            <w:tcBorders>
              <w:top w:val="nil"/>
              <w:left w:val="nil"/>
              <w:bottom w:val="single" w:sz="4" w:space="0" w:color="auto"/>
              <w:right w:val="single" w:sz="4" w:space="0" w:color="auto"/>
            </w:tcBorders>
            <w:shd w:val="clear" w:color="000000" w:fill="DBEEF3"/>
            <w:noWrap/>
            <w:vAlign w:val="center"/>
            <w:hideMark/>
          </w:tcPr>
          <w:p w:rsidR="002F6174" w:rsidRPr="00F43F62" w:rsidRDefault="002F6174" w:rsidP="002F6174">
            <w:pPr>
              <w:spacing w:after="0" w:line="240" w:lineRule="auto"/>
              <w:jc w:val="center"/>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Аи-92</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xml:space="preserve"> Свердловский </w:t>
            </w:r>
            <w:proofErr w:type="spellStart"/>
            <w:r w:rsidRPr="00F43F62">
              <w:rPr>
                <w:rFonts w:ascii="Tahoma" w:eastAsia="Times New Roman" w:hAnsi="Tahoma" w:cs="Tahoma"/>
                <w:sz w:val="16"/>
                <w:szCs w:val="16"/>
                <w:lang w:eastAsia="ru-RU"/>
              </w:rPr>
              <w:t>тр-т</w:t>
            </w:r>
            <w:proofErr w:type="spellEnd"/>
            <w:r w:rsidRPr="00F43F62">
              <w:rPr>
                <w:rFonts w:ascii="Tahoma" w:eastAsia="Times New Roman" w:hAnsi="Tahoma" w:cs="Tahoma"/>
                <w:sz w:val="16"/>
                <w:szCs w:val="16"/>
                <w:lang w:eastAsia="ru-RU"/>
              </w:rPr>
              <w:t xml:space="preserve">, 3-а, Лакокрасочный </w:t>
            </w:r>
            <w:proofErr w:type="spellStart"/>
            <w:r w:rsidRPr="00F43F62">
              <w:rPr>
                <w:rFonts w:ascii="Tahoma" w:eastAsia="Times New Roman" w:hAnsi="Tahoma" w:cs="Tahoma"/>
                <w:sz w:val="16"/>
                <w:szCs w:val="16"/>
                <w:lang w:eastAsia="ru-RU"/>
              </w:rPr>
              <w:t>з-д</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Вет.лечебница</w:t>
            </w:r>
            <w:proofErr w:type="spellEnd"/>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8</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пр.Победы - ул.Валдайская</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100</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Троицкий тракт, 7 км</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186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xml:space="preserve">, Ленинский р-н, пос. </w:t>
            </w:r>
            <w:proofErr w:type="spellStart"/>
            <w:r w:rsidRPr="00F43F62">
              <w:rPr>
                <w:rFonts w:ascii="Tahoma" w:eastAsia="Times New Roman" w:hAnsi="Tahoma" w:cs="Tahoma"/>
                <w:sz w:val="16"/>
                <w:szCs w:val="16"/>
                <w:lang w:eastAsia="ru-RU"/>
              </w:rPr>
              <w:t>Сухомесово</w:t>
            </w:r>
            <w:proofErr w:type="spellEnd"/>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187</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опейск,</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пр-т</w:t>
            </w:r>
            <w:proofErr w:type="spellEnd"/>
            <w:r w:rsidRPr="00F43F62">
              <w:rPr>
                <w:rFonts w:ascii="Tahoma" w:eastAsia="Times New Roman" w:hAnsi="Tahoma" w:cs="Tahoma"/>
                <w:sz w:val="16"/>
                <w:szCs w:val="16"/>
                <w:lang w:eastAsia="ru-RU"/>
              </w:rPr>
              <w:t xml:space="preserve"> Победы, 74</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188/1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.Д</w:t>
            </w:r>
            <w:proofErr w:type="gramEnd"/>
            <w:r w:rsidRPr="00F43F62">
              <w:rPr>
                <w:rFonts w:ascii="Tahoma" w:eastAsia="Times New Roman" w:hAnsi="Tahoma" w:cs="Tahoma"/>
                <w:b/>
                <w:bCs/>
                <w:sz w:val="16"/>
                <w:szCs w:val="16"/>
                <w:lang w:eastAsia="ru-RU"/>
              </w:rPr>
              <w:t>олгодеревенское,</w:t>
            </w:r>
            <w:r w:rsidRPr="00F43F62">
              <w:rPr>
                <w:rFonts w:ascii="Tahoma" w:eastAsia="Times New Roman" w:hAnsi="Tahoma" w:cs="Tahoma"/>
                <w:sz w:val="16"/>
                <w:szCs w:val="16"/>
                <w:lang w:eastAsia="ru-RU"/>
              </w:rPr>
              <w:t xml:space="preserve"> Сосновский </w:t>
            </w:r>
            <w:proofErr w:type="spellStart"/>
            <w:r w:rsidRPr="00F43F62">
              <w:rPr>
                <w:rFonts w:ascii="Tahoma" w:eastAsia="Times New Roman" w:hAnsi="Tahoma" w:cs="Tahoma"/>
                <w:sz w:val="16"/>
                <w:szCs w:val="16"/>
                <w:lang w:eastAsia="ru-RU"/>
              </w:rPr>
              <w:t>р-он</w:t>
            </w:r>
            <w:proofErr w:type="spellEnd"/>
            <w:r w:rsidRPr="00F43F62">
              <w:rPr>
                <w:rFonts w:ascii="Tahoma" w:eastAsia="Times New Roman" w:hAnsi="Tahoma" w:cs="Tahoma"/>
                <w:sz w:val="16"/>
                <w:szCs w:val="16"/>
                <w:lang w:eastAsia="ru-RU"/>
              </w:rPr>
              <w:t>, д.Новое поле,17км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Чел.-Екат</w:t>
            </w:r>
            <w:proofErr w:type="spellEnd"/>
            <w:r w:rsidRPr="00F43F62">
              <w:rPr>
                <w:rFonts w:ascii="Tahoma" w:eastAsia="Times New Roman" w:hAnsi="Tahoma" w:cs="Tahoma"/>
                <w:sz w:val="16"/>
                <w:szCs w:val="16"/>
                <w:lang w:eastAsia="ru-RU"/>
              </w:rPr>
              <w:t>. (правая)</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188/2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.Д</w:t>
            </w:r>
            <w:proofErr w:type="gramEnd"/>
            <w:r w:rsidRPr="00F43F62">
              <w:rPr>
                <w:rFonts w:ascii="Tahoma" w:eastAsia="Times New Roman" w:hAnsi="Tahoma" w:cs="Tahoma"/>
                <w:b/>
                <w:bCs/>
                <w:sz w:val="16"/>
                <w:szCs w:val="16"/>
                <w:lang w:eastAsia="ru-RU"/>
              </w:rPr>
              <w:t>олгодеревенское</w:t>
            </w:r>
            <w:r w:rsidRPr="00F43F62">
              <w:rPr>
                <w:rFonts w:ascii="Tahoma" w:eastAsia="Times New Roman" w:hAnsi="Tahoma" w:cs="Tahoma"/>
                <w:sz w:val="16"/>
                <w:szCs w:val="16"/>
                <w:lang w:eastAsia="ru-RU"/>
              </w:rPr>
              <w:t xml:space="preserve">, Сосновский </w:t>
            </w:r>
            <w:proofErr w:type="spellStart"/>
            <w:r w:rsidRPr="00F43F62">
              <w:rPr>
                <w:rFonts w:ascii="Tahoma" w:eastAsia="Times New Roman" w:hAnsi="Tahoma" w:cs="Tahoma"/>
                <w:sz w:val="16"/>
                <w:szCs w:val="16"/>
                <w:lang w:eastAsia="ru-RU"/>
              </w:rPr>
              <w:t>р-он</w:t>
            </w:r>
            <w:proofErr w:type="spellEnd"/>
            <w:r w:rsidRPr="00F43F62">
              <w:rPr>
                <w:rFonts w:ascii="Tahoma" w:eastAsia="Times New Roman" w:hAnsi="Tahoma" w:cs="Tahoma"/>
                <w:sz w:val="16"/>
                <w:szCs w:val="16"/>
                <w:lang w:eastAsia="ru-RU"/>
              </w:rPr>
              <w:t>, д.Новое поле,17км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Чел.-Екат</w:t>
            </w:r>
            <w:proofErr w:type="spellEnd"/>
            <w:r w:rsidRPr="00F43F62">
              <w:rPr>
                <w:rFonts w:ascii="Tahoma" w:eastAsia="Times New Roman" w:hAnsi="Tahoma" w:cs="Tahoma"/>
                <w:sz w:val="16"/>
                <w:szCs w:val="16"/>
                <w:lang w:eastAsia="ru-RU"/>
              </w:rPr>
              <w:t>. (левая)</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189</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Старотроицкий</w:t>
            </w:r>
            <w:proofErr w:type="spellEnd"/>
            <w:r w:rsidRPr="00F43F62">
              <w:rPr>
                <w:rFonts w:ascii="Tahoma" w:eastAsia="Times New Roman" w:hAnsi="Tahoma" w:cs="Tahoma"/>
                <w:sz w:val="16"/>
                <w:szCs w:val="16"/>
                <w:lang w:eastAsia="ru-RU"/>
              </w:rPr>
              <w:t xml:space="preserve"> тракт, 12</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ААЗС </w:t>
            </w:r>
            <w:r w:rsidRPr="00F43F62">
              <w:rPr>
                <w:rFonts w:ascii="Tahoma" w:eastAsia="Times New Roman" w:hAnsi="Tahoma" w:cs="Tahoma"/>
                <w:b/>
                <w:bCs/>
                <w:sz w:val="16"/>
                <w:szCs w:val="16"/>
                <w:lang w:eastAsia="ru-RU"/>
              </w:rPr>
              <w:t>№ 196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 xml:space="preserve">елябинск, </w:t>
            </w:r>
            <w:proofErr w:type="spellStart"/>
            <w:r w:rsidRPr="00F43F62">
              <w:rPr>
                <w:rFonts w:ascii="Tahoma" w:eastAsia="Times New Roman" w:hAnsi="Tahoma" w:cs="Tahoma"/>
                <w:sz w:val="16"/>
                <w:szCs w:val="16"/>
                <w:lang w:eastAsia="ru-RU"/>
              </w:rPr>
              <w:t>ул.Доватора</w:t>
            </w:r>
            <w:proofErr w:type="spellEnd"/>
            <w:r w:rsidRPr="00F43F62">
              <w:rPr>
                <w:rFonts w:ascii="Tahoma" w:eastAsia="Times New Roman" w:hAnsi="Tahoma" w:cs="Tahoma"/>
                <w:sz w:val="16"/>
                <w:szCs w:val="16"/>
                <w:lang w:eastAsia="ru-RU"/>
              </w:rPr>
              <w:t>, 1м</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w:t>
            </w:r>
            <w:r w:rsidRPr="00F43F62">
              <w:rPr>
                <w:rFonts w:ascii="Tahoma" w:eastAsia="Times New Roman" w:hAnsi="Tahoma" w:cs="Tahoma"/>
                <w:sz w:val="16"/>
                <w:szCs w:val="16"/>
                <w:lang w:eastAsia="ru-RU"/>
              </w:rPr>
              <w:t xml:space="preserve"> </w:t>
            </w:r>
            <w:r w:rsidRPr="00F43F62">
              <w:rPr>
                <w:rFonts w:ascii="Tahoma" w:eastAsia="Times New Roman" w:hAnsi="Tahoma" w:cs="Tahoma"/>
                <w:b/>
                <w:bCs/>
                <w:sz w:val="16"/>
                <w:szCs w:val="16"/>
                <w:lang w:eastAsia="ru-RU"/>
              </w:rPr>
              <w:t>197</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 xml:space="preserve">елябинск, </w:t>
            </w:r>
            <w:proofErr w:type="spellStart"/>
            <w:r w:rsidRPr="00F43F62">
              <w:rPr>
                <w:rFonts w:ascii="Tahoma" w:eastAsia="Times New Roman" w:hAnsi="Tahoma" w:cs="Tahoma"/>
                <w:sz w:val="16"/>
                <w:szCs w:val="16"/>
                <w:lang w:eastAsia="ru-RU"/>
              </w:rPr>
              <w:t>пр-кт</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Новоградский</w:t>
            </w:r>
            <w:proofErr w:type="spellEnd"/>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199</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Копейское</w:t>
            </w:r>
            <w:proofErr w:type="spellEnd"/>
            <w:r w:rsidRPr="00F43F62">
              <w:rPr>
                <w:rFonts w:ascii="Tahoma" w:eastAsia="Times New Roman" w:hAnsi="Tahoma" w:cs="Tahoma"/>
                <w:sz w:val="16"/>
                <w:szCs w:val="16"/>
                <w:lang w:eastAsia="ru-RU"/>
              </w:rPr>
              <w:t xml:space="preserve"> шоссе, 56в</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402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 xml:space="preserve">елябинск, </w:t>
            </w:r>
            <w:r w:rsidRPr="00F43F62">
              <w:rPr>
                <w:rFonts w:ascii="Tahoma" w:eastAsia="Times New Roman" w:hAnsi="Tahoma" w:cs="Tahoma"/>
                <w:sz w:val="16"/>
                <w:szCs w:val="16"/>
                <w:lang w:eastAsia="ru-RU"/>
              </w:rPr>
              <w:t>ул.Российская, р-н площади Павших революционеров</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13</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429</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пос.Шершни, ул.Северная</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404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елябинск</w:t>
            </w:r>
            <w:r w:rsidRPr="00F43F62">
              <w:rPr>
                <w:rFonts w:ascii="Tahoma" w:eastAsia="Times New Roman" w:hAnsi="Tahoma" w:cs="Tahoma"/>
                <w:sz w:val="16"/>
                <w:szCs w:val="16"/>
                <w:lang w:eastAsia="ru-RU"/>
              </w:rPr>
              <w:t>, ул.Молодогвардейцев - пр.Победы</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19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132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 Октябрьское</w:t>
            </w:r>
            <w:r w:rsidRPr="00F43F62">
              <w:rPr>
                <w:rFonts w:ascii="Tahoma" w:eastAsia="Times New Roman" w:hAnsi="Tahoma" w:cs="Tahoma"/>
                <w:sz w:val="16"/>
                <w:szCs w:val="16"/>
                <w:lang w:eastAsia="ru-RU"/>
              </w:rPr>
              <w:t>, ул</w:t>
            </w:r>
            <w:proofErr w:type="gramStart"/>
            <w:r w:rsidRPr="00F43F62">
              <w:rPr>
                <w:rFonts w:ascii="Tahoma" w:eastAsia="Times New Roman" w:hAnsi="Tahoma" w:cs="Tahoma"/>
                <w:sz w:val="16"/>
                <w:szCs w:val="16"/>
                <w:lang w:eastAsia="ru-RU"/>
              </w:rPr>
              <w:t>.С</w:t>
            </w:r>
            <w:proofErr w:type="gramEnd"/>
            <w:r w:rsidRPr="00F43F62">
              <w:rPr>
                <w:rFonts w:ascii="Tahoma" w:eastAsia="Times New Roman" w:hAnsi="Tahoma" w:cs="Tahoma"/>
                <w:sz w:val="16"/>
                <w:szCs w:val="16"/>
                <w:lang w:eastAsia="ru-RU"/>
              </w:rPr>
              <w:t>троителей, 32а</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 Октябрьское</w:t>
            </w:r>
            <w:r w:rsidRPr="00F43F62">
              <w:rPr>
                <w:rFonts w:ascii="Tahoma" w:eastAsia="Times New Roman" w:hAnsi="Tahoma" w:cs="Tahoma"/>
                <w:sz w:val="16"/>
                <w:szCs w:val="16"/>
                <w:lang w:eastAsia="ru-RU"/>
              </w:rPr>
              <w:t>, Октябрьский р-н, ул</w:t>
            </w:r>
            <w:proofErr w:type="gramStart"/>
            <w:r w:rsidRPr="00F43F62">
              <w:rPr>
                <w:rFonts w:ascii="Tahoma" w:eastAsia="Times New Roman" w:hAnsi="Tahoma" w:cs="Tahoma"/>
                <w:sz w:val="16"/>
                <w:szCs w:val="16"/>
                <w:lang w:eastAsia="ru-RU"/>
              </w:rPr>
              <w:t>.С</w:t>
            </w:r>
            <w:proofErr w:type="gramEnd"/>
            <w:r w:rsidRPr="00F43F62">
              <w:rPr>
                <w:rFonts w:ascii="Tahoma" w:eastAsia="Times New Roman" w:hAnsi="Tahoma" w:cs="Tahoma"/>
                <w:sz w:val="16"/>
                <w:szCs w:val="16"/>
                <w:lang w:eastAsia="ru-RU"/>
              </w:rPr>
              <w:t>адовая, 1</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w:t>
            </w:r>
            <w:r w:rsidRPr="00F43F62">
              <w:rPr>
                <w:rFonts w:ascii="Tahoma" w:eastAsia="Times New Roman" w:hAnsi="Tahoma" w:cs="Tahoma"/>
                <w:sz w:val="16"/>
                <w:szCs w:val="16"/>
                <w:lang w:eastAsia="ru-RU"/>
              </w:rPr>
              <w:t xml:space="preserve"> </w:t>
            </w:r>
            <w:r w:rsidRPr="00F43F62">
              <w:rPr>
                <w:rFonts w:ascii="Tahoma" w:eastAsia="Times New Roman" w:hAnsi="Tahoma" w:cs="Tahoma"/>
                <w:b/>
                <w:bCs/>
                <w:sz w:val="16"/>
                <w:szCs w:val="16"/>
                <w:lang w:eastAsia="ru-RU"/>
              </w:rPr>
              <w:t>37</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 Бродокалмак</w:t>
            </w:r>
            <w:r w:rsidRPr="00F43F62">
              <w:rPr>
                <w:rFonts w:ascii="Tahoma" w:eastAsia="Times New Roman" w:hAnsi="Tahoma" w:cs="Tahoma"/>
                <w:sz w:val="16"/>
                <w:szCs w:val="16"/>
                <w:lang w:eastAsia="ru-RU"/>
              </w:rPr>
              <w:t>, Красноармейский р-н, ул. Усадьба Совхоза, 2</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194/1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.М</w:t>
            </w:r>
            <w:proofErr w:type="gramEnd"/>
            <w:r w:rsidRPr="00F43F62">
              <w:rPr>
                <w:rFonts w:ascii="Tahoma" w:eastAsia="Times New Roman" w:hAnsi="Tahoma" w:cs="Tahoma"/>
                <w:b/>
                <w:bCs/>
                <w:sz w:val="16"/>
                <w:szCs w:val="16"/>
                <w:lang w:eastAsia="ru-RU"/>
              </w:rPr>
              <w:t>иасское</w:t>
            </w:r>
            <w:proofErr w:type="spellEnd"/>
            <w:r w:rsidRPr="00F43F62">
              <w:rPr>
                <w:rFonts w:ascii="Tahoma" w:eastAsia="Times New Roman" w:hAnsi="Tahoma" w:cs="Tahoma"/>
                <w:sz w:val="16"/>
                <w:szCs w:val="16"/>
                <w:lang w:eastAsia="ru-RU"/>
              </w:rPr>
              <w:t xml:space="preserve">, Красноармейский р-н, 38,3 </w:t>
            </w:r>
            <w:proofErr w:type="spellStart"/>
            <w:r w:rsidRPr="00F43F62">
              <w:rPr>
                <w:rFonts w:ascii="Tahoma" w:eastAsia="Times New Roman" w:hAnsi="Tahoma" w:cs="Tahoma"/>
                <w:sz w:val="16"/>
                <w:szCs w:val="16"/>
                <w:lang w:eastAsia="ru-RU"/>
              </w:rPr>
              <w:t>км.а</w:t>
            </w:r>
            <w:proofErr w:type="spellEnd"/>
            <w:r w:rsidRPr="00F43F62">
              <w:rPr>
                <w:rFonts w:ascii="Tahoma" w:eastAsia="Times New Roman" w:hAnsi="Tahoma" w:cs="Tahoma"/>
                <w:sz w:val="16"/>
                <w:szCs w:val="16"/>
                <w:lang w:eastAsia="ru-RU"/>
              </w:rPr>
              <w:t>/</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М-51 "Байкал" Челябинск-Новосибирск</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23</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194/2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.М</w:t>
            </w:r>
            <w:proofErr w:type="gramEnd"/>
            <w:r w:rsidRPr="00F43F62">
              <w:rPr>
                <w:rFonts w:ascii="Tahoma" w:eastAsia="Times New Roman" w:hAnsi="Tahoma" w:cs="Tahoma"/>
                <w:b/>
                <w:bCs/>
                <w:sz w:val="16"/>
                <w:szCs w:val="16"/>
                <w:lang w:eastAsia="ru-RU"/>
              </w:rPr>
              <w:t>иасское</w:t>
            </w:r>
            <w:proofErr w:type="spellEnd"/>
            <w:r w:rsidRPr="00F43F62">
              <w:rPr>
                <w:rFonts w:ascii="Tahoma" w:eastAsia="Times New Roman" w:hAnsi="Tahoma" w:cs="Tahoma"/>
                <w:sz w:val="16"/>
                <w:szCs w:val="16"/>
                <w:lang w:eastAsia="ru-RU"/>
              </w:rPr>
              <w:t xml:space="preserve">, Красноармейский р-н, 38,3 </w:t>
            </w:r>
            <w:proofErr w:type="spellStart"/>
            <w:r w:rsidRPr="00F43F62">
              <w:rPr>
                <w:rFonts w:ascii="Tahoma" w:eastAsia="Times New Roman" w:hAnsi="Tahoma" w:cs="Tahoma"/>
                <w:sz w:val="16"/>
                <w:szCs w:val="16"/>
                <w:lang w:eastAsia="ru-RU"/>
              </w:rPr>
              <w:t>км.а</w:t>
            </w:r>
            <w:proofErr w:type="spellEnd"/>
            <w:r w:rsidRPr="00F43F62">
              <w:rPr>
                <w:rFonts w:ascii="Tahoma" w:eastAsia="Times New Roman" w:hAnsi="Tahoma" w:cs="Tahoma"/>
                <w:sz w:val="16"/>
                <w:szCs w:val="16"/>
                <w:lang w:eastAsia="ru-RU"/>
              </w:rPr>
              <w:t>/</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М-51 "Байкал" Челябинск-Новосибирск</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.Е</w:t>
            </w:r>
            <w:proofErr w:type="gramEnd"/>
            <w:r w:rsidRPr="00F43F62">
              <w:rPr>
                <w:rFonts w:ascii="Tahoma" w:eastAsia="Times New Roman" w:hAnsi="Tahoma" w:cs="Tahoma"/>
                <w:b/>
                <w:bCs/>
                <w:sz w:val="16"/>
                <w:szCs w:val="16"/>
                <w:lang w:eastAsia="ru-RU"/>
              </w:rPr>
              <w:t>ткуль</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Еткульский</w:t>
            </w:r>
            <w:proofErr w:type="spellEnd"/>
            <w:r w:rsidRPr="00F43F62">
              <w:rPr>
                <w:rFonts w:ascii="Tahoma" w:eastAsia="Times New Roman" w:hAnsi="Tahoma" w:cs="Tahoma"/>
                <w:sz w:val="16"/>
                <w:szCs w:val="16"/>
                <w:lang w:eastAsia="ru-RU"/>
              </w:rPr>
              <w:t xml:space="preserve"> р-н, Челябинская область</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27</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.Т</w:t>
            </w:r>
            <w:proofErr w:type="gramEnd"/>
            <w:r w:rsidRPr="00F43F62">
              <w:rPr>
                <w:rFonts w:ascii="Tahoma" w:eastAsia="Times New Roman" w:hAnsi="Tahoma" w:cs="Tahoma"/>
                <w:b/>
                <w:bCs/>
                <w:sz w:val="16"/>
                <w:szCs w:val="16"/>
                <w:lang w:eastAsia="ru-RU"/>
              </w:rPr>
              <w:t>оминский</w:t>
            </w:r>
            <w:proofErr w:type="spellEnd"/>
            <w:r w:rsidRPr="00F43F62">
              <w:rPr>
                <w:rFonts w:ascii="Tahoma" w:eastAsia="Times New Roman" w:hAnsi="Tahoma" w:cs="Tahoma"/>
                <w:b/>
                <w:bCs/>
                <w:sz w:val="16"/>
                <w:szCs w:val="16"/>
                <w:lang w:eastAsia="ru-RU"/>
              </w:rPr>
              <w:t xml:space="preserve">, </w:t>
            </w:r>
            <w:r w:rsidRPr="00F43F62">
              <w:rPr>
                <w:rFonts w:ascii="Tahoma" w:eastAsia="Times New Roman" w:hAnsi="Tahoma" w:cs="Tahoma"/>
                <w:sz w:val="16"/>
                <w:szCs w:val="16"/>
                <w:lang w:eastAsia="ru-RU"/>
              </w:rPr>
              <w:t>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обход г.Челябинска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177/1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.В</w:t>
            </w:r>
            <w:proofErr w:type="gramEnd"/>
            <w:r w:rsidRPr="00F43F62">
              <w:rPr>
                <w:rFonts w:ascii="Tahoma" w:eastAsia="Times New Roman" w:hAnsi="Tahoma" w:cs="Tahoma"/>
                <w:b/>
                <w:bCs/>
                <w:sz w:val="16"/>
                <w:szCs w:val="16"/>
                <w:lang w:eastAsia="ru-RU"/>
              </w:rPr>
              <w:t>итаминный</w:t>
            </w:r>
            <w:r w:rsidRPr="00F43F62">
              <w:rPr>
                <w:rFonts w:ascii="Tahoma" w:eastAsia="Times New Roman" w:hAnsi="Tahoma" w:cs="Tahoma"/>
                <w:sz w:val="16"/>
                <w:szCs w:val="16"/>
                <w:lang w:eastAsia="ru-RU"/>
              </w:rPr>
              <w:t>, Сосновский район, 1845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 - Москва (южная)</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29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177/2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.В</w:t>
            </w:r>
            <w:proofErr w:type="gramEnd"/>
            <w:r w:rsidRPr="00F43F62">
              <w:rPr>
                <w:rFonts w:ascii="Tahoma" w:eastAsia="Times New Roman" w:hAnsi="Tahoma" w:cs="Tahoma"/>
                <w:b/>
                <w:bCs/>
                <w:sz w:val="16"/>
                <w:szCs w:val="16"/>
                <w:lang w:eastAsia="ru-RU"/>
              </w:rPr>
              <w:t>итаминный</w:t>
            </w:r>
            <w:r w:rsidRPr="00F43F62">
              <w:rPr>
                <w:rFonts w:ascii="Tahoma" w:eastAsia="Times New Roman" w:hAnsi="Tahoma" w:cs="Tahoma"/>
                <w:sz w:val="16"/>
                <w:szCs w:val="16"/>
                <w:lang w:eastAsia="ru-RU"/>
              </w:rPr>
              <w:t>, Сосновский район, 1845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 - Москва (северная)</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Башкирнефтепродукт</w:t>
            </w:r>
            <w:proofErr w:type="spellEnd"/>
          </w:p>
        </w:tc>
        <w:tc>
          <w:tcPr>
            <w:tcW w:w="569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 xml:space="preserve">Сосновский р-н, </w:t>
            </w:r>
            <w:r w:rsidRPr="00F43F62">
              <w:rPr>
                <w:rFonts w:ascii="Tahoma" w:eastAsia="Times New Roman" w:hAnsi="Tahoma" w:cs="Tahoma"/>
                <w:sz w:val="16"/>
                <w:szCs w:val="16"/>
                <w:lang w:eastAsia="ru-RU"/>
              </w:rPr>
              <w:t>1863 км</w:t>
            </w:r>
            <w:proofErr w:type="gramStart"/>
            <w:r w:rsidRPr="00F43F62">
              <w:rPr>
                <w:rFonts w:ascii="Tahoma" w:eastAsia="Times New Roman" w:hAnsi="Tahoma" w:cs="Tahoma"/>
                <w:sz w:val="16"/>
                <w:szCs w:val="16"/>
                <w:lang w:eastAsia="ru-RU"/>
              </w:rPr>
              <w:t>.</w:t>
            </w:r>
            <w:proofErr w:type="gramEnd"/>
            <w:r w:rsidRPr="00F43F62">
              <w:rPr>
                <w:rFonts w:ascii="Tahoma" w:eastAsia="Times New Roman" w:hAnsi="Tahoma" w:cs="Tahoma"/>
                <w:sz w:val="16"/>
                <w:szCs w:val="16"/>
                <w:lang w:eastAsia="ru-RU"/>
              </w:rPr>
              <w:t xml:space="preserve"> </w:t>
            </w:r>
            <w:proofErr w:type="gramStart"/>
            <w:r w:rsidRPr="00F43F62">
              <w:rPr>
                <w:rFonts w:ascii="Tahoma" w:eastAsia="Times New Roman" w:hAnsi="Tahoma" w:cs="Tahoma"/>
                <w:sz w:val="16"/>
                <w:szCs w:val="16"/>
                <w:lang w:eastAsia="ru-RU"/>
              </w:rPr>
              <w:t>а</w:t>
            </w:r>
            <w:proofErr w:type="gramEnd"/>
            <w:r w:rsidRPr="00F43F62">
              <w:rPr>
                <w:rFonts w:ascii="Tahoma" w:eastAsia="Times New Roman" w:hAnsi="Tahoma" w:cs="Tahoma"/>
                <w:sz w:val="16"/>
                <w:szCs w:val="16"/>
                <w:lang w:eastAsia="ru-RU"/>
              </w:rPr>
              <w:t>/</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М5 Самара-Уфа-Челябинск, восточная сторона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26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Башкирнефтепродукт</w:t>
            </w:r>
            <w:proofErr w:type="spellEnd"/>
          </w:p>
        </w:tc>
        <w:tc>
          <w:tcPr>
            <w:tcW w:w="569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 xml:space="preserve">Сосновский р-н, </w:t>
            </w:r>
            <w:r w:rsidRPr="00F43F62">
              <w:rPr>
                <w:rFonts w:ascii="Tahoma" w:eastAsia="Times New Roman" w:hAnsi="Tahoma" w:cs="Tahoma"/>
                <w:sz w:val="16"/>
                <w:szCs w:val="16"/>
                <w:lang w:eastAsia="ru-RU"/>
              </w:rPr>
              <w:t>1863 км</w:t>
            </w:r>
            <w:proofErr w:type="gramStart"/>
            <w:r w:rsidRPr="00F43F62">
              <w:rPr>
                <w:rFonts w:ascii="Tahoma" w:eastAsia="Times New Roman" w:hAnsi="Tahoma" w:cs="Tahoma"/>
                <w:sz w:val="16"/>
                <w:szCs w:val="16"/>
                <w:lang w:eastAsia="ru-RU"/>
              </w:rPr>
              <w:t>.</w:t>
            </w:r>
            <w:proofErr w:type="gramEnd"/>
            <w:r w:rsidRPr="00F43F62">
              <w:rPr>
                <w:rFonts w:ascii="Tahoma" w:eastAsia="Times New Roman" w:hAnsi="Tahoma" w:cs="Tahoma"/>
                <w:sz w:val="16"/>
                <w:szCs w:val="16"/>
                <w:lang w:eastAsia="ru-RU"/>
              </w:rPr>
              <w:t xml:space="preserve"> </w:t>
            </w:r>
            <w:proofErr w:type="gramStart"/>
            <w:r w:rsidRPr="00F43F62">
              <w:rPr>
                <w:rFonts w:ascii="Tahoma" w:eastAsia="Times New Roman" w:hAnsi="Tahoma" w:cs="Tahoma"/>
                <w:sz w:val="16"/>
                <w:szCs w:val="16"/>
                <w:lang w:eastAsia="ru-RU"/>
              </w:rPr>
              <w:t>а</w:t>
            </w:r>
            <w:proofErr w:type="gramEnd"/>
            <w:r w:rsidRPr="00F43F62">
              <w:rPr>
                <w:rFonts w:ascii="Tahoma" w:eastAsia="Times New Roman" w:hAnsi="Tahoma" w:cs="Tahoma"/>
                <w:sz w:val="16"/>
                <w:szCs w:val="16"/>
                <w:lang w:eastAsia="ru-RU"/>
              </w:rPr>
              <w:t>/</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М5 Самара-Уфа-Челябинск, западная сторона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w:t>
            </w:r>
            <w:r w:rsidRPr="00F43F62">
              <w:rPr>
                <w:rFonts w:ascii="Tahoma" w:eastAsia="Times New Roman" w:hAnsi="Tahoma" w:cs="Tahoma"/>
                <w:sz w:val="16"/>
                <w:szCs w:val="16"/>
                <w:lang w:eastAsia="ru-RU"/>
              </w:rPr>
              <w:t xml:space="preserve"> </w:t>
            </w:r>
            <w:r w:rsidRPr="00F43F62">
              <w:rPr>
                <w:rFonts w:ascii="Tahoma" w:eastAsia="Times New Roman" w:hAnsi="Tahoma" w:cs="Tahoma"/>
                <w:b/>
                <w:bCs/>
                <w:sz w:val="16"/>
                <w:szCs w:val="16"/>
                <w:lang w:eastAsia="ru-RU"/>
              </w:rPr>
              <w:t>198</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 xml:space="preserve">ебаркуль, </w:t>
            </w:r>
            <w:r w:rsidRPr="00F43F62">
              <w:rPr>
                <w:rFonts w:ascii="Tahoma" w:eastAsia="Times New Roman" w:hAnsi="Tahoma" w:cs="Tahoma"/>
                <w:sz w:val="16"/>
                <w:szCs w:val="16"/>
                <w:lang w:eastAsia="ru-RU"/>
              </w:rPr>
              <w:t>пересечение ул.1 Мая и ул.Крупской</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33</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52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.Ч</w:t>
            </w:r>
            <w:proofErr w:type="gramEnd"/>
            <w:r w:rsidRPr="00F43F62">
              <w:rPr>
                <w:rFonts w:ascii="Tahoma" w:eastAsia="Times New Roman" w:hAnsi="Tahoma" w:cs="Tahoma"/>
                <w:b/>
                <w:bCs/>
                <w:sz w:val="16"/>
                <w:szCs w:val="16"/>
                <w:lang w:eastAsia="ru-RU"/>
              </w:rPr>
              <w:t xml:space="preserve">ебаркуль, </w:t>
            </w:r>
            <w:r w:rsidRPr="00F43F62">
              <w:rPr>
                <w:rFonts w:ascii="Tahoma" w:eastAsia="Times New Roman" w:hAnsi="Tahoma" w:cs="Tahoma"/>
                <w:sz w:val="16"/>
                <w:szCs w:val="16"/>
                <w:lang w:eastAsia="ru-RU"/>
              </w:rPr>
              <w:t>ул.1 Мая, 1а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163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.М</w:t>
            </w:r>
            <w:proofErr w:type="gramEnd"/>
            <w:r w:rsidRPr="00F43F62">
              <w:rPr>
                <w:rFonts w:ascii="Tahoma" w:eastAsia="Times New Roman" w:hAnsi="Tahoma" w:cs="Tahoma"/>
                <w:b/>
                <w:bCs/>
                <w:sz w:val="16"/>
                <w:szCs w:val="16"/>
                <w:lang w:eastAsia="ru-RU"/>
              </w:rPr>
              <w:t>иасс</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Атлян</w:t>
            </w:r>
            <w:proofErr w:type="spellEnd"/>
            <w:r w:rsidRPr="00F43F62">
              <w:rPr>
                <w:rFonts w:ascii="Tahoma" w:eastAsia="Times New Roman" w:hAnsi="Tahoma" w:cs="Tahoma"/>
                <w:sz w:val="16"/>
                <w:szCs w:val="16"/>
                <w:lang w:eastAsia="ru-RU"/>
              </w:rPr>
              <w:t>, 1763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 - Москва, п.Горный</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164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.М</w:t>
            </w:r>
            <w:proofErr w:type="gramEnd"/>
            <w:r w:rsidRPr="00F43F62">
              <w:rPr>
                <w:rFonts w:ascii="Tahoma" w:eastAsia="Times New Roman" w:hAnsi="Tahoma" w:cs="Tahoma"/>
                <w:b/>
                <w:bCs/>
                <w:sz w:val="16"/>
                <w:szCs w:val="16"/>
                <w:lang w:eastAsia="ru-RU"/>
              </w:rPr>
              <w:t>иасс</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Атлян</w:t>
            </w:r>
            <w:proofErr w:type="spellEnd"/>
            <w:r w:rsidRPr="00F43F62">
              <w:rPr>
                <w:rFonts w:ascii="Tahoma" w:eastAsia="Times New Roman" w:hAnsi="Tahoma" w:cs="Tahoma"/>
                <w:sz w:val="16"/>
                <w:szCs w:val="16"/>
                <w:lang w:eastAsia="ru-RU"/>
              </w:rPr>
              <w:t>, 1764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 - Москва, в р-не о.Песчаное </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183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.З</w:t>
            </w:r>
            <w:proofErr w:type="gramEnd"/>
            <w:r w:rsidRPr="00F43F62">
              <w:rPr>
                <w:rFonts w:ascii="Tahoma" w:eastAsia="Times New Roman" w:hAnsi="Tahoma" w:cs="Tahoma"/>
                <w:b/>
                <w:bCs/>
                <w:sz w:val="16"/>
                <w:szCs w:val="16"/>
                <w:lang w:eastAsia="ru-RU"/>
              </w:rPr>
              <w:t>латоуст</w:t>
            </w:r>
            <w:r w:rsidRPr="00F43F62">
              <w:rPr>
                <w:rFonts w:ascii="Tahoma" w:eastAsia="Times New Roman" w:hAnsi="Tahoma" w:cs="Tahoma"/>
                <w:sz w:val="16"/>
                <w:szCs w:val="16"/>
                <w:lang w:eastAsia="ru-RU"/>
              </w:rPr>
              <w:t xml:space="preserve">, ул.Аносова, в р-не </w:t>
            </w:r>
            <w:proofErr w:type="spellStart"/>
            <w:r w:rsidRPr="00F43F62">
              <w:rPr>
                <w:rFonts w:ascii="Tahoma" w:eastAsia="Times New Roman" w:hAnsi="Tahoma" w:cs="Tahoma"/>
                <w:sz w:val="16"/>
                <w:szCs w:val="16"/>
                <w:lang w:eastAsia="ru-RU"/>
              </w:rPr>
              <w:t>Таганая</w:t>
            </w:r>
            <w:proofErr w:type="spellEnd"/>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37</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36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.М</w:t>
            </w:r>
            <w:proofErr w:type="gramEnd"/>
            <w:r w:rsidRPr="00F43F62">
              <w:rPr>
                <w:rFonts w:ascii="Tahoma" w:eastAsia="Times New Roman" w:hAnsi="Tahoma" w:cs="Tahoma"/>
                <w:b/>
                <w:bCs/>
                <w:sz w:val="16"/>
                <w:szCs w:val="16"/>
                <w:lang w:eastAsia="ru-RU"/>
              </w:rPr>
              <w:t>агнитка,</w:t>
            </w:r>
            <w:r w:rsidRPr="00F43F62">
              <w:rPr>
                <w:rFonts w:ascii="Tahoma" w:eastAsia="Times New Roman" w:hAnsi="Tahoma" w:cs="Tahoma"/>
                <w:sz w:val="16"/>
                <w:szCs w:val="16"/>
                <w:lang w:eastAsia="ru-RU"/>
              </w:rPr>
              <w:t xml:space="preserve"> Кусинский р-н, ул.Уральская, 12 </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38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.Б</w:t>
            </w:r>
            <w:proofErr w:type="gramEnd"/>
            <w:r w:rsidRPr="00F43F62">
              <w:rPr>
                <w:rFonts w:ascii="Tahoma" w:eastAsia="Times New Roman" w:hAnsi="Tahoma" w:cs="Tahoma"/>
                <w:b/>
                <w:bCs/>
                <w:sz w:val="16"/>
                <w:szCs w:val="16"/>
                <w:lang w:eastAsia="ru-RU"/>
              </w:rPr>
              <w:t>акал</w:t>
            </w:r>
            <w:r w:rsidRPr="00F43F62">
              <w:rPr>
                <w:rFonts w:ascii="Tahoma" w:eastAsia="Times New Roman" w:hAnsi="Tahoma" w:cs="Tahoma"/>
                <w:sz w:val="16"/>
                <w:szCs w:val="16"/>
                <w:lang w:eastAsia="ru-RU"/>
              </w:rPr>
              <w:t>,Саткинский</w:t>
            </w:r>
            <w:proofErr w:type="spellEnd"/>
            <w:r w:rsidRPr="00F43F62">
              <w:rPr>
                <w:rFonts w:ascii="Tahoma" w:eastAsia="Times New Roman" w:hAnsi="Tahoma" w:cs="Tahoma"/>
                <w:sz w:val="16"/>
                <w:szCs w:val="16"/>
                <w:lang w:eastAsia="ru-RU"/>
              </w:rPr>
              <w:t xml:space="preserve"> р-н, ул.Октябрьская, 20</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84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Башкирнефтепродукт</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.С</w:t>
            </w:r>
            <w:proofErr w:type="gramEnd"/>
            <w:r w:rsidRPr="00F43F62">
              <w:rPr>
                <w:rFonts w:ascii="Tahoma" w:eastAsia="Times New Roman" w:hAnsi="Tahoma" w:cs="Tahoma"/>
                <w:b/>
                <w:bCs/>
                <w:sz w:val="16"/>
                <w:szCs w:val="16"/>
                <w:lang w:eastAsia="ru-RU"/>
              </w:rPr>
              <w:t>улея</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Саткинский</w:t>
            </w:r>
            <w:proofErr w:type="spellEnd"/>
            <w:r w:rsidRPr="00F43F62">
              <w:rPr>
                <w:rFonts w:ascii="Tahoma" w:eastAsia="Times New Roman" w:hAnsi="Tahoma" w:cs="Tahoma"/>
                <w:sz w:val="16"/>
                <w:szCs w:val="16"/>
                <w:lang w:eastAsia="ru-RU"/>
              </w:rPr>
              <w:t xml:space="preserve"> р-н, ул. 9 Мая, 59</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92/1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.Ю</w:t>
            </w:r>
            <w:proofErr w:type="gramEnd"/>
            <w:r w:rsidRPr="00F43F62">
              <w:rPr>
                <w:rFonts w:ascii="Tahoma" w:eastAsia="Times New Roman" w:hAnsi="Tahoma" w:cs="Tahoma"/>
                <w:b/>
                <w:bCs/>
                <w:sz w:val="16"/>
                <w:szCs w:val="16"/>
                <w:lang w:eastAsia="ru-RU"/>
              </w:rPr>
              <w:t>рюзань,</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Катав-Ивановский</w:t>
            </w:r>
            <w:proofErr w:type="spellEnd"/>
            <w:r w:rsidRPr="00F43F62">
              <w:rPr>
                <w:rFonts w:ascii="Tahoma" w:eastAsia="Times New Roman" w:hAnsi="Tahoma" w:cs="Tahoma"/>
                <w:sz w:val="16"/>
                <w:szCs w:val="16"/>
                <w:lang w:eastAsia="ru-RU"/>
              </w:rPr>
              <w:t xml:space="preserve"> р-н,</w:t>
            </w:r>
            <w:r w:rsidRPr="00F43F62">
              <w:rPr>
                <w:rFonts w:ascii="Tahoma" w:eastAsia="Times New Roman" w:hAnsi="Tahoma" w:cs="Tahoma"/>
                <w:b/>
                <w:bCs/>
                <w:sz w:val="16"/>
                <w:szCs w:val="16"/>
                <w:lang w:eastAsia="ru-RU"/>
              </w:rPr>
              <w:t xml:space="preserve"> </w:t>
            </w:r>
            <w:r w:rsidRPr="00F43F62">
              <w:rPr>
                <w:rFonts w:ascii="Tahoma" w:eastAsia="Times New Roman" w:hAnsi="Tahoma" w:cs="Tahoma"/>
                <w:sz w:val="16"/>
                <w:szCs w:val="16"/>
                <w:lang w:eastAsia="ru-RU"/>
              </w:rPr>
              <w:t>1646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Самара-Уфа-Челябинск (800м)</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92/2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.Ю</w:t>
            </w:r>
            <w:proofErr w:type="gramEnd"/>
            <w:r w:rsidRPr="00F43F62">
              <w:rPr>
                <w:rFonts w:ascii="Tahoma" w:eastAsia="Times New Roman" w:hAnsi="Tahoma" w:cs="Tahoma"/>
                <w:b/>
                <w:bCs/>
                <w:sz w:val="16"/>
                <w:szCs w:val="16"/>
                <w:lang w:eastAsia="ru-RU"/>
              </w:rPr>
              <w:t xml:space="preserve">рюзань, </w:t>
            </w:r>
            <w:proofErr w:type="spellStart"/>
            <w:r w:rsidRPr="00F43F62">
              <w:rPr>
                <w:rFonts w:ascii="Tahoma" w:eastAsia="Times New Roman" w:hAnsi="Tahoma" w:cs="Tahoma"/>
                <w:sz w:val="16"/>
                <w:szCs w:val="16"/>
                <w:lang w:eastAsia="ru-RU"/>
              </w:rPr>
              <w:t>Катав-Ивановский</w:t>
            </w:r>
            <w:proofErr w:type="spellEnd"/>
            <w:r w:rsidRPr="00F43F62">
              <w:rPr>
                <w:rFonts w:ascii="Tahoma" w:eastAsia="Times New Roman" w:hAnsi="Tahoma" w:cs="Tahoma"/>
                <w:sz w:val="16"/>
                <w:szCs w:val="16"/>
                <w:lang w:eastAsia="ru-RU"/>
              </w:rPr>
              <w:t xml:space="preserve"> р-н, 1646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Самара-Уфа-Челябинск (800м)</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80</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.С</w:t>
            </w:r>
            <w:proofErr w:type="gramEnd"/>
            <w:r w:rsidRPr="00F43F62">
              <w:rPr>
                <w:rFonts w:ascii="Tahoma" w:eastAsia="Times New Roman" w:hAnsi="Tahoma" w:cs="Tahoma"/>
                <w:b/>
                <w:bCs/>
                <w:sz w:val="16"/>
                <w:szCs w:val="16"/>
                <w:lang w:eastAsia="ru-RU"/>
              </w:rPr>
              <w:t>им,</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Ашинский</w:t>
            </w:r>
            <w:proofErr w:type="spellEnd"/>
            <w:r w:rsidRPr="00F43F62">
              <w:rPr>
                <w:rFonts w:ascii="Tahoma" w:eastAsia="Times New Roman" w:hAnsi="Tahoma" w:cs="Tahoma"/>
                <w:sz w:val="16"/>
                <w:szCs w:val="16"/>
                <w:lang w:eastAsia="ru-RU"/>
              </w:rPr>
              <w:t xml:space="preserve"> р-н, ул.Железнодорожная, 64 км</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22"/>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48</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.А</w:t>
            </w:r>
            <w:proofErr w:type="gramEnd"/>
            <w:r w:rsidRPr="00F43F62">
              <w:rPr>
                <w:rFonts w:ascii="Tahoma" w:eastAsia="Times New Roman" w:hAnsi="Tahoma" w:cs="Tahoma"/>
                <w:b/>
                <w:bCs/>
                <w:sz w:val="16"/>
                <w:szCs w:val="16"/>
                <w:lang w:eastAsia="ru-RU"/>
              </w:rPr>
              <w:t xml:space="preserve">ша, </w:t>
            </w:r>
            <w:r w:rsidRPr="00F43F62">
              <w:rPr>
                <w:rFonts w:ascii="Tahoma" w:eastAsia="Times New Roman" w:hAnsi="Tahoma" w:cs="Tahoma"/>
                <w:sz w:val="16"/>
                <w:szCs w:val="16"/>
                <w:lang w:eastAsia="ru-RU"/>
              </w:rPr>
              <w:t>ул.Гагарина, 138</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190/1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оркино</w:t>
            </w:r>
            <w:r w:rsidRPr="00F43F62">
              <w:rPr>
                <w:rFonts w:ascii="Tahoma" w:eastAsia="Times New Roman" w:hAnsi="Tahoma" w:cs="Tahoma"/>
                <w:sz w:val="16"/>
                <w:szCs w:val="16"/>
                <w:lang w:eastAsia="ru-RU"/>
              </w:rPr>
              <w:t xml:space="preserve">, Сосновский </w:t>
            </w:r>
            <w:proofErr w:type="spellStart"/>
            <w:r w:rsidRPr="00F43F62">
              <w:rPr>
                <w:rFonts w:ascii="Tahoma" w:eastAsia="Times New Roman" w:hAnsi="Tahoma" w:cs="Tahoma"/>
                <w:sz w:val="16"/>
                <w:szCs w:val="16"/>
                <w:lang w:eastAsia="ru-RU"/>
              </w:rPr>
              <w:t>р-он</w:t>
            </w:r>
            <w:proofErr w:type="spellEnd"/>
            <w:r w:rsidRPr="00F43F62">
              <w:rPr>
                <w:rFonts w:ascii="Tahoma" w:eastAsia="Times New Roman" w:hAnsi="Tahoma" w:cs="Tahoma"/>
                <w:sz w:val="16"/>
                <w:szCs w:val="16"/>
                <w:lang w:eastAsia="ru-RU"/>
              </w:rPr>
              <w:t>, 38км.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Челябинск-Троицк (в Челябинск)</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47</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190/2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оркино</w:t>
            </w:r>
            <w:r w:rsidRPr="00F43F62">
              <w:rPr>
                <w:rFonts w:ascii="Tahoma" w:eastAsia="Times New Roman" w:hAnsi="Tahoma" w:cs="Tahoma"/>
                <w:sz w:val="16"/>
                <w:szCs w:val="16"/>
                <w:lang w:eastAsia="ru-RU"/>
              </w:rPr>
              <w:t xml:space="preserve">, Сосновский </w:t>
            </w:r>
            <w:proofErr w:type="spellStart"/>
            <w:r w:rsidRPr="00F43F62">
              <w:rPr>
                <w:rFonts w:ascii="Tahoma" w:eastAsia="Times New Roman" w:hAnsi="Tahoma" w:cs="Tahoma"/>
                <w:sz w:val="16"/>
                <w:szCs w:val="16"/>
                <w:lang w:eastAsia="ru-RU"/>
              </w:rPr>
              <w:t>р-он</w:t>
            </w:r>
            <w:proofErr w:type="spellEnd"/>
            <w:r w:rsidRPr="00F43F62">
              <w:rPr>
                <w:rFonts w:ascii="Tahoma" w:eastAsia="Times New Roman" w:hAnsi="Tahoma" w:cs="Tahoma"/>
                <w:sz w:val="16"/>
                <w:szCs w:val="16"/>
                <w:lang w:eastAsia="ru-RU"/>
              </w:rPr>
              <w:t>, 38км.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Челябинск-Троицк (в Челябинск)</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24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.Е</w:t>
            </w:r>
            <w:proofErr w:type="gramEnd"/>
            <w:r w:rsidRPr="00F43F62">
              <w:rPr>
                <w:rFonts w:ascii="Tahoma" w:eastAsia="Times New Roman" w:hAnsi="Tahoma" w:cs="Tahoma"/>
                <w:b/>
                <w:bCs/>
                <w:sz w:val="16"/>
                <w:szCs w:val="16"/>
                <w:lang w:eastAsia="ru-RU"/>
              </w:rPr>
              <w:t>манжелинск</w:t>
            </w:r>
            <w:r w:rsidRPr="00F43F62">
              <w:rPr>
                <w:rFonts w:ascii="Tahoma" w:eastAsia="Times New Roman" w:hAnsi="Tahoma" w:cs="Tahoma"/>
                <w:sz w:val="16"/>
                <w:szCs w:val="16"/>
                <w:lang w:eastAsia="ru-RU"/>
              </w:rPr>
              <w:t>, ул.Шахтера, 3</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49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25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 xml:space="preserve">оркино, п.Роза, </w:t>
            </w:r>
            <w:proofErr w:type="spellStart"/>
            <w:r w:rsidRPr="00F43F62">
              <w:rPr>
                <w:rFonts w:ascii="Tahoma" w:eastAsia="Times New Roman" w:hAnsi="Tahoma" w:cs="Tahoma"/>
                <w:sz w:val="16"/>
                <w:szCs w:val="16"/>
                <w:lang w:eastAsia="ru-RU"/>
              </w:rPr>
              <w:t>ул.Заотвальная</w:t>
            </w:r>
            <w:proofErr w:type="spellEnd"/>
            <w:r w:rsidRPr="00F43F62">
              <w:rPr>
                <w:rFonts w:ascii="Tahoma" w:eastAsia="Times New Roman" w:hAnsi="Tahoma" w:cs="Tahoma"/>
                <w:sz w:val="16"/>
                <w:szCs w:val="16"/>
                <w:lang w:eastAsia="ru-RU"/>
              </w:rPr>
              <w:t>, 23</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112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 xml:space="preserve">оркино, п.Роза, </w:t>
            </w:r>
            <w:proofErr w:type="spellStart"/>
            <w:r w:rsidRPr="00F43F62">
              <w:rPr>
                <w:rFonts w:ascii="Tahoma" w:eastAsia="Times New Roman" w:hAnsi="Tahoma" w:cs="Tahoma"/>
                <w:sz w:val="16"/>
                <w:szCs w:val="16"/>
                <w:lang w:eastAsia="ru-RU"/>
              </w:rPr>
              <w:t>ул.Заотвальная</w:t>
            </w:r>
            <w:proofErr w:type="spellEnd"/>
            <w:r w:rsidRPr="00F43F62">
              <w:rPr>
                <w:rFonts w:ascii="Tahoma" w:eastAsia="Times New Roman" w:hAnsi="Tahoma" w:cs="Tahoma"/>
                <w:sz w:val="16"/>
                <w:szCs w:val="16"/>
                <w:lang w:eastAsia="ru-RU"/>
              </w:rPr>
              <w:t>, 1</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162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.П</w:t>
            </w:r>
            <w:proofErr w:type="gramEnd"/>
            <w:r w:rsidRPr="00F43F62">
              <w:rPr>
                <w:rFonts w:ascii="Tahoma" w:eastAsia="Times New Roman" w:hAnsi="Tahoma" w:cs="Tahoma"/>
                <w:b/>
                <w:bCs/>
                <w:sz w:val="16"/>
                <w:szCs w:val="16"/>
                <w:lang w:eastAsia="ru-RU"/>
              </w:rPr>
              <w:t xml:space="preserve">ервомайский, </w:t>
            </w:r>
            <w:r w:rsidRPr="00F43F62">
              <w:rPr>
                <w:rFonts w:ascii="Tahoma" w:eastAsia="Times New Roman" w:hAnsi="Tahoma" w:cs="Tahoma"/>
                <w:sz w:val="16"/>
                <w:szCs w:val="16"/>
                <w:lang w:eastAsia="ru-RU"/>
              </w:rPr>
              <w:t>Сосновский р-н,</w:t>
            </w:r>
            <w:r w:rsidRPr="00F43F62">
              <w:rPr>
                <w:rFonts w:ascii="Tahoma" w:eastAsia="Times New Roman" w:hAnsi="Tahoma" w:cs="Tahoma"/>
                <w:b/>
                <w:bCs/>
                <w:sz w:val="16"/>
                <w:szCs w:val="16"/>
                <w:lang w:eastAsia="ru-RU"/>
              </w:rPr>
              <w:t xml:space="preserve"> </w:t>
            </w:r>
            <w:r w:rsidRPr="00F43F62">
              <w:rPr>
                <w:rFonts w:ascii="Tahoma" w:eastAsia="Times New Roman" w:hAnsi="Tahoma" w:cs="Tahoma"/>
                <w:sz w:val="16"/>
                <w:szCs w:val="16"/>
                <w:lang w:eastAsia="ru-RU"/>
              </w:rPr>
              <w:t>ул.Заводская, 19</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52</w:t>
            </w:r>
          </w:p>
        </w:tc>
        <w:tc>
          <w:tcPr>
            <w:tcW w:w="125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26</w:t>
            </w: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.З</w:t>
            </w:r>
            <w:proofErr w:type="gramEnd"/>
            <w:r w:rsidRPr="00F43F62">
              <w:rPr>
                <w:rFonts w:ascii="Tahoma" w:eastAsia="Times New Roman" w:hAnsi="Tahoma" w:cs="Tahoma"/>
                <w:b/>
                <w:bCs/>
                <w:sz w:val="16"/>
                <w:szCs w:val="16"/>
                <w:lang w:eastAsia="ru-RU"/>
              </w:rPr>
              <w:t>ауральский</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Еманжелинский</w:t>
            </w:r>
            <w:proofErr w:type="spellEnd"/>
            <w:r w:rsidRPr="00F43F62">
              <w:rPr>
                <w:rFonts w:ascii="Tahoma" w:eastAsia="Times New Roman" w:hAnsi="Tahoma" w:cs="Tahoma"/>
                <w:sz w:val="16"/>
                <w:szCs w:val="16"/>
                <w:lang w:eastAsia="ru-RU"/>
              </w:rPr>
              <w:t xml:space="preserve"> р-н, ул.Нефтебазы, 7</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53</w:t>
            </w:r>
          </w:p>
        </w:tc>
        <w:tc>
          <w:tcPr>
            <w:tcW w:w="1256" w:type="dxa"/>
            <w:tcBorders>
              <w:top w:val="nil"/>
              <w:left w:val="nil"/>
              <w:bottom w:val="single" w:sz="4" w:space="0" w:color="auto"/>
              <w:right w:val="nil"/>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31</w:t>
            </w:r>
          </w:p>
        </w:tc>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пгт</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расногорский</w:t>
            </w:r>
            <w:proofErr w:type="spellEnd"/>
            <w:r w:rsidRPr="00F43F62">
              <w:rPr>
                <w:rFonts w:ascii="Tahoma" w:eastAsia="Times New Roman" w:hAnsi="Tahoma" w:cs="Tahoma"/>
                <w:sz w:val="16"/>
                <w:szCs w:val="16"/>
                <w:lang w:eastAsia="ru-RU"/>
              </w:rPr>
              <w:t>, Еманжелинск</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128</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оелга</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Еткульский</w:t>
            </w:r>
            <w:proofErr w:type="spellEnd"/>
            <w:r w:rsidRPr="00F43F62">
              <w:rPr>
                <w:rFonts w:ascii="Tahoma" w:eastAsia="Times New Roman" w:hAnsi="Tahoma" w:cs="Tahoma"/>
                <w:sz w:val="16"/>
                <w:szCs w:val="16"/>
                <w:lang w:eastAsia="ru-RU"/>
              </w:rPr>
              <w:t xml:space="preserve"> р-н, ул.Мира, д.49а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.Ю</w:t>
            </w:r>
            <w:proofErr w:type="gramEnd"/>
            <w:r w:rsidRPr="00F43F62">
              <w:rPr>
                <w:rFonts w:ascii="Tahoma" w:eastAsia="Times New Roman" w:hAnsi="Tahoma" w:cs="Tahoma"/>
                <w:b/>
                <w:bCs/>
                <w:sz w:val="16"/>
                <w:szCs w:val="16"/>
                <w:lang w:eastAsia="ru-RU"/>
              </w:rPr>
              <w:t>жноуральск</w:t>
            </w:r>
            <w:proofErr w:type="spellEnd"/>
            <w:r w:rsidRPr="00F43F62">
              <w:rPr>
                <w:rFonts w:ascii="Tahoma" w:eastAsia="Times New Roman" w:hAnsi="Tahoma" w:cs="Tahoma"/>
                <w:b/>
                <w:bCs/>
                <w:sz w:val="16"/>
                <w:szCs w:val="16"/>
                <w:lang w:eastAsia="ru-RU"/>
              </w:rPr>
              <w:t xml:space="preserve">, </w:t>
            </w:r>
            <w:r w:rsidRPr="00F43F62">
              <w:rPr>
                <w:rFonts w:ascii="Tahoma" w:eastAsia="Times New Roman" w:hAnsi="Tahoma" w:cs="Tahoma"/>
                <w:sz w:val="16"/>
                <w:szCs w:val="16"/>
                <w:lang w:eastAsia="ru-RU"/>
              </w:rPr>
              <w:t>ул.Лучистая, 1а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.Ю</w:t>
            </w:r>
            <w:proofErr w:type="gramEnd"/>
            <w:r w:rsidRPr="00F43F62">
              <w:rPr>
                <w:rFonts w:ascii="Tahoma" w:eastAsia="Times New Roman" w:hAnsi="Tahoma" w:cs="Tahoma"/>
                <w:b/>
                <w:bCs/>
                <w:sz w:val="16"/>
                <w:szCs w:val="16"/>
                <w:lang w:eastAsia="ru-RU"/>
              </w:rPr>
              <w:t>жноуральск</w:t>
            </w:r>
            <w:proofErr w:type="spellEnd"/>
            <w:r w:rsidRPr="00F43F62">
              <w:rPr>
                <w:rFonts w:ascii="Tahoma" w:eastAsia="Times New Roman" w:hAnsi="Tahoma" w:cs="Tahoma"/>
                <w:b/>
                <w:bCs/>
                <w:sz w:val="16"/>
                <w:szCs w:val="16"/>
                <w:lang w:eastAsia="ru-RU"/>
              </w:rPr>
              <w:t>,</w:t>
            </w:r>
            <w:r w:rsidRPr="00F43F62">
              <w:rPr>
                <w:rFonts w:ascii="Tahoma" w:eastAsia="Times New Roman" w:hAnsi="Tahoma" w:cs="Tahoma"/>
                <w:sz w:val="16"/>
                <w:szCs w:val="16"/>
                <w:lang w:eastAsia="ru-RU"/>
              </w:rPr>
              <w:t xml:space="preserve"> ул.Пирогова, 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.Т</w:t>
            </w:r>
            <w:proofErr w:type="gramEnd"/>
            <w:r w:rsidRPr="00F43F62">
              <w:rPr>
                <w:rFonts w:ascii="Tahoma" w:eastAsia="Times New Roman" w:hAnsi="Tahoma" w:cs="Tahoma"/>
                <w:b/>
                <w:bCs/>
                <w:sz w:val="16"/>
                <w:szCs w:val="16"/>
                <w:lang w:eastAsia="ru-RU"/>
              </w:rPr>
              <w:t>роицк</w:t>
            </w:r>
            <w:r w:rsidRPr="00F43F62">
              <w:rPr>
                <w:rFonts w:ascii="Tahoma" w:eastAsia="Times New Roman" w:hAnsi="Tahoma" w:cs="Tahoma"/>
                <w:sz w:val="16"/>
                <w:szCs w:val="16"/>
                <w:lang w:eastAsia="ru-RU"/>
              </w:rPr>
              <w:t>, р-н ретранслятор</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59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.Т</w:t>
            </w:r>
            <w:proofErr w:type="gramEnd"/>
            <w:r w:rsidRPr="00F43F62">
              <w:rPr>
                <w:rFonts w:ascii="Tahoma" w:eastAsia="Times New Roman" w:hAnsi="Tahoma" w:cs="Tahoma"/>
                <w:b/>
                <w:bCs/>
                <w:sz w:val="16"/>
                <w:szCs w:val="16"/>
                <w:lang w:eastAsia="ru-RU"/>
              </w:rPr>
              <w:t>роицк</w:t>
            </w:r>
            <w:r w:rsidRPr="00F43F62">
              <w:rPr>
                <w:rFonts w:ascii="Tahoma" w:eastAsia="Times New Roman" w:hAnsi="Tahoma" w:cs="Tahoma"/>
                <w:sz w:val="16"/>
                <w:szCs w:val="16"/>
                <w:lang w:eastAsia="ru-RU"/>
              </w:rPr>
              <w:t>, 130 км. у развилки дороги Троицк-Кустанай ГРЭС</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62</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191</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арталы</w:t>
            </w:r>
            <w:r w:rsidRPr="00F43F62">
              <w:rPr>
                <w:rFonts w:ascii="Tahoma" w:eastAsia="Times New Roman" w:hAnsi="Tahoma" w:cs="Tahoma"/>
                <w:sz w:val="16"/>
                <w:szCs w:val="16"/>
                <w:lang w:eastAsia="ru-RU"/>
              </w:rPr>
              <w:t>, пер. Дзержинского, 4а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64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69</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nil"/>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.В</w:t>
            </w:r>
            <w:proofErr w:type="gramEnd"/>
            <w:r w:rsidRPr="00F43F62">
              <w:rPr>
                <w:rFonts w:ascii="Tahoma" w:eastAsia="Times New Roman" w:hAnsi="Tahoma" w:cs="Tahoma"/>
                <w:b/>
                <w:bCs/>
                <w:sz w:val="16"/>
                <w:szCs w:val="16"/>
                <w:lang w:eastAsia="ru-RU"/>
              </w:rPr>
              <w:t>арна</w:t>
            </w:r>
            <w:r w:rsidRPr="00F43F62">
              <w:rPr>
                <w:rFonts w:ascii="Tahoma" w:eastAsia="Times New Roman" w:hAnsi="Tahoma" w:cs="Tahoma"/>
                <w:sz w:val="16"/>
                <w:szCs w:val="16"/>
                <w:lang w:eastAsia="ru-RU"/>
              </w:rPr>
              <w:t>, ул. Пугачева, 42а</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lastRenderedPageBreak/>
              <w:t>65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104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.С</w:t>
            </w:r>
            <w:proofErr w:type="gramEnd"/>
            <w:r w:rsidRPr="00F43F62">
              <w:rPr>
                <w:rFonts w:ascii="Tahoma" w:eastAsia="Times New Roman" w:hAnsi="Tahoma" w:cs="Tahoma"/>
                <w:b/>
                <w:bCs/>
                <w:sz w:val="16"/>
                <w:szCs w:val="16"/>
                <w:lang w:eastAsia="ru-RU"/>
              </w:rPr>
              <w:t>нежный</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Карталинский</w:t>
            </w:r>
            <w:proofErr w:type="spellEnd"/>
            <w:r w:rsidRPr="00F43F62">
              <w:rPr>
                <w:rFonts w:ascii="Tahoma" w:eastAsia="Times New Roman" w:hAnsi="Tahoma" w:cs="Tahoma"/>
                <w:sz w:val="16"/>
                <w:szCs w:val="16"/>
                <w:lang w:eastAsia="ru-RU"/>
              </w:rPr>
              <w:t xml:space="preserve"> р-н, Челябинская обл.</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69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123</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.А</w:t>
            </w:r>
            <w:proofErr w:type="gramEnd"/>
            <w:r w:rsidRPr="00F43F62">
              <w:rPr>
                <w:rFonts w:ascii="Tahoma" w:eastAsia="Times New Roman" w:hAnsi="Tahoma" w:cs="Tahoma"/>
                <w:b/>
                <w:bCs/>
                <w:sz w:val="16"/>
                <w:szCs w:val="16"/>
                <w:lang w:eastAsia="ru-RU"/>
              </w:rPr>
              <w:t>ргаяш,</w:t>
            </w:r>
            <w:r w:rsidRPr="00F43F62">
              <w:rPr>
                <w:rFonts w:ascii="Tahoma" w:eastAsia="Times New Roman" w:hAnsi="Tahoma" w:cs="Tahoma"/>
                <w:sz w:val="16"/>
                <w:szCs w:val="16"/>
                <w:lang w:eastAsia="ru-RU"/>
              </w:rPr>
              <w:t xml:space="preserve"> Челябинская обл.</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70</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156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nil"/>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.А</w:t>
            </w:r>
            <w:proofErr w:type="gramEnd"/>
            <w:r w:rsidRPr="00F43F62">
              <w:rPr>
                <w:rFonts w:ascii="Tahoma" w:eastAsia="Times New Roman" w:hAnsi="Tahoma" w:cs="Tahoma"/>
                <w:b/>
                <w:bCs/>
                <w:sz w:val="16"/>
                <w:szCs w:val="16"/>
                <w:lang w:eastAsia="ru-RU"/>
              </w:rPr>
              <w:t>йбатово</w:t>
            </w:r>
            <w:proofErr w:type="spellEnd"/>
            <w:r w:rsidRPr="00F43F62">
              <w:rPr>
                <w:rFonts w:ascii="Tahoma" w:eastAsia="Times New Roman" w:hAnsi="Tahoma" w:cs="Tahoma"/>
                <w:sz w:val="16"/>
                <w:szCs w:val="16"/>
                <w:lang w:eastAsia="ru-RU"/>
              </w:rPr>
              <w:t>, Аргаяшский р-н, Челябинская обл.</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71</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82</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nil"/>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.Н</w:t>
            </w:r>
            <w:proofErr w:type="gramEnd"/>
            <w:r w:rsidRPr="00F43F62">
              <w:rPr>
                <w:rFonts w:ascii="Tahoma" w:eastAsia="Times New Roman" w:hAnsi="Tahoma" w:cs="Tahoma"/>
                <w:b/>
                <w:bCs/>
                <w:sz w:val="16"/>
                <w:szCs w:val="16"/>
                <w:lang w:eastAsia="ru-RU"/>
              </w:rPr>
              <w:t>овогорный</w:t>
            </w:r>
            <w:proofErr w:type="spellEnd"/>
            <w:r w:rsidRPr="00F43F62">
              <w:rPr>
                <w:rFonts w:ascii="Tahoma" w:eastAsia="Times New Roman" w:hAnsi="Tahoma" w:cs="Tahoma"/>
                <w:sz w:val="16"/>
                <w:szCs w:val="16"/>
                <w:lang w:eastAsia="ru-RU"/>
              </w:rPr>
              <w:t>, Озерский городской округ</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 </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7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74</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Купрей</w:t>
            </w:r>
            <w:proofErr w:type="spellEnd"/>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ыштым,</w:t>
            </w:r>
            <w:r w:rsidRPr="00F43F62">
              <w:rPr>
                <w:rFonts w:ascii="Tahoma" w:eastAsia="Times New Roman" w:hAnsi="Tahoma" w:cs="Tahoma"/>
                <w:sz w:val="16"/>
                <w:szCs w:val="16"/>
                <w:lang w:eastAsia="ru-RU"/>
              </w:rPr>
              <w:t xml:space="preserve"> ул.Союз молодежи, 1</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75</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66</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.К</w:t>
            </w:r>
            <w:proofErr w:type="gramEnd"/>
            <w:r w:rsidRPr="00F43F62">
              <w:rPr>
                <w:rFonts w:ascii="Tahoma" w:eastAsia="Times New Roman" w:hAnsi="Tahoma" w:cs="Tahoma"/>
                <w:b/>
                <w:bCs/>
                <w:sz w:val="16"/>
                <w:szCs w:val="16"/>
                <w:lang w:eastAsia="ru-RU"/>
              </w:rPr>
              <w:t xml:space="preserve">унашак , </w:t>
            </w:r>
            <w:r w:rsidRPr="00F43F62">
              <w:rPr>
                <w:rFonts w:ascii="Tahoma" w:eastAsia="Times New Roman" w:hAnsi="Tahoma" w:cs="Tahoma"/>
                <w:sz w:val="16"/>
                <w:szCs w:val="16"/>
                <w:lang w:eastAsia="ru-RU"/>
              </w:rPr>
              <w:t>ул.Ленина, 206</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76</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155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п</w:t>
            </w:r>
            <w:proofErr w:type="gramStart"/>
            <w:r w:rsidRPr="00F43F62">
              <w:rPr>
                <w:rFonts w:ascii="Tahoma" w:eastAsia="Times New Roman" w:hAnsi="Tahoma" w:cs="Tahoma"/>
                <w:b/>
                <w:bCs/>
                <w:sz w:val="16"/>
                <w:szCs w:val="16"/>
                <w:lang w:eastAsia="ru-RU"/>
              </w:rPr>
              <w:t>.Б</w:t>
            </w:r>
            <w:proofErr w:type="gramEnd"/>
            <w:r w:rsidRPr="00F43F62">
              <w:rPr>
                <w:rFonts w:ascii="Tahoma" w:eastAsia="Times New Roman" w:hAnsi="Tahoma" w:cs="Tahoma"/>
                <w:b/>
                <w:bCs/>
                <w:sz w:val="16"/>
                <w:szCs w:val="16"/>
                <w:lang w:eastAsia="ru-RU"/>
              </w:rPr>
              <w:t>агаряк</w:t>
            </w:r>
            <w:r w:rsidRPr="00F43F62">
              <w:rPr>
                <w:rFonts w:ascii="Tahoma" w:eastAsia="Times New Roman" w:hAnsi="Tahoma" w:cs="Tahoma"/>
                <w:sz w:val="16"/>
                <w:szCs w:val="16"/>
                <w:lang w:eastAsia="ru-RU"/>
              </w:rPr>
              <w:t xml:space="preserve">, напротив </w:t>
            </w:r>
            <w:proofErr w:type="spellStart"/>
            <w:r w:rsidRPr="00F43F62">
              <w:rPr>
                <w:rFonts w:ascii="Tahoma" w:eastAsia="Times New Roman" w:hAnsi="Tahoma" w:cs="Tahoma"/>
                <w:sz w:val="16"/>
                <w:szCs w:val="16"/>
                <w:lang w:eastAsia="ru-RU"/>
              </w:rPr>
              <w:t>Багарякского</w:t>
            </w:r>
            <w:proofErr w:type="spellEnd"/>
            <w:r w:rsidRPr="00F43F62">
              <w:rPr>
                <w:rFonts w:ascii="Tahoma" w:eastAsia="Times New Roman" w:hAnsi="Tahoma" w:cs="Tahoma"/>
                <w:sz w:val="16"/>
                <w:szCs w:val="16"/>
                <w:lang w:eastAsia="ru-RU"/>
              </w:rPr>
              <w:t xml:space="preserve"> лесничества, </w:t>
            </w:r>
            <w:proofErr w:type="spellStart"/>
            <w:r w:rsidRPr="00F43F62">
              <w:rPr>
                <w:rFonts w:ascii="Tahoma" w:eastAsia="Times New Roman" w:hAnsi="Tahoma" w:cs="Tahoma"/>
                <w:sz w:val="16"/>
                <w:szCs w:val="16"/>
                <w:lang w:eastAsia="ru-RU"/>
              </w:rPr>
              <w:t>Каслинский</w:t>
            </w:r>
            <w:proofErr w:type="spellEnd"/>
            <w:r w:rsidRPr="00F43F62">
              <w:rPr>
                <w:rFonts w:ascii="Tahoma" w:eastAsia="Times New Roman" w:hAnsi="Tahoma" w:cs="Tahoma"/>
                <w:sz w:val="16"/>
                <w:szCs w:val="16"/>
                <w:lang w:eastAsia="ru-RU"/>
              </w:rPr>
              <w:t xml:space="preserve"> р-н, Челябинская обл.</w:t>
            </w:r>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77</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185</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proofErr w:type="spellStart"/>
            <w:r w:rsidRPr="00F43F62">
              <w:rPr>
                <w:rFonts w:ascii="Tahoma" w:eastAsia="Times New Roman" w:hAnsi="Tahoma" w:cs="Tahoma"/>
                <w:sz w:val="16"/>
                <w:szCs w:val="16"/>
                <w:lang w:eastAsia="ru-RU"/>
              </w:rPr>
              <w:t>Башнефть</w:t>
            </w:r>
            <w:proofErr w:type="spellEnd"/>
          </w:p>
        </w:tc>
        <w:tc>
          <w:tcPr>
            <w:tcW w:w="569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proofErr w:type="spellStart"/>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.У</w:t>
            </w:r>
            <w:proofErr w:type="gramEnd"/>
            <w:r w:rsidRPr="00F43F62">
              <w:rPr>
                <w:rFonts w:ascii="Tahoma" w:eastAsia="Times New Roman" w:hAnsi="Tahoma" w:cs="Tahoma"/>
                <w:b/>
                <w:bCs/>
                <w:sz w:val="16"/>
                <w:szCs w:val="16"/>
                <w:lang w:eastAsia="ru-RU"/>
              </w:rPr>
              <w:t>сть-Багаряк</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Кунашакский</w:t>
            </w:r>
            <w:proofErr w:type="spellEnd"/>
            <w:r w:rsidRPr="00F43F62">
              <w:rPr>
                <w:rFonts w:ascii="Tahoma" w:eastAsia="Times New Roman" w:hAnsi="Tahoma" w:cs="Tahoma"/>
                <w:sz w:val="16"/>
                <w:szCs w:val="16"/>
                <w:lang w:eastAsia="ru-RU"/>
              </w:rPr>
              <w:t xml:space="preserve"> р-н, 55 км. а/</w:t>
            </w:r>
            <w:proofErr w:type="spellStart"/>
            <w:r w:rsidRPr="00F43F62">
              <w:rPr>
                <w:rFonts w:ascii="Tahoma" w:eastAsia="Times New Roman" w:hAnsi="Tahoma" w:cs="Tahoma"/>
                <w:sz w:val="16"/>
                <w:szCs w:val="16"/>
                <w:lang w:eastAsia="ru-RU"/>
              </w:rPr>
              <w:t>д</w:t>
            </w:r>
            <w:proofErr w:type="spellEnd"/>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Кунашак-Усть-Багаряк</w:t>
            </w:r>
            <w:proofErr w:type="spellEnd"/>
          </w:p>
        </w:tc>
        <w:tc>
          <w:tcPr>
            <w:tcW w:w="567"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78</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 xml:space="preserve">АЗС </w:t>
            </w:r>
            <w:r w:rsidRPr="00F43F62">
              <w:rPr>
                <w:rFonts w:ascii="Tahoma" w:eastAsia="Times New Roman" w:hAnsi="Tahoma" w:cs="Tahoma"/>
                <w:b/>
                <w:bCs/>
                <w:sz w:val="16"/>
                <w:szCs w:val="16"/>
                <w:lang w:eastAsia="ru-RU"/>
              </w:rPr>
              <w:t>№ 118</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с</w:t>
            </w:r>
            <w:proofErr w:type="gramStart"/>
            <w:r w:rsidRPr="00F43F62">
              <w:rPr>
                <w:rFonts w:ascii="Tahoma" w:eastAsia="Times New Roman" w:hAnsi="Tahoma" w:cs="Tahoma"/>
                <w:b/>
                <w:bCs/>
                <w:sz w:val="16"/>
                <w:szCs w:val="16"/>
                <w:lang w:eastAsia="ru-RU"/>
              </w:rPr>
              <w:t>.Т</w:t>
            </w:r>
            <w:proofErr w:type="gramEnd"/>
            <w:r w:rsidRPr="00F43F62">
              <w:rPr>
                <w:rFonts w:ascii="Tahoma" w:eastAsia="Times New Roman" w:hAnsi="Tahoma" w:cs="Tahoma"/>
                <w:b/>
                <w:bCs/>
                <w:sz w:val="16"/>
                <w:szCs w:val="16"/>
                <w:lang w:eastAsia="ru-RU"/>
              </w:rPr>
              <w:t>юбук,</w:t>
            </w:r>
            <w:r w:rsidRPr="00F43F62">
              <w:rPr>
                <w:rFonts w:ascii="Tahoma" w:eastAsia="Times New Roman" w:hAnsi="Tahoma" w:cs="Tahoma"/>
                <w:sz w:val="16"/>
                <w:szCs w:val="16"/>
                <w:lang w:eastAsia="ru-RU"/>
              </w:rPr>
              <w:t xml:space="preserve"> </w:t>
            </w:r>
            <w:proofErr w:type="spellStart"/>
            <w:r w:rsidRPr="00F43F62">
              <w:rPr>
                <w:rFonts w:ascii="Tahoma" w:eastAsia="Times New Roman" w:hAnsi="Tahoma" w:cs="Tahoma"/>
                <w:sz w:val="16"/>
                <w:szCs w:val="16"/>
                <w:lang w:eastAsia="ru-RU"/>
              </w:rPr>
              <w:t>Каслинский</w:t>
            </w:r>
            <w:proofErr w:type="spellEnd"/>
            <w:r w:rsidRPr="00F43F62">
              <w:rPr>
                <w:rFonts w:ascii="Tahoma" w:eastAsia="Times New Roman" w:hAnsi="Tahoma" w:cs="Tahoma"/>
                <w:sz w:val="16"/>
                <w:szCs w:val="16"/>
                <w:lang w:eastAsia="ru-RU"/>
              </w:rPr>
              <w:t xml:space="preserve"> р-н, Челябинская обл.</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nil"/>
              <w:left w:val="nil"/>
              <w:bottom w:val="nil"/>
              <w:right w:val="nil"/>
            </w:tcBorders>
            <w:shd w:val="clear" w:color="auto" w:fill="auto"/>
            <w:noWrap/>
            <w:vAlign w:val="bottom"/>
            <w:hideMark/>
          </w:tcPr>
          <w:p w:rsidR="002F6174" w:rsidRPr="00F43F62" w:rsidRDefault="002F6174" w:rsidP="002F6174">
            <w:pPr>
              <w:spacing w:after="0" w:line="240" w:lineRule="auto"/>
              <w:rPr>
                <w:rFonts w:ascii="Arial CYR" w:eastAsia="Times New Roman" w:hAnsi="Arial CYR" w:cs="Arial CYR"/>
                <w:sz w:val="16"/>
                <w:szCs w:val="16"/>
                <w:lang w:eastAsia="ru-RU"/>
              </w:rPr>
            </w:pPr>
          </w:p>
        </w:tc>
        <w:tc>
          <w:tcPr>
            <w:tcW w:w="992" w:type="dxa"/>
            <w:gridSpan w:val="3"/>
            <w:tcBorders>
              <w:top w:val="nil"/>
              <w:left w:val="single" w:sz="4" w:space="0" w:color="auto"/>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r w:rsidR="00D510C1" w:rsidRPr="00F43F62" w:rsidTr="00D510C1">
        <w:trPr>
          <w:gridAfter w:val="3"/>
          <w:wAfter w:w="657" w:type="dxa"/>
          <w:trHeight w:val="24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jc w:val="right"/>
              <w:rPr>
                <w:rFonts w:ascii="Tahoma" w:eastAsia="Times New Roman" w:hAnsi="Tahoma" w:cs="Tahoma"/>
                <w:sz w:val="16"/>
                <w:szCs w:val="16"/>
                <w:lang w:eastAsia="ru-RU"/>
              </w:rPr>
            </w:pPr>
            <w:r w:rsidRPr="00F43F62">
              <w:rPr>
                <w:rFonts w:ascii="Tahoma" w:eastAsia="Times New Roman" w:hAnsi="Tahoma" w:cs="Tahoma"/>
                <w:sz w:val="16"/>
                <w:szCs w:val="16"/>
                <w:lang w:eastAsia="ru-RU"/>
              </w:rPr>
              <w:t>79</w:t>
            </w:r>
          </w:p>
        </w:tc>
        <w:tc>
          <w:tcPr>
            <w:tcW w:w="1256"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АЗС</w:t>
            </w:r>
            <w:r w:rsidRPr="00F43F62">
              <w:rPr>
                <w:rFonts w:ascii="Tahoma" w:eastAsia="Times New Roman" w:hAnsi="Tahoma" w:cs="Tahoma"/>
                <w:b/>
                <w:bCs/>
                <w:sz w:val="16"/>
                <w:szCs w:val="16"/>
                <w:lang w:eastAsia="ru-RU"/>
              </w:rPr>
              <w:t xml:space="preserve"> № 44</w:t>
            </w:r>
          </w:p>
        </w:tc>
        <w:tc>
          <w:tcPr>
            <w:tcW w:w="1821" w:type="dxa"/>
            <w:tcBorders>
              <w:top w:val="nil"/>
              <w:left w:val="nil"/>
              <w:bottom w:val="single" w:sz="4" w:space="0" w:color="auto"/>
              <w:right w:val="single" w:sz="4" w:space="0" w:color="auto"/>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sz w:val="16"/>
                <w:szCs w:val="16"/>
                <w:lang w:eastAsia="ru-RU"/>
              </w:rPr>
            </w:pPr>
            <w:r w:rsidRPr="00F43F62">
              <w:rPr>
                <w:rFonts w:ascii="Tahoma" w:eastAsia="Times New Roman" w:hAnsi="Tahoma" w:cs="Tahoma"/>
                <w:sz w:val="16"/>
                <w:szCs w:val="16"/>
                <w:lang w:eastAsia="ru-RU"/>
              </w:rPr>
              <w:t>Уфимское топливо</w:t>
            </w:r>
          </w:p>
        </w:tc>
        <w:tc>
          <w:tcPr>
            <w:tcW w:w="569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6174" w:rsidRPr="00F43F62" w:rsidRDefault="002F6174" w:rsidP="002F6174">
            <w:pPr>
              <w:spacing w:after="0" w:line="240" w:lineRule="auto"/>
              <w:rPr>
                <w:rFonts w:ascii="Tahoma" w:eastAsia="Times New Roman" w:hAnsi="Tahoma" w:cs="Tahoma"/>
                <w:b/>
                <w:bCs/>
                <w:sz w:val="16"/>
                <w:szCs w:val="16"/>
                <w:lang w:eastAsia="ru-RU"/>
              </w:rPr>
            </w:pPr>
            <w:r w:rsidRPr="00F43F62">
              <w:rPr>
                <w:rFonts w:ascii="Tahoma" w:eastAsia="Times New Roman" w:hAnsi="Tahoma" w:cs="Tahoma"/>
                <w:b/>
                <w:bCs/>
                <w:sz w:val="16"/>
                <w:szCs w:val="16"/>
                <w:lang w:eastAsia="ru-RU"/>
              </w:rPr>
              <w:t>г</w:t>
            </w:r>
            <w:proofErr w:type="gramStart"/>
            <w:r w:rsidRPr="00F43F62">
              <w:rPr>
                <w:rFonts w:ascii="Tahoma" w:eastAsia="Times New Roman" w:hAnsi="Tahoma" w:cs="Tahoma"/>
                <w:b/>
                <w:bCs/>
                <w:sz w:val="16"/>
                <w:szCs w:val="16"/>
                <w:lang w:eastAsia="ru-RU"/>
              </w:rPr>
              <w:t>.В</w:t>
            </w:r>
            <w:proofErr w:type="gramEnd"/>
            <w:r w:rsidRPr="00F43F62">
              <w:rPr>
                <w:rFonts w:ascii="Tahoma" w:eastAsia="Times New Roman" w:hAnsi="Tahoma" w:cs="Tahoma"/>
                <w:b/>
                <w:bCs/>
                <w:sz w:val="16"/>
                <w:szCs w:val="16"/>
                <w:lang w:eastAsia="ru-RU"/>
              </w:rPr>
              <w:t>ерхний Уфалей,</w:t>
            </w:r>
            <w:r w:rsidRPr="00F43F62">
              <w:rPr>
                <w:rFonts w:ascii="Tahoma" w:eastAsia="Times New Roman" w:hAnsi="Tahoma" w:cs="Tahoma"/>
                <w:sz w:val="16"/>
                <w:szCs w:val="16"/>
                <w:lang w:eastAsia="ru-RU"/>
              </w:rPr>
              <w:t xml:space="preserve"> ул.Дзержинского</w:t>
            </w:r>
          </w:p>
        </w:tc>
        <w:tc>
          <w:tcPr>
            <w:tcW w:w="567" w:type="dxa"/>
            <w:gridSpan w:val="2"/>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567" w:type="dxa"/>
            <w:tcBorders>
              <w:top w:val="single" w:sz="4" w:space="0" w:color="auto"/>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c>
          <w:tcPr>
            <w:tcW w:w="992" w:type="dxa"/>
            <w:gridSpan w:val="3"/>
            <w:tcBorders>
              <w:top w:val="nil"/>
              <w:left w:val="nil"/>
              <w:bottom w:val="single" w:sz="4" w:space="0" w:color="auto"/>
              <w:right w:val="single" w:sz="4" w:space="0" w:color="auto"/>
            </w:tcBorders>
            <w:shd w:val="clear" w:color="000000" w:fill="D8D8D8"/>
            <w:noWrap/>
            <w:vAlign w:val="bottom"/>
            <w:hideMark/>
          </w:tcPr>
          <w:p w:rsidR="002F6174" w:rsidRPr="00F43F62" w:rsidRDefault="002F6174" w:rsidP="002F6174">
            <w:pPr>
              <w:spacing w:after="0" w:line="240" w:lineRule="auto"/>
              <w:jc w:val="center"/>
              <w:rPr>
                <w:rFonts w:ascii="Tahoma" w:eastAsia="Times New Roman" w:hAnsi="Tahoma" w:cs="Tahoma"/>
                <w:sz w:val="16"/>
                <w:szCs w:val="16"/>
                <w:lang w:eastAsia="ru-RU"/>
              </w:rPr>
            </w:pPr>
            <w:r w:rsidRPr="00F43F62">
              <w:rPr>
                <w:rFonts w:ascii="Tahoma" w:eastAsia="Times New Roman" w:hAnsi="Tahoma" w:cs="Tahoma"/>
                <w:sz w:val="16"/>
                <w:szCs w:val="16"/>
                <w:lang w:eastAsia="ru-RU"/>
              </w:rPr>
              <w:t>+</w:t>
            </w:r>
          </w:p>
        </w:tc>
      </w:tr>
    </w:tbl>
    <w:p w:rsidR="005D2BC5" w:rsidRP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p>
    <w:p w:rsidR="005D2BC5" w:rsidRPr="005D2BC5" w:rsidRDefault="005D2BC5" w:rsidP="002F6174">
      <w:pPr>
        <w:keepNext/>
        <w:spacing w:after="0" w:line="240" w:lineRule="auto"/>
        <w:ind w:left="284" w:firstLine="425"/>
        <w:contextualSpacing/>
        <w:mirrorIndents/>
        <w:jc w:val="right"/>
        <w:outlineLvl w:val="0"/>
        <w:rPr>
          <w:rFonts w:ascii="Times New Roman" w:hAnsi="Times New Roman"/>
          <w:bCs/>
          <w:sz w:val="24"/>
          <w:szCs w:val="24"/>
        </w:rPr>
      </w:pPr>
    </w:p>
    <w:p w:rsid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p>
    <w:p w:rsidR="0027480C" w:rsidRDefault="0027480C" w:rsidP="005D2BC5">
      <w:pPr>
        <w:keepNext/>
        <w:spacing w:after="0" w:line="240" w:lineRule="auto"/>
        <w:ind w:firstLine="709"/>
        <w:contextualSpacing/>
        <w:mirrorIndents/>
        <w:jc w:val="right"/>
        <w:outlineLvl w:val="0"/>
        <w:rPr>
          <w:rFonts w:ascii="Times New Roman" w:hAnsi="Times New Roman"/>
          <w:bCs/>
          <w:sz w:val="24"/>
          <w:szCs w:val="24"/>
        </w:rPr>
      </w:pPr>
    </w:p>
    <w:p w:rsidR="0027480C" w:rsidRDefault="0027480C" w:rsidP="005D2BC5">
      <w:pPr>
        <w:keepNext/>
        <w:spacing w:after="0" w:line="240" w:lineRule="auto"/>
        <w:ind w:firstLine="709"/>
        <w:contextualSpacing/>
        <w:mirrorIndents/>
        <w:jc w:val="right"/>
        <w:outlineLvl w:val="0"/>
        <w:rPr>
          <w:rFonts w:ascii="Times New Roman" w:hAnsi="Times New Roman"/>
          <w:bCs/>
          <w:sz w:val="24"/>
          <w:szCs w:val="24"/>
        </w:rPr>
      </w:pPr>
    </w:p>
    <w:p w:rsidR="0027480C" w:rsidRDefault="0027480C" w:rsidP="005D2BC5">
      <w:pPr>
        <w:keepNext/>
        <w:spacing w:after="0" w:line="240" w:lineRule="auto"/>
        <w:ind w:firstLine="709"/>
        <w:contextualSpacing/>
        <w:mirrorIndents/>
        <w:jc w:val="right"/>
        <w:outlineLvl w:val="0"/>
        <w:rPr>
          <w:rFonts w:ascii="Times New Roman" w:hAnsi="Times New Roman"/>
          <w:bCs/>
          <w:sz w:val="24"/>
          <w:szCs w:val="24"/>
        </w:rPr>
      </w:pPr>
    </w:p>
    <w:p w:rsidR="0027480C" w:rsidRDefault="0027480C" w:rsidP="005D2BC5">
      <w:pPr>
        <w:keepNext/>
        <w:spacing w:after="0" w:line="240" w:lineRule="auto"/>
        <w:ind w:firstLine="709"/>
        <w:contextualSpacing/>
        <w:mirrorIndents/>
        <w:jc w:val="right"/>
        <w:outlineLvl w:val="0"/>
        <w:rPr>
          <w:rFonts w:ascii="Times New Roman" w:hAnsi="Times New Roman"/>
          <w:bCs/>
          <w:sz w:val="24"/>
          <w:szCs w:val="24"/>
        </w:rPr>
      </w:pPr>
    </w:p>
    <w:p w:rsidR="0027480C" w:rsidRPr="005D2BC5" w:rsidRDefault="0027480C" w:rsidP="005D2BC5">
      <w:pPr>
        <w:keepNext/>
        <w:spacing w:after="0" w:line="240" w:lineRule="auto"/>
        <w:ind w:firstLine="709"/>
        <w:contextualSpacing/>
        <w:mirrorIndents/>
        <w:jc w:val="right"/>
        <w:outlineLvl w:val="0"/>
        <w:rPr>
          <w:rFonts w:ascii="Times New Roman" w:hAnsi="Times New Roman"/>
          <w:bCs/>
          <w:sz w:val="24"/>
          <w:szCs w:val="24"/>
        </w:rPr>
      </w:pPr>
    </w:p>
    <w:p w:rsidR="00C829CF" w:rsidRDefault="00C829CF" w:rsidP="005D2BC5">
      <w:pPr>
        <w:spacing w:after="0" w:line="240" w:lineRule="auto"/>
        <w:ind w:firstLine="709"/>
        <w:rPr>
          <w:rFonts w:ascii="Times New Roman" w:hAnsi="Times New Roman"/>
          <w:bCs/>
          <w:sz w:val="24"/>
          <w:szCs w:val="24"/>
        </w:rPr>
      </w:pPr>
    </w:p>
    <w:p w:rsidR="00C829CF" w:rsidRDefault="00C829CF" w:rsidP="005D2BC5">
      <w:pPr>
        <w:spacing w:after="0" w:line="240" w:lineRule="auto"/>
        <w:ind w:firstLine="709"/>
        <w:rPr>
          <w:rFonts w:ascii="Times New Roman" w:hAnsi="Times New Roman"/>
          <w:bCs/>
          <w:sz w:val="24"/>
          <w:szCs w:val="24"/>
        </w:rPr>
      </w:pPr>
    </w:p>
    <w:p w:rsidR="00C829CF" w:rsidRDefault="00C829CF" w:rsidP="005D2BC5">
      <w:pPr>
        <w:spacing w:after="0" w:line="240" w:lineRule="auto"/>
        <w:ind w:firstLine="709"/>
        <w:rPr>
          <w:rFonts w:ascii="Times New Roman" w:hAnsi="Times New Roman"/>
          <w:bCs/>
          <w:sz w:val="24"/>
          <w:szCs w:val="24"/>
        </w:rPr>
      </w:pPr>
    </w:p>
    <w:tbl>
      <w:tblPr>
        <w:tblW w:w="0" w:type="auto"/>
        <w:tblInd w:w="108" w:type="dxa"/>
        <w:tblLayout w:type="fixed"/>
        <w:tblLook w:val="0000"/>
      </w:tblPr>
      <w:tblGrid>
        <w:gridCol w:w="4962"/>
        <w:gridCol w:w="4961"/>
      </w:tblGrid>
      <w:tr w:rsidR="0027480C" w:rsidRPr="00DA3B66" w:rsidTr="00201694">
        <w:tc>
          <w:tcPr>
            <w:tcW w:w="4962" w:type="dxa"/>
            <w:shd w:val="clear" w:color="auto" w:fill="auto"/>
          </w:tcPr>
          <w:p w:rsidR="0027480C" w:rsidRPr="00DA3B66" w:rsidRDefault="0027480C"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27480C" w:rsidRPr="00DA3B66" w:rsidRDefault="0027480C"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Поставщик</w:t>
            </w:r>
          </w:p>
        </w:tc>
      </w:tr>
    </w:tbl>
    <w:p w:rsidR="0027480C" w:rsidRPr="00DA3B66" w:rsidRDefault="0027480C" w:rsidP="0027480C">
      <w:pPr>
        <w:pStyle w:val="ConsPlusNonformat"/>
        <w:rPr>
          <w:rFonts w:ascii="Times New Roman" w:hAnsi="Times New Roman" w:cs="Times New Roman"/>
          <w:color w:val="000000" w:themeColor="text1"/>
          <w:sz w:val="24"/>
          <w:szCs w:val="24"/>
        </w:rPr>
      </w:pP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_______________/ </w:t>
      </w:r>
      <w:proofErr w:type="spellStart"/>
      <w:r w:rsidR="0001557D">
        <w:rPr>
          <w:rFonts w:ascii="Times New Roman" w:hAnsi="Times New Roman" w:cs="Times New Roman"/>
          <w:color w:val="000000" w:themeColor="text1"/>
          <w:sz w:val="24"/>
          <w:szCs w:val="24"/>
        </w:rPr>
        <w:t>Шайдуллин</w:t>
      </w:r>
      <w:proofErr w:type="spellEnd"/>
      <w:r w:rsidR="0001557D">
        <w:rPr>
          <w:rFonts w:ascii="Times New Roman" w:hAnsi="Times New Roman" w:cs="Times New Roman"/>
          <w:color w:val="000000" w:themeColor="text1"/>
          <w:sz w:val="24"/>
          <w:szCs w:val="24"/>
        </w:rPr>
        <w:t xml:space="preserve"> Р.К.</w:t>
      </w: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p>
    <w:p w:rsidR="0027480C" w:rsidRPr="00DA3B66" w:rsidRDefault="0027480C" w:rsidP="0027480C">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27480C" w:rsidRDefault="0027480C" w:rsidP="0027480C">
      <w:pPr>
        <w:tabs>
          <w:tab w:val="left" w:pos="4080"/>
        </w:tabs>
        <w:rPr>
          <w:bCs/>
        </w:rPr>
      </w:pPr>
    </w:p>
    <w:p w:rsidR="00C829CF" w:rsidRDefault="00C829CF" w:rsidP="005D2BC5">
      <w:pPr>
        <w:spacing w:after="0" w:line="240" w:lineRule="auto"/>
        <w:ind w:firstLine="709"/>
        <w:rPr>
          <w:rFonts w:ascii="Times New Roman" w:hAnsi="Times New Roman"/>
          <w:bCs/>
          <w:sz w:val="24"/>
          <w:szCs w:val="24"/>
        </w:rPr>
      </w:pPr>
    </w:p>
    <w:p w:rsidR="00C829CF" w:rsidRDefault="00C829CF">
      <w:pPr>
        <w:suppressAutoHyphens w:val="0"/>
        <w:spacing w:after="160" w:line="259" w:lineRule="auto"/>
        <w:rPr>
          <w:rFonts w:ascii="Times New Roman" w:hAnsi="Times New Roman"/>
          <w:bCs/>
          <w:sz w:val="24"/>
          <w:szCs w:val="24"/>
        </w:rPr>
      </w:pPr>
      <w:r>
        <w:rPr>
          <w:rFonts w:ascii="Times New Roman" w:hAnsi="Times New Roman"/>
          <w:bCs/>
          <w:sz w:val="24"/>
          <w:szCs w:val="24"/>
        </w:rPr>
        <w:br w:type="page"/>
      </w:r>
    </w:p>
    <w:p w:rsidR="008A53A4" w:rsidRDefault="005D2BC5" w:rsidP="005D2BC5">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lastRenderedPageBreak/>
        <w:t>Приложение</w:t>
      </w:r>
      <w:r w:rsidR="002B5A14">
        <w:rPr>
          <w:rFonts w:ascii="Times New Roman" w:hAnsi="Times New Roman"/>
          <w:bCs/>
          <w:sz w:val="24"/>
          <w:szCs w:val="24"/>
        </w:rPr>
        <w:t>№4</w:t>
      </w:r>
      <w:r w:rsidR="008A53A4">
        <w:rPr>
          <w:rFonts w:ascii="Times New Roman" w:hAnsi="Times New Roman"/>
          <w:bCs/>
          <w:sz w:val="24"/>
          <w:szCs w:val="24"/>
        </w:rPr>
        <w:t xml:space="preserve"> </w:t>
      </w:r>
    </w:p>
    <w:p w:rsidR="005D2BC5" w:rsidRP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к</w:t>
      </w:r>
      <w:r w:rsidR="008A53A4">
        <w:rPr>
          <w:rFonts w:ascii="Times New Roman" w:hAnsi="Times New Roman"/>
          <w:bCs/>
          <w:sz w:val="24"/>
          <w:szCs w:val="24"/>
        </w:rPr>
        <w:t xml:space="preserve"> муниципальному </w:t>
      </w:r>
      <w:r w:rsidRPr="005D2BC5">
        <w:rPr>
          <w:rFonts w:ascii="Times New Roman" w:hAnsi="Times New Roman"/>
          <w:bCs/>
          <w:sz w:val="24"/>
          <w:szCs w:val="24"/>
        </w:rPr>
        <w:t xml:space="preserve"> контракту</w:t>
      </w:r>
    </w:p>
    <w:p w:rsidR="005D2BC5" w:rsidRPr="005D2BC5" w:rsidRDefault="005D2BC5" w:rsidP="005D2BC5">
      <w:pPr>
        <w:keepNext/>
        <w:spacing w:after="0" w:line="240" w:lineRule="auto"/>
        <w:ind w:firstLine="709"/>
        <w:contextualSpacing/>
        <w:mirrorIndents/>
        <w:jc w:val="right"/>
        <w:outlineLvl w:val="0"/>
        <w:rPr>
          <w:rFonts w:ascii="Times New Roman" w:hAnsi="Times New Roman"/>
          <w:bCs/>
          <w:sz w:val="24"/>
          <w:szCs w:val="24"/>
        </w:rPr>
      </w:pPr>
      <w:r w:rsidRPr="005D2BC5">
        <w:rPr>
          <w:rFonts w:ascii="Times New Roman" w:hAnsi="Times New Roman"/>
          <w:bCs/>
          <w:sz w:val="24"/>
          <w:szCs w:val="24"/>
        </w:rPr>
        <w:t>от___________ №</w:t>
      </w:r>
      <w:r w:rsidR="0030609C">
        <w:rPr>
          <w:rFonts w:ascii="Times New Roman" w:hAnsi="Times New Roman"/>
          <w:bCs/>
          <w:sz w:val="24"/>
          <w:szCs w:val="24"/>
        </w:rPr>
        <w:t xml:space="preserve"> Ф.2019.60596</w:t>
      </w:r>
    </w:p>
    <w:p w:rsidR="005D2BC5" w:rsidRPr="005D2BC5" w:rsidRDefault="005D2BC5" w:rsidP="005D2BC5">
      <w:pPr>
        <w:shd w:val="clear" w:color="auto" w:fill="FFFFFF"/>
        <w:spacing w:after="0" w:line="240" w:lineRule="auto"/>
        <w:ind w:firstLine="709"/>
        <w:contextualSpacing/>
        <w:mirrorIndents/>
        <w:jc w:val="center"/>
        <w:rPr>
          <w:rFonts w:ascii="Times New Roman" w:hAnsi="Times New Roman"/>
          <w:b/>
          <w:bCs/>
          <w:color w:val="000000"/>
          <w:spacing w:val="-9"/>
          <w:sz w:val="24"/>
          <w:szCs w:val="24"/>
        </w:rPr>
      </w:pPr>
    </w:p>
    <w:p w:rsidR="005D2BC5" w:rsidRPr="005D2BC5" w:rsidRDefault="005D2BC5" w:rsidP="005D2BC5">
      <w:pPr>
        <w:shd w:val="clear" w:color="auto" w:fill="FFFFFF"/>
        <w:spacing w:after="0" w:line="240" w:lineRule="auto"/>
        <w:ind w:firstLine="709"/>
        <w:contextualSpacing/>
        <w:mirrorIndents/>
        <w:jc w:val="center"/>
        <w:rPr>
          <w:rFonts w:ascii="Times New Roman" w:hAnsi="Times New Roman"/>
          <w:b/>
          <w:bCs/>
          <w:color w:val="000000"/>
          <w:spacing w:val="-9"/>
          <w:sz w:val="24"/>
          <w:szCs w:val="24"/>
        </w:rPr>
      </w:pPr>
    </w:p>
    <w:p w:rsidR="005D2BC5" w:rsidRDefault="005D2BC5" w:rsidP="005D2BC5">
      <w:pPr>
        <w:shd w:val="clear" w:color="auto" w:fill="FFFFFF"/>
        <w:spacing w:after="0" w:line="240" w:lineRule="auto"/>
        <w:ind w:firstLine="709"/>
        <w:contextualSpacing/>
        <w:mirrorIndents/>
        <w:jc w:val="center"/>
        <w:rPr>
          <w:rFonts w:ascii="Times New Roman" w:hAnsi="Times New Roman"/>
          <w:b/>
          <w:bCs/>
          <w:color w:val="000000"/>
          <w:spacing w:val="-9"/>
          <w:sz w:val="24"/>
          <w:szCs w:val="24"/>
        </w:rPr>
      </w:pPr>
      <w:r w:rsidRPr="005D2BC5">
        <w:rPr>
          <w:rFonts w:ascii="Times New Roman" w:hAnsi="Times New Roman"/>
          <w:b/>
          <w:bCs/>
          <w:color w:val="000000"/>
          <w:spacing w:val="-9"/>
          <w:sz w:val="24"/>
          <w:szCs w:val="24"/>
        </w:rPr>
        <w:t xml:space="preserve">Заявка на получение топливных карт </w:t>
      </w:r>
    </w:p>
    <w:p w:rsidR="00632142" w:rsidRPr="005D2BC5" w:rsidRDefault="00632142" w:rsidP="005D2BC5">
      <w:pPr>
        <w:shd w:val="clear" w:color="auto" w:fill="FFFFFF"/>
        <w:spacing w:after="0" w:line="240" w:lineRule="auto"/>
        <w:ind w:firstLine="709"/>
        <w:contextualSpacing/>
        <w:mirrorIndents/>
        <w:jc w:val="center"/>
        <w:rPr>
          <w:rFonts w:ascii="Times New Roman" w:hAnsi="Times New Roman"/>
          <w:b/>
          <w:bCs/>
          <w:color w:val="000000"/>
          <w:spacing w:val="-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2427"/>
        <w:gridCol w:w="1417"/>
        <w:gridCol w:w="1682"/>
        <w:gridCol w:w="3700"/>
      </w:tblGrid>
      <w:tr w:rsidR="005D2BC5" w:rsidRPr="005D2BC5" w:rsidTr="0030609C">
        <w:tc>
          <w:tcPr>
            <w:tcW w:w="628" w:type="dxa"/>
            <w:tcBorders>
              <w:top w:val="single" w:sz="4" w:space="0" w:color="auto"/>
              <w:left w:val="single" w:sz="4" w:space="0" w:color="auto"/>
              <w:bottom w:val="single" w:sz="4" w:space="0" w:color="auto"/>
              <w:right w:val="single" w:sz="4" w:space="0" w:color="auto"/>
            </w:tcBorders>
            <w:vAlign w:val="center"/>
            <w:hideMark/>
          </w:tcPr>
          <w:p w:rsidR="005D2BC5" w:rsidRPr="00632142" w:rsidRDefault="005D2BC5" w:rsidP="00C26A68">
            <w:pPr>
              <w:spacing w:after="0" w:line="240" w:lineRule="auto"/>
              <w:contextualSpacing/>
              <w:mirrorIndents/>
              <w:jc w:val="center"/>
              <w:rPr>
                <w:rFonts w:ascii="Times New Roman" w:hAnsi="Times New Roman"/>
                <w:sz w:val="24"/>
                <w:szCs w:val="24"/>
              </w:rPr>
            </w:pPr>
            <w:r w:rsidRPr="00632142">
              <w:rPr>
                <w:rFonts w:ascii="Times New Roman" w:hAnsi="Times New Roman"/>
                <w:sz w:val="24"/>
                <w:szCs w:val="24"/>
              </w:rPr>
              <w:t xml:space="preserve">№ </w:t>
            </w:r>
            <w:proofErr w:type="gramStart"/>
            <w:r w:rsidRPr="00632142">
              <w:rPr>
                <w:rFonts w:ascii="Times New Roman" w:hAnsi="Times New Roman"/>
                <w:sz w:val="24"/>
                <w:szCs w:val="24"/>
              </w:rPr>
              <w:t>п</w:t>
            </w:r>
            <w:proofErr w:type="gramEnd"/>
            <w:r w:rsidRPr="00632142">
              <w:rPr>
                <w:rFonts w:ascii="Times New Roman" w:hAnsi="Times New Roman"/>
                <w:sz w:val="24"/>
                <w:szCs w:val="24"/>
              </w:rPr>
              <w:t>/п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5D2BC5" w:rsidRPr="00632142" w:rsidRDefault="005D2BC5" w:rsidP="00C26A68">
            <w:pPr>
              <w:spacing w:after="0" w:line="240" w:lineRule="auto"/>
              <w:contextualSpacing/>
              <w:mirrorIndents/>
              <w:jc w:val="center"/>
              <w:rPr>
                <w:rFonts w:ascii="Times New Roman" w:hAnsi="Times New Roman"/>
                <w:sz w:val="24"/>
                <w:szCs w:val="24"/>
              </w:rPr>
            </w:pPr>
            <w:r w:rsidRPr="00632142">
              <w:rPr>
                <w:rFonts w:ascii="Times New Roman" w:hAnsi="Times New Roman"/>
                <w:sz w:val="24"/>
                <w:szCs w:val="24"/>
              </w:rPr>
              <w:t>Наименование нефтепродуктов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BC5" w:rsidRPr="00632142" w:rsidRDefault="005D2BC5" w:rsidP="00C26A68">
            <w:pPr>
              <w:spacing w:after="0" w:line="240" w:lineRule="auto"/>
              <w:contextualSpacing/>
              <w:mirrorIndents/>
              <w:jc w:val="center"/>
              <w:rPr>
                <w:rFonts w:ascii="Times New Roman" w:hAnsi="Times New Roman"/>
                <w:sz w:val="24"/>
                <w:szCs w:val="24"/>
              </w:rPr>
            </w:pPr>
            <w:r w:rsidRPr="00632142">
              <w:rPr>
                <w:rFonts w:ascii="Times New Roman" w:hAnsi="Times New Roman"/>
                <w:sz w:val="24"/>
                <w:szCs w:val="24"/>
              </w:rPr>
              <w:t>Количество (лимит), литр</w:t>
            </w:r>
          </w:p>
        </w:tc>
        <w:tc>
          <w:tcPr>
            <w:tcW w:w="1682" w:type="dxa"/>
            <w:tcBorders>
              <w:top w:val="single" w:sz="4" w:space="0" w:color="auto"/>
              <w:left w:val="single" w:sz="4" w:space="0" w:color="auto"/>
              <w:bottom w:val="single" w:sz="4" w:space="0" w:color="auto"/>
              <w:right w:val="single" w:sz="4" w:space="0" w:color="auto"/>
            </w:tcBorders>
            <w:vAlign w:val="center"/>
            <w:hideMark/>
          </w:tcPr>
          <w:p w:rsidR="005D2BC5" w:rsidRPr="00632142" w:rsidRDefault="005D2BC5" w:rsidP="00C26A68">
            <w:pPr>
              <w:spacing w:after="0" w:line="240" w:lineRule="auto"/>
              <w:contextualSpacing/>
              <w:mirrorIndents/>
              <w:jc w:val="center"/>
              <w:rPr>
                <w:rFonts w:ascii="Times New Roman" w:hAnsi="Times New Roman"/>
                <w:sz w:val="24"/>
                <w:szCs w:val="24"/>
              </w:rPr>
            </w:pPr>
            <w:r w:rsidRPr="00632142">
              <w:rPr>
                <w:rFonts w:ascii="Times New Roman" w:hAnsi="Times New Roman"/>
                <w:sz w:val="24"/>
                <w:szCs w:val="24"/>
              </w:rPr>
              <w:t>Срок действия лимита (сутки, месяц, квартал)</w:t>
            </w:r>
          </w:p>
        </w:tc>
        <w:tc>
          <w:tcPr>
            <w:tcW w:w="3700" w:type="dxa"/>
            <w:tcBorders>
              <w:top w:val="single" w:sz="4" w:space="0" w:color="auto"/>
              <w:left w:val="single" w:sz="4" w:space="0" w:color="auto"/>
              <w:bottom w:val="single" w:sz="4" w:space="0" w:color="auto"/>
              <w:right w:val="single" w:sz="4" w:space="0" w:color="auto"/>
            </w:tcBorders>
            <w:vAlign w:val="center"/>
            <w:hideMark/>
          </w:tcPr>
          <w:p w:rsidR="005D2BC5" w:rsidRPr="00632142" w:rsidRDefault="005D2BC5" w:rsidP="00C26A68">
            <w:pPr>
              <w:spacing w:after="0" w:line="240" w:lineRule="auto"/>
              <w:contextualSpacing/>
              <w:mirrorIndents/>
              <w:jc w:val="center"/>
              <w:rPr>
                <w:rFonts w:ascii="Times New Roman" w:hAnsi="Times New Roman"/>
                <w:sz w:val="24"/>
                <w:szCs w:val="24"/>
              </w:rPr>
            </w:pPr>
            <w:r w:rsidRPr="00632142">
              <w:rPr>
                <w:rFonts w:ascii="Times New Roman" w:hAnsi="Times New Roman"/>
                <w:sz w:val="24"/>
                <w:szCs w:val="24"/>
              </w:rPr>
              <w:t>Номер карты</w:t>
            </w:r>
          </w:p>
        </w:tc>
      </w:tr>
      <w:tr w:rsidR="005D2BC5" w:rsidRPr="005D2BC5" w:rsidTr="0030609C">
        <w:tc>
          <w:tcPr>
            <w:tcW w:w="628" w:type="dxa"/>
            <w:tcBorders>
              <w:top w:val="single" w:sz="4" w:space="0" w:color="auto"/>
              <w:left w:val="single" w:sz="4" w:space="0" w:color="auto"/>
              <w:bottom w:val="single" w:sz="4" w:space="0" w:color="auto"/>
              <w:right w:val="single" w:sz="4" w:space="0" w:color="auto"/>
            </w:tcBorders>
          </w:tcPr>
          <w:p w:rsidR="005D2BC5" w:rsidRPr="005D2BC5" w:rsidRDefault="0030609C" w:rsidP="0030609C">
            <w:pPr>
              <w:spacing w:after="0" w:line="240" w:lineRule="auto"/>
              <w:ind w:firstLine="709"/>
              <w:contextualSpacing/>
              <w:mirrorIndents/>
              <w:rPr>
                <w:rFonts w:ascii="Times New Roman" w:hAnsi="Times New Roman"/>
                <w:sz w:val="24"/>
                <w:szCs w:val="24"/>
              </w:rPr>
            </w:pPr>
            <w:r>
              <w:rPr>
                <w:rFonts w:ascii="Times New Roman" w:hAnsi="Times New Roman"/>
                <w:sz w:val="24"/>
                <w:szCs w:val="24"/>
              </w:rPr>
              <w:t>1</w:t>
            </w:r>
          </w:p>
        </w:tc>
        <w:tc>
          <w:tcPr>
            <w:tcW w:w="2427" w:type="dxa"/>
            <w:tcBorders>
              <w:top w:val="single" w:sz="4" w:space="0" w:color="auto"/>
              <w:left w:val="single" w:sz="4" w:space="0" w:color="auto"/>
              <w:bottom w:val="single" w:sz="4" w:space="0" w:color="auto"/>
              <w:right w:val="single" w:sz="4" w:space="0" w:color="auto"/>
            </w:tcBorders>
          </w:tcPr>
          <w:p w:rsidR="005D2BC5" w:rsidRPr="005D2BC5" w:rsidRDefault="0030609C" w:rsidP="0030609C">
            <w:pPr>
              <w:spacing w:after="0" w:line="240" w:lineRule="auto"/>
              <w:ind w:firstLine="709"/>
              <w:contextualSpacing/>
              <w:mirrorIndents/>
              <w:rPr>
                <w:rFonts w:ascii="Times New Roman" w:hAnsi="Times New Roman"/>
                <w:sz w:val="24"/>
                <w:szCs w:val="24"/>
              </w:rPr>
            </w:pPr>
            <w:r w:rsidRPr="0001557D">
              <w:rPr>
                <w:rFonts w:ascii="Times New Roman" w:hAnsi="Times New Roman"/>
              </w:rPr>
              <w:t>Бензин автомобильный АИ-92</w:t>
            </w:r>
          </w:p>
        </w:tc>
        <w:tc>
          <w:tcPr>
            <w:tcW w:w="1417" w:type="dxa"/>
            <w:tcBorders>
              <w:top w:val="single" w:sz="4" w:space="0" w:color="auto"/>
              <w:left w:val="single" w:sz="4" w:space="0" w:color="auto"/>
              <w:bottom w:val="single" w:sz="4" w:space="0" w:color="auto"/>
              <w:right w:val="single" w:sz="4" w:space="0" w:color="auto"/>
            </w:tcBorders>
          </w:tcPr>
          <w:p w:rsidR="005D2BC5" w:rsidRPr="005D2BC5" w:rsidRDefault="005D2BC5" w:rsidP="0030609C">
            <w:pPr>
              <w:spacing w:after="0" w:line="240" w:lineRule="auto"/>
              <w:ind w:firstLine="709"/>
              <w:contextualSpacing/>
              <w:mirrorIndents/>
              <w:jc w:val="both"/>
              <w:rPr>
                <w:rFonts w:ascii="Times New Roman" w:hAnsi="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5D2BC5" w:rsidRPr="005D2BC5" w:rsidRDefault="0030609C" w:rsidP="0030609C">
            <w:pPr>
              <w:spacing w:after="0" w:line="240" w:lineRule="auto"/>
              <w:contextualSpacing/>
              <w:mirrorIndents/>
              <w:rPr>
                <w:rFonts w:ascii="Times New Roman" w:hAnsi="Times New Roman"/>
                <w:sz w:val="24"/>
                <w:szCs w:val="24"/>
              </w:rPr>
            </w:pPr>
            <w:r>
              <w:rPr>
                <w:rFonts w:ascii="Times New Roman" w:hAnsi="Times New Roman"/>
                <w:sz w:val="24"/>
                <w:szCs w:val="24"/>
              </w:rPr>
              <w:t xml:space="preserve">        до 31.12.2019г.</w:t>
            </w:r>
          </w:p>
        </w:tc>
        <w:tc>
          <w:tcPr>
            <w:tcW w:w="3700" w:type="dxa"/>
            <w:tcBorders>
              <w:top w:val="single" w:sz="4" w:space="0" w:color="auto"/>
              <w:left w:val="single" w:sz="4" w:space="0" w:color="auto"/>
              <w:bottom w:val="single" w:sz="4" w:space="0" w:color="auto"/>
              <w:right w:val="single" w:sz="4" w:space="0" w:color="auto"/>
            </w:tcBorders>
          </w:tcPr>
          <w:p w:rsidR="005D2BC5" w:rsidRPr="005D2BC5" w:rsidRDefault="005D2BC5" w:rsidP="0030609C">
            <w:pPr>
              <w:spacing w:after="0" w:line="240" w:lineRule="auto"/>
              <w:ind w:firstLine="709"/>
              <w:contextualSpacing/>
              <w:mirrorIndents/>
              <w:rPr>
                <w:rFonts w:ascii="Times New Roman" w:hAnsi="Times New Roman"/>
                <w:sz w:val="24"/>
                <w:szCs w:val="24"/>
              </w:rPr>
            </w:pPr>
          </w:p>
        </w:tc>
      </w:tr>
    </w:tbl>
    <w:p w:rsidR="005D2BC5" w:rsidRPr="005D2BC5" w:rsidRDefault="005D2BC5" w:rsidP="005D2BC5">
      <w:pPr>
        <w:spacing w:after="0" w:line="240" w:lineRule="auto"/>
        <w:ind w:firstLine="709"/>
        <w:jc w:val="both"/>
        <w:rPr>
          <w:rFonts w:ascii="Times New Roman" w:hAnsi="Times New Roman"/>
          <w:sz w:val="24"/>
          <w:szCs w:val="24"/>
        </w:rPr>
      </w:pPr>
    </w:p>
    <w:p w:rsidR="005D2BC5" w:rsidRPr="005D2BC5" w:rsidRDefault="005D2BC5" w:rsidP="005D2BC5">
      <w:pPr>
        <w:spacing w:after="0" w:line="240" w:lineRule="auto"/>
        <w:ind w:firstLine="709"/>
        <w:jc w:val="right"/>
        <w:rPr>
          <w:rFonts w:ascii="Times New Roman" w:hAnsi="Times New Roman"/>
          <w:sz w:val="24"/>
          <w:szCs w:val="24"/>
        </w:rPr>
      </w:pPr>
    </w:p>
    <w:p w:rsidR="005D2BC5" w:rsidRDefault="005D2BC5" w:rsidP="005D2BC5">
      <w:pPr>
        <w:spacing w:after="0" w:line="240" w:lineRule="auto"/>
        <w:ind w:firstLine="709"/>
        <w:jc w:val="center"/>
        <w:rPr>
          <w:rFonts w:ascii="Times New Roman" w:hAnsi="Times New Roman"/>
          <w:b/>
          <w:sz w:val="24"/>
          <w:szCs w:val="24"/>
        </w:rPr>
      </w:pPr>
    </w:p>
    <w:p w:rsidR="0027480C" w:rsidRDefault="0027480C" w:rsidP="005D2BC5">
      <w:pPr>
        <w:spacing w:after="0" w:line="240" w:lineRule="auto"/>
        <w:ind w:firstLine="709"/>
        <w:jc w:val="center"/>
        <w:rPr>
          <w:rFonts w:ascii="Times New Roman" w:hAnsi="Times New Roman"/>
          <w:b/>
          <w:sz w:val="24"/>
          <w:szCs w:val="24"/>
        </w:rPr>
      </w:pPr>
    </w:p>
    <w:p w:rsidR="0027480C" w:rsidRDefault="0027480C" w:rsidP="005D2BC5">
      <w:pPr>
        <w:spacing w:after="0" w:line="240" w:lineRule="auto"/>
        <w:ind w:firstLine="709"/>
        <w:jc w:val="center"/>
        <w:rPr>
          <w:rFonts w:ascii="Times New Roman" w:hAnsi="Times New Roman"/>
          <w:b/>
          <w:sz w:val="24"/>
          <w:szCs w:val="24"/>
        </w:rPr>
      </w:pPr>
    </w:p>
    <w:p w:rsidR="0027480C" w:rsidRDefault="0027480C" w:rsidP="005D2BC5">
      <w:pPr>
        <w:spacing w:after="0" w:line="240" w:lineRule="auto"/>
        <w:ind w:firstLine="709"/>
        <w:jc w:val="center"/>
        <w:rPr>
          <w:rFonts w:ascii="Times New Roman" w:hAnsi="Times New Roman"/>
          <w:b/>
          <w:sz w:val="24"/>
          <w:szCs w:val="24"/>
        </w:rPr>
      </w:pPr>
    </w:p>
    <w:tbl>
      <w:tblPr>
        <w:tblW w:w="0" w:type="auto"/>
        <w:tblInd w:w="108" w:type="dxa"/>
        <w:tblLayout w:type="fixed"/>
        <w:tblLook w:val="0000"/>
      </w:tblPr>
      <w:tblGrid>
        <w:gridCol w:w="4962"/>
        <w:gridCol w:w="4961"/>
      </w:tblGrid>
      <w:tr w:rsidR="0027480C" w:rsidRPr="00DA3B66" w:rsidTr="00201694">
        <w:tc>
          <w:tcPr>
            <w:tcW w:w="4962" w:type="dxa"/>
            <w:shd w:val="clear" w:color="auto" w:fill="auto"/>
          </w:tcPr>
          <w:p w:rsidR="0027480C" w:rsidRPr="00DA3B66" w:rsidRDefault="0027480C"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27480C" w:rsidRPr="00DA3B66" w:rsidRDefault="0027480C" w:rsidP="00201694">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Поставщик</w:t>
            </w:r>
          </w:p>
        </w:tc>
      </w:tr>
    </w:tbl>
    <w:p w:rsidR="0027480C" w:rsidRPr="00DA3B66" w:rsidRDefault="0027480C" w:rsidP="0027480C">
      <w:pPr>
        <w:pStyle w:val="ConsPlusNonformat"/>
        <w:rPr>
          <w:rFonts w:ascii="Times New Roman" w:hAnsi="Times New Roman" w:cs="Times New Roman"/>
          <w:color w:val="000000" w:themeColor="text1"/>
          <w:sz w:val="24"/>
          <w:szCs w:val="24"/>
        </w:rPr>
      </w:pP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_______________/ </w:t>
      </w:r>
      <w:proofErr w:type="spellStart"/>
      <w:r w:rsidR="0030609C">
        <w:rPr>
          <w:rFonts w:ascii="Times New Roman" w:hAnsi="Times New Roman" w:cs="Times New Roman"/>
          <w:color w:val="000000" w:themeColor="text1"/>
          <w:sz w:val="24"/>
          <w:szCs w:val="24"/>
        </w:rPr>
        <w:t>Шайдулин</w:t>
      </w:r>
      <w:proofErr w:type="spellEnd"/>
      <w:r w:rsidR="0030609C">
        <w:rPr>
          <w:rFonts w:ascii="Times New Roman" w:hAnsi="Times New Roman" w:cs="Times New Roman"/>
          <w:color w:val="000000" w:themeColor="text1"/>
          <w:sz w:val="24"/>
          <w:szCs w:val="24"/>
        </w:rPr>
        <w:t xml:space="preserve"> Р.К.</w:t>
      </w: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p>
    <w:p w:rsidR="0027480C" w:rsidRPr="00DA3B66" w:rsidRDefault="0030609C" w:rsidP="0027480C">
      <w:pPr>
        <w:pStyle w:val="ConsPlusNonformat"/>
        <w:suppressAutoHyphens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 _______________ 2019</w:t>
      </w:r>
      <w:r w:rsidR="0027480C" w:rsidRPr="00DA3B66">
        <w:rPr>
          <w:rFonts w:ascii="Times New Roman" w:hAnsi="Times New Roman" w:cs="Times New Roman"/>
          <w:color w:val="000000" w:themeColor="text1"/>
          <w:sz w:val="24"/>
          <w:szCs w:val="24"/>
        </w:rPr>
        <w:t xml:space="preserve"> г.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«___» _______________ 2019</w:t>
      </w:r>
      <w:r w:rsidR="0027480C" w:rsidRPr="00DA3B66">
        <w:rPr>
          <w:rFonts w:ascii="Times New Roman" w:hAnsi="Times New Roman" w:cs="Times New Roman"/>
          <w:color w:val="000000" w:themeColor="text1"/>
          <w:sz w:val="24"/>
          <w:szCs w:val="24"/>
        </w:rPr>
        <w:t xml:space="preserve"> г.</w:t>
      </w:r>
    </w:p>
    <w:p w:rsidR="0027480C" w:rsidRPr="00DA3B66" w:rsidRDefault="0027480C" w:rsidP="0027480C">
      <w:pPr>
        <w:pStyle w:val="ConsPlusNonformat"/>
        <w:suppressAutoHyphens w:val="0"/>
        <w:rPr>
          <w:rFonts w:ascii="Times New Roman" w:hAnsi="Times New Roman" w:cs="Times New Roman"/>
          <w:color w:val="000000" w:themeColor="text1"/>
          <w:sz w:val="24"/>
          <w:szCs w:val="24"/>
        </w:rPr>
      </w:pPr>
    </w:p>
    <w:p w:rsidR="0027480C" w:rsidRPr="00DA3B66" w:rsidRDefault="0027480C" w:rsidP="0027480C">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27480C" w:rsidRDefault="0027480C" w:rsidP="0027480C">
      <w:pPr>
        <w:tabs>
          <w:tab w:val="left" w:pos="4080"/>
        </w:tabs>
        <w:rPr>
          <w:bCs/>
        </w:rPr>
      </w:pPr>
    </w:p>
    <w:p w:rsidR="0047280D" w:rsidRPr="005D2BC5" w:rsidRDefault="0047280D" w:rsidP="005D2BC5">
      <w:pPr>
        <w:spacing w:after="0" w:line="240" w:lineRule="auto"/>
        <w:jc w:val="center"/>
        <w:rPr>
          <w:rFonts w:ascii="Times New Roman" w:hAnsi="Times New Roman"/>
          <w:sz w:val="24"/>
          <w:szCs w:val="24"/>
        </w:rPr>
      </w:pPr>
    </w:p>
    <w:sectPr w:rsidR="0047280D" w:rsidRPr="005D2BC5" w:rsidSect="00D510C1">
      <w:headerReference w:type="default" r:id="rId15"/>
      <w:headerReference w:type="first" r:id="rId16"/>
      <w:pgSz w:w="11906" w:h="16838"/>
      <w:pgMar w:top="1134" w:right="42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CB5" w:rsidRDefault="00092CB5">
      <w:pPr>
        <w:spacing w:after="0" w:line="240" w:lineRule="auto"/>
      </w:pPr>
      <w:r>
        <w:separator/>
      </w:r>
    </w:p>
  </w:endnote>
  <w:endnote w:type="continuationSeparator" w:id="0">
    <w:p w:rsidR="00092CB5" w:rsidRDefault="00092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CB5" w:rsidRDefault="00092CB5">
      <w:pPr>
        <w:spacing w:after="0" w:line="240" w:lineRule="auto"/>
      </w:pPr>
      <w:r>
        <w:separator/>
      </w:r>
    </w:p>
  </w:footnote>
  <w:footnote w:type="continuationSeparator" w:id="0">
    <w:p w:rsidR="00092CB5" w:rsidRDefault="00092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94" w:rsidRPr="00323C1D" w:rsidRDefault="00201694">
    <w:pPr>
      <w:pStyle w:val="af2"/>
      <w:jc w:val="center"/>
      <w:rPr>
        <w:rFonts w:ascii="Times New Roman" w:hAnsi="Times New Roman"/>
        <w:sz w:val="20"/>
        <w:szCs w:val="20"/>
      </w:rPr>
    </w:pPr>
    <w:r w:rsidRPr="00323C1D">
      <w:rPr>
        <w:rFonts w:ascii="Times New Roman" w:hAnsi="Times New Roman"/>
        <w:sz w:val="20"/>
        <w:szCs w:val="20"/>
      </w:rPr>
      <w:fldChar w:fldCharType="begin"/>
    </w:r>
    <w:r w:rsidRPr="00323C1D">
      <w:rPr>
        <w:rFonts w:ascii="Times New Roman" w:hAnsi="Times New Roman"/>
        <w:sz w:val="20"/>
        <w:szCs w:val="20"/>
      </w:rPr>
      <w:instrText>PAGE   \* MERGEFORMAT</w:instrText>
    </w:r>
    <w:r w:rsidRPr="00323C1D">
      <w:rPr>
        <w:rFonts w:ascii="Times New Roman" w:hAnsi="Times New Roman"/>
        <w:sz w:val="20"/>
        <w:szCs w:val="20"/>
      </w:rPr>
      <w:fldChar w:fldCharType="separate"/>
    </w:r>
    <w:r w:rsidR="00072B04">
      <w:rPr>
        <w:rFonts w:ascii="Times New Roman" w:hAnsi="Times New Roman"/>
        <w:noProof/>
        <w:sz w:val="20"/>
        <w:szCs w:val="20"/>
      </w:rPr>
      <w:t>19</w:t>
    </w:r>
    <w:r w:rsidRPr="00323C1D">
      <w:rPr>
        <w:rFonts w:ascii="Times New Roman" w:hAnsi="Times New Roman"/>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94" w:rsidRDefault="00201694" w:rsidP="008642B4">
    <w:pPr>
      <w:pStyle w:val="af2"/>
      <w:jc w:val="right"/>
      <w:rPr>
        <w:sz w:val="16"/>
      </w:rPr>
    </w:pPr>
    <w:r w:rsidRPr="00AC4DD4">
      <w:rPr>
        <w:noProof/>
        <w:lang w:eastAsia="ru-RU"/>
      </w:rPr>
      <w:pict>
        <v:roundrect id="Скругленный прямоугольник 1" o:spid="_x0000_s2049" style="position:absolute;left:0;text-align:left;margin-left:331.45pt;margin-top:-26.15pt;width:165.7pt;height:58.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" fillcolor="#f2f2f2 [3052]" stroked="f" strokeweight="1pt">
          <v:stroke joinstyle="miter"/>
          <v:shadow on="t" color="black" opacity="19660f" offset=".552mm,.73253mm"/>
          <v:textbox style="mso-next-textbox:#Скругленный прямоугольник 1">
            <w:txbxContent>
              <w:p w:rsidR="00201694" w:rsidRPr="008E24D7" w:rsidRDefault="00201694"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 xml:space="preserve">КОНТРАКТ ЗАКЛЮЧЕН </w:t>
                </w:r>
              </w:p>
              <w:p w:rsidR="00201694" w:rsidRPr="008E24D7" w:rsidRDefault="00201694"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В ЭЛЕКТРОННОЙ ФОРМЕ</w:t>
                </w:r>
              </w:p>
              <w:p w:rsidR="00201694" w:rsidRDefault="00201694" w:rsidP="008642B4">
                <w:pPr>
                  <w:spacing w:after="0" w:line="240" w:lineRule="auto"/>
                  <w:jc w:val="center"/>
                  <w:rPr>
                    <w:rFonts w:ascii="Arial" w:hAnsi="Arial" w:cs="Arial"/>
                    <w:b/>
                    <w:color w:val="7F7F7F" w:themeColor="text1" w:themeTint="80"/>
                    <w:sz w:val="8"/>
                  </w:rPr>
                </w:pPr>
              </w:p>
              <w:p w:rsidR="00201694" w:rsidRPr="005B1B64" w:rsidRDefault="00201694" w:rsidP="008642B4">
                <w:pPr>
                  <w:spacing w:after="0" w:line="240" w:lineRule="auto"/>
                  <w:jc w:val="center"/>
                  <w:rPr>
                    <w:rFonts w:ascii="Arial" w:hAnsi="Arial" w:cs="Arial"/>
                    <w:b/>
                    <w:color w:val="7F7F7F" w:themeColor="text1" w:themeTint="80"/>
                    <w:sz w:val="8"/>
                  </w:rPr>
                </w:pPr>
              </w:p>
            </w:txbxContent>
          </v:textbox>
          <w10:wrap anchorx="margin"/>
        </v:roundrect>
      </w:pict>
    </w:r>
  </w:p>
  <w:p w:rsidR="00201694" w:rsidRDefault="00201694" w:rsidP="008642B4">
    <w:pPr>
      <w:pStyle w:val="af2"/>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130210A"/>
    <w:multiLevelType w:val="hybridMultilevel"/>
    <w:tmpl w:val="DFE28AF6"/>
    <w:lvl w:ilvl="0" w:tplc="200E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0112D7"/>
    <w:rsid w:val="00001CE4"/>
    <w:rsid w:val="00006C0C"/>
    <w:rsid w:val="0000740A"/>
    <w:rsid w:val="000112D7"/>
    <w:rsid w:val="0001557D"/>
    <w:rsid w:val="00015F3B"/>
    <w:rsid w:val="000237B9"/>
    <w:rsid w:val="00040BCC"/>
    <w:rsid w:val="00056E4F"/>
    <w:rsid w:val="00072B04"/>
    <w:rsid w:val="00092CB5"/>
    <w:rsid w:val="000A2BA9"/>
    <w:rsid w:val="000E3C4A"/>
    <w:rsid w:val="00105204"/>
    <w:rsid w:val="00173866"/>
    <w:rsid w:val="0017795E"/>
    <w:rsid w:val="00195E17"/>
    <w:rsid w:val="001C010A"/>
    <w:rsid w:val="001C70E8"/>
    <w:rsid w:val="00201694"/>
    <w:rsid w:val="002229E7"/>
    <w:rsid w:val="0023149B"/>
    <w:rsid w:val="00251EE8"/>
    <w:rsid w:val="002568A1"/>
    <w:rsid w:val="0027480C"/>
    <w:rsid w:val="002774E5"/>
    <w:rsid w:val="002836A7"/>
    <w:rsid w:val="0028583F"/>
    <w:rsid w:val="002B5A14"/>
    <w:rsid w:val="002D7687"/>
    <w:rsid w:val="002F40FB"/>
    <w:rsid w:val="002F6174"/>
    <w:rsid w:val="0030609C"/>
    <w:rsid w:val="00314EC3"/>
    <w:rsid w:val="00344AE0"/>
    <w:rsid w:val="00361A03"/>
    <w:rsid w:val="003964FA"/>
    <w:rsid w:val="00402CF2"/>
    <w:rsid w:val="00427E94"/>
    <w:rsid w:val="004521F3"/>
    <w:rsid w:val="0047280D"/>
    <w:rsid w:val="00472C24"/>
    <w:rsid w:val="00495C92"/>
    <w:rsid w:val="004B5085"/>
    <w:rsid w:val="004E611E"/>
    <w:rsid w:val="00506B98"/>
    <w:rsid w:val="00511B12"/>
    <w:rsid w:val="00514427"/>
    <w:rsid w:val="0052461F"/>
    <w:rsid w:val="005441EE"/>
    <w:rsid w:val="005D2BC5"/>
    <w:rsid w:val="005D703A"/>
    <w:rsid w:val="00602809"/>
    <w:rsid w:val="0062521F"/>
    <w:rsid w:val="00632142"/>
    <w:rsid w:val="006452DD"/>
    <w:rsid w:val="00654632"/>
    <w:rsid w:val="0068792E"/>
    <w:rsid w:val="006A01F1"/>
    <w:rsid w:val="006A4129"/>
    <w:rsid w:val="006F2F80"/>
    <w:rsid w:val="006F42B7"/>
    <w:rsid w:val="007144B9"/>
    <w:rsid w:val="00726228"/>
    <w:rsid w:val="00740D00"/>
    <w:rsid w:val="007524AE"/>
    <w:rsid w:val="00757CAA"/>
    <w:rsid w:val="007879AB"/>
    <w:rsid w:val="00791D4B"/>
    <w:rsid w:val="007A7814"/>
    <w:rsid w:val="007E1FFC"/>
    <w:rsid w:val="00811ED3"/>
    <w:rsid w:val="00861708"/>
    <w:rsid w:val="008642B4"/>
    <w:rsid w:val="008A53A4"/>
    <w:rsid w:val="008B0852"/>
    <w:rsid w:val="008E3D35"/>
    <w:rsid w:val="0094648B"/>
    <w:rsid w:val="00953BB8"/>
    <w:rsid w:val="009541CA"/>
    <w:rsid w:val="00984A7D"/>
    <w:rsid w:val="00986897"/>
    <w:rsid w:val="009D45FA"/>
    <w:rsid w:val="009E20EC"/>
    <w:rsid w:val="009E5330"/>
    <w:rsid w:val="009F03C8"/>
    <w:rsid w:val="00A074DB"/>
    <w:rsid w:val="00A12FE1"/>
    <w:rsid w:val="00A76BB9"/>
    <w:rsid w:val="00AC4DD4"/>
    <w:rsid w:val="00AC6AB4"/>
    <w:rsid w:val="00AD4581"/>
    <w:rsid w:val="00AD5FEB"/>
    <w:rsid w:val="00B619DA"/>
    <w:rsid w:val="00B8255B"/>
    <w:rsid w:val="00BE4ED0"/>
    <w:rsid w:val="00BF37E1"/>
    <w:rsid w:val="00BF4A58"/>
    <w:rsid w:val="00C16CA5"/>
    <w:rsid w:val="00C26A68"/>
    <w:rsid w:val="00C829CF"/>
    <w:rsid w:val="00CC408B"/>
    <w:rsid w:val="00CE3DE8"/>
    <w:rsid w:val="00CE7158"/>
    <w:rsid w:val="00D510C1"/>
    <w:rsid w:val="00DA3B66"/>
    <w:rsid w:val="00DC3B07"/>
    <w:rsid w:val="00DD06F8"/>
    <w:rsid w:val="00E034CF"/>
    <w:rsid w:val="00E07101"/>
    <w:rsid w:val="00E12B16"/>
    <w:rsid w:val="00E23AF5"/>
    <w:rsid w:val="00E42C22"/>
    <w:rsid w:val="00E66F13"/>
    <w:rsid w:val="00E71033"/>
    <w:rsid w:val="00E8122E"/>
    <w:rsid w:val="00EF05B5"/>
    <w:rsid w:val="00EF61FE"/>
    <w:rsid w:val="00F1661A"/>
    <w:rsid w:val="00F22CFF"/>
    <w:rsid w:val="00F41CC1"/>
    <w:rsid w:val="00F82421"/>
    <w:rsid w:val="00FA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D7"/>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112D7"/>
  </w:style>
  <w:style w:type="character" w:customStyle="1" w:styleId="a3">
    <w:name w:val="Текст выноски Знак"/>
    <w:rsid w:val="000112D7"/>
    <w:rPr>
      <w:rFonts w:ascii="Tahoma" w:hAnsi="Tahoma" w:cs="Tahoma"/>
      <w:sz w:val="16"/>
      <w:szCs w:val="16"/>
    </w:rPr>
  </w:style>
  <w:style w:type="character" w:customStyle="1" w:styleId="10">
    <w:name w:val="Знак примечания1"/>
    <w:rsid w:val="000112D7"/>
    <w:rPr>
      <w:sz w:val="16"/>
      <w:szCs w:val="16"/>
    </w:rPr>
  </w:style>
  <w:style w:type="character" w:customStyle="1" w:styleId="a4">
    <w:name w:val="Текст примечания Знак"/>
    <w:rsid w:val="000112D7"/>
  </w:style>
  <w:style w:type="character" w:customStyle="1" w:styleId="a5">
    <w:name w:val="Тема примечания Знак"/>
    <w:rsid w:val="000112D7"/>
    <w:rPr>
      <w:b/>
      <w:bCs/>
    </w:rPr>
  </w:style>
  <w:style w:type="character" w:customStyle="1" w:styleId="a6">
    <w:name w:val="Основной текст Знак"/>
    <w:rsid w:val="000112D7"/>
    <w:rPr>
      <w:rFonts w:ascii="Times New Roman" w:eastAsia="Times New Roman" w:hAnsi="Times New Roman" w:cs="Times New Roman"/>
      <w:color w:val="000000"/>
      <w:sz w:val="24"/>
    </w:rPr>
  </w:style>
  <w:style w:type="character" w:styleId="a7">
    <w:name w:val="Hyperlink"/>
    <w:rsid w:val="000112D7"/>
    <w:rPr>
      <w:color w:val="000080"/>
      <w:u w:val="single"/>
    </w:rPr>
  </w:style>
  <w:style w:type="character" w:customStyle="1" w:styleId="a8">
    <w:name w:val="Символ нумерации"/>
    <w:rsid w:val="000112D7"/>
  </w:style>
  <w:style w:type="paragraph" w:customStyle="1" w:styleId="11">
    <w:name w:val="Заголовок1"/>
    <w:basedOn w:val="a"/>
    <w:next w:val="a9"/>
    <w:rsid w:val="000112D7"/>
    <w:pPr>
      <w:keepNext/>
      <w:spacing w:before="240" w:after="120"/>
    </w:pPr>
    <w:rPr>
      <w:rFonts w:ascii="Arial" w:eastAsia="Microsoft YaHei" w:hAnsi="Arial" w:cs="Mangal"/>
      <w:sz w:val="28"/>
      <w:szCs w:val="28"/>
    </w:rPr>
  </w:style>
  <w:style w:type="paragraph" w:styleId="a9">
    <w:name w:val="Body Text"/>
    <w:basedOn w:val="a"/>
    <w:link w:val="12"/>
    <w:rsid w:val="000112D7"/>
    <w:pPr>
      <w:spacing w:after="120" w:line="240" w:lineRule="auto"/>
      <w:jc w:val="both"/>
    </w:pPr>
    <w:rPr>
      <w:rFonts w:ascii="Times New Roman" w:eastAsia="Times New Roman" w:hAnsi="Times New Roman"/>
      <w:color w:val="000000"/>
      <w:sz w:val="24"/>
      <w:szCs w:val="20"/>
    </w:rPr>
  </w:style>
  <w:style w:type="character" w:customStyle="1" w:styleId="12">
    <w:name w:val="Основной текст Знак1"/>
    <w:basedOn w:val="a0"/>
    <w:link w:val="a9"/>
    <w:rsid w:val="000112D7"/>
    <w:rPr>
      <w:rFonts w:ascii="Times New Roman" w:eastAsia="Times New Roman" w:hAnsi="Times New Roman" w:cs="Times New Roman"/>
      <w:color w:val="000000"/>
      <w:sz w:val="24"/>
      <w:szCs w:val="20"/>
      <w:lang w:eastAsia="ar-SA"/>
    </w:rPr>
  </w:style>
  <w:style w:type="paragraph" w:styleId="aa">
    <w:name w:val="List"/>
    <w:basedOn w:val="a9"/>
    <w:rsid w:val="000112D7"/>
    <w:rPr>
      <w:rFonts w:cs="Mangal"/>
    </w:rPr>
  </w:style>
  <w:style w:type="paragraph" w:customStyle="1" w:styleId="13">
    <w:name w:val="Название1"/>
    <w:basedOn w:val="a"/>
    <w:rsid w:val="000112D7"/>
    <w:pPr>
      <w:suppressLineNumbers/>
      <w:spacing w:before="120" w:after="120"/>
    </w:pPr>
    <w:rPr>
      <w:rFonts w:cs="Mangal"/>
      <w:i/>
      <w:iCs/>
      <w:sz w:val="24"/>
      <w:szCs w:val="24"/>
    </w:rPr>
  </w:style>
  <w:style w:type="paragraph" w:customStyle="1" w:styleId="14">
    <w:name w:val="Указатель1"/>
    <w:basedOn w:val="a"/>
    <w:rsid w:val="000112D7"/>
    <w:pPr>
      <w:suppressLineNumbers/>
    </w:pPr>
    <w:rPr>
      <w:rFonts w:cs="Mangal"/>
    </w:rPr>
  </w:style>
  <w:style w:type="paragraph" w:styleId="ab">
    <w:name w:val="Balloon Text"/>
    <w:basedOn w:val="a"/>
    <w:link w:val="15"/>
    <w:rsid w:val="000112D7"/>
    <w:pPr>
      <w:spacing w:after="0" w:line="240" w:lineRule="auto"/>
    </w:pPr>
    <w:rPr>
      <w:rFonts w:ascii="Tahoma" w:hAnsi="Tahoma" w:cs="Tahoma"/>
      <w:sz w:val="16"/>
      <w:szCs w:val="16"/>
    </w:rPr>
  </w:style>
  <w:style w:type="character" w:customStyle="1" w:styleId="15">
    <w:name w:val="Текст выноски Знак1"/>
    <w:basedOn w:val="a0"/>
    <w:link w:val="ab"/>
    <w:rsid w:val="000112D7"/>
    <w:rPr>
      <w:rFonts w:ascii="Tahoma" w:eastAsia="Calibri" w:hAnsi="Tahoma" w:cs="Tahoma"/>
      <w:sz w:val="16"/>
      <w:szCs w:val="16"/>
      <w:lang w:eastAsia="ar-SA"/>
    </w:rPr>
  </w:style>
  <w:style w:type="paragraph" w:customStyle="1" w:styleId="16">
    <w:name w:val="Текст примечания1"/>
    <w:basedOn w:val="a"/>
    <w:rsid w:val="000112D7"/>
    <w:rPr>
      <w:sz w:val="20"/>
      <w:szCs w:val="20"/>
    </w:rPr>
  </w:style>
  <w:style w:type="paragraph" w:styleId="ac">
    <w:name w:val="annotation text"/>
    <w:basedOn w:val="a"/>
    <w:link w:val="17"/>
    <w:uiPriority w:val="99"/>
    <w:semiHidden/>
    <w:unhideWhenUsed/>
    <w:rsid w:val="000112D7"/>
    <w:pPr>
      <w:spacing w:line="240" w:lineRule="auto"/>
    </w:pPr>
    <w:rPr>
      <w:sz w:val="20"/>
      <w:szCs w:val="20"/>
    </w:rPr>
  </w:style>
  <w:style w:type="character" w:customStyle="1" w:styleId="17">
    <w:name w:val="Текст примечания Знак1"/>
    <w:basedOn w:val="a0"/>
    <w:link w:val="ac"/>
    <w:uiPriority w:val="99"/>
    <w:semiHidden/>
    <w:rsid w:val="000112D7"/>
    <w:rPr>
      <w:rFonts w:ascii="Calibri" w:eastAsia="Calibri" w:hAnsi="Calibri" w:cs="Times New Roman"/>
      <w:sz w:val="20"/>
      <w:szCs w:val="20"/>
      <w:lang w:eastAsia="ar-SA"/>
    </w:rPr>
  </w:style>
  <w:style w:type="paragraph" w:styleId="ad">
    <w:name w:val="annotation subject"/>
    <w:basedOn w:val="16"/>
    <w:next w:val="16"/>
    <w:link w:val="18"/>
    <w:rsid w:val="000112D7"/>
    <w:rPr>
      <w:b/>
      <w:bCs/>
    </w:rPr>
  </w:style>
  <w:style w:type="character" w:customStyle="1" w:styleId="18">
    <w:name w:val="Тема примечания Знак1"/>
    <w:basedOn w:val="17"/>
    <w:link w:val="ad"/>
    <w:rsid w:val="000112D7"/>
    <w:rPr>
      <w:rFonts w:ascii="Calibri" w:eastAsia="Calibri" w:hAnsi="Calibri" w:cs="Times New Roman"/>
      <w:b/>
      <w:bCs/>
      <w:sz w:val="20"/>
      <w:szCs w:val="20"/>
      <w:lang w:eastAsia="ar-SA"/>
    </w:rPr>
  </w:style>
  <w:style w:type="paragraph" w:customStyle="1" w:styleId="ConsPlusNormal">
    <w:name w:val="ConsPlusNormal"/>
    <w:link w:val="ConsPlusNormal0"/>
    <w:qFormat/>
    <w:rsid w:val="000112D7"/>
    <w:pPr>
      <w:suppressAutoHyphens/>
      <w:autoSpaceDE w:val="0"/>
      <w:spacing w:after="0" w:line="240" w:lineRule="auto"/>
    </w:pPr>
    <w:rPr>
      <w:rFonts w:ascii="Arial" w:eastAsia="Times New Roman" w:hAnsi="Arial" w:cs="Arial"/>
      <w:sz w:val="20"/>
      <w:szCs w:val="20"/>
      <w:lang w:eastAsia="ar-SA"/>
    </w:rPr>
  </w:style>
  <w:style w:type="paragraph" w:customStyle="1" w:styleId="ae">
    <w:name w:val="Обычный + по ширине"/>
    <w:basedOn w:val="a"/>
    <w:rsid w:val="000112D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0112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0112D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0112D7"/>
    <w:pPr>
      <w:widowControl w:val="0"/>
      <w:suppressAutoHyphens/>
      <w:autoSpaceDE w:val="0"/>
      <w:spacing w:after="0" w:line="240" w:lineRule="auto"/>
    </w:pPr>
    <w:rPr>
      <w:rFonts w:ascii="Calibri" w:eastAsia="Times New Roman" w:hAnsi="Calibri" w:cs="Calibri"/>
      <w:lang w:eastAsia="ar-SA"/>
    </w:rPr>
  </w:style>
  <w:style w:type="paragraph" w:customStyle="1" w:styleId="af">
    <w:name w:val="Содержимое таблицы"/>
    <w:basedOn w:val="a"/>
    <w:rsid w:val="000112D7"/>
    <w:pPr>
      <w:suppressLineNumbers/>
    </w:pPr>
  </w:style>
  <w:style w:type="paragraph" w:customStyle="1" w:styleId="af0">
    <w:name w:val="Заголовок таблицы"/>
    <w:basedOn w:val="af"/>
    <w:rsid w:val="000112D7"/>
    <w:pPr>
      <w:jc w:val="center"/>
    </w:pPr>
    <w:rPr>
      <w:b/>
      <w:bCs/>
    </w:rPr>
  </w:style>
  <w:style w:type="table" w:styleId="af1">
    <w:name w:val="Table Grid"/>
    <w:basedOn w:val="a1"/>
    <w:uiPriority w:val="39"/>
    <w:rsid w:val="000112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12D7"/>
    <w:pPr>
      <w:tabs>
        <w:tab w:val="center" w:pos="4677"/>
        <w:tab w:val="right" w:pos="9355"/>
      </w:tabs>
    </w:pPr>
  </w:style>
  <w:style w:type="character" w:customStyle="1" w:styleId="af3">
    <w:name w:val="Верхний колонтитул Знак"/>
    <w:basedOn w:val="a0"/>
    <w:link w:val="af2"/>
    <w:uiPriority w:val="99"/>
    <w:rsid w:val="000112D7"/>
    <w:rPr>
      <w:rFonts w:ascii="Calibri" w:eastAsia="Calibri" w:hAnsi="Calibri" w:cs="Times New Roman"/>
      <w:lang w:eastAsia="ar-SA"/>
    </w:rPr>
  </w:style>
  <w:style w:type="paragraph" w:styleId="af4">
    <w:name w:val="footer"/>
    <w:basedOn w:val="a"/>
    <w:link w:val="af5"/>
    <w:uiPriority w:val="99"/>
    <w:unhideWhenUsed/>
    <w:rsid w:val="000112D7"/>
    <w:pPr>
      <w:tabs>
        <w:tab w:val="center" w:pos="4677"/>
        <w:tab w:val="right" w:pos="9355"/>
      </w:tabs>
    </w:pPr>
  </w:style>
  <w:style w:type="character" w:customStyle="1" w:styleId="af5">
    <w:name w:val="Нижний колонтитул Знак"/>
    <w:basedOn w:val="a0"/>
    <w:link w:val="af4"/>
    <w:uiPriority w:val="99"/>
    <w:rsid w:val="000112D7"/>
    <w:rPr>
      <w:rFonts w:ascii="Calibri" w:eastAsia="Calibri" w:hAnsi="Calibri" w:cs="Times New Roman"/>
      <w:lang w:eastAsia="ar-SA"/>
    </w:rPr>
  </w:style>
  <w:style w:type="paragraph" w:styleId="af6">
    <w:name w:val="List Paragraph"/>
    <w:basedOn w:val="a"/>
    <w:uiPriority w:val="34"/>
    <w:qFormat/>
    <w:rsid w:val="000112D7"/>
    <w:pPr>
      <w:ind w:left="720"/>
      <w:contextualSpacing/>
    </w:pPr>
  </w:style>
  <w:style w:type="character" w:styleId="af7">
    <w:name w:val="annotation reference"/>
    <w:basedOn w:val="a0"/>
    <w:uiPriority w:val="99"/>
    <w:semiHidden/>
    <w:unhideWhenUsed/>
    <w:rsid w:val="000112D7"/>
    <w:rPr>
      <w:sz w:val="16"/>
      <w:szCs w:val="16"/>
    </w:rPr>
  </w:style>
  <w:style w:type="paragraph" w:styleId="af8">
    <w:name w:val="Revision"/>
    <w:hidden/>
    <w:uiPriority w:val="99"/>
    <w:semiHidden/>
    <w:rsid w:val="000112D7"/>
    <w:pPr>
      <w:spacing w:after="0" w:line="240" w:lineRule="auto"/>
    </w:pPr>
    <w:rPr>
      <w:rFonts w:ascii="Calibri" w:eastAsia="Calibri" w:hAnsi="Calibri" w:cs="Times New Roman"/>
      <w:lang w:eastAsia="ar-SA"/>
    </w:rPr>
  </w:style>
  <w:style w:type="table" w:customStyle="1" w:styleId="19">
    <w:name w:val="Сетка таблицы1"/>
    <w:basedOn w:val="a1"/>
    <w:next w:val="af1"/>
    <w:uiPriority w:val="59"/>
    <w:rsid w:val="00011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06B98"/>
    <w:rPr>
      <w:rFonts w:ascii="Arial" w:eastAsia="Times New Roman" w:hAnsi="Arial" w:cs="Arial"/>
      <w:sz w:val="20"/>
      <w:szCs w:val="20"/>
      <w:lang w:eastAsia="ar-SA"/>
    </w:rPr>
  </w:style>
  <w:style w:type="paragraph" w:styleId="af9">
    <w:name w:val="Normal (Web)"/>
    <w:aliases w:val="Обычный (Web)"/>
    <w:basedOn w:val="a"/>
    <w:uiPriority w:val="99"/>
    <w:unhideWhenUsed/>
    <w:rsid w:val="00B8255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fwc">
    <w:name w:val="sfwc"/>
    <w:basedOn w:val="a0"/>
    <w:rsid w:val="00B8255B"/>
  </w:style>
  <w:style w:type="paragraph" w:styleId="afa">
    <w:name w:val="Title"/>
    <w:basedOn w:val="a"/>
    <w:link w:val="afb"/>
    <w:qFormat/>
    <w:rsid w:val="005D2BC5"/>
    <w:pPr>
      <w:widowControl w:val="0"/>
      <w:suppressAutoHyphens w:val="0"/>
      <w:snapToGrid w:val="0"/>
      <w:spacing w:after="0" w:line="320" w:lineRule="exact"/>
      <w:ind w:right="-46"/>
      <w:jc w:val="center"/>
    </w:pPr>
    <w:rPr>
      <w:rFonts w:ascii="Times New Roman" w:eastAsia="Times New Roman" w:hAnsi="Times New Roman"/>
      <w:b/>
      <w:sz w:val="24"/>
      <w:szCs w:val="20"/>
      <w:lang w:eastAsia="ru-RU"/>
    </w:rPr>
  </w:style>
  <w:style w:type="character" w:customStyle="1" w:styleId="afb">
    <w:name w:val="Название Знак"/>
    <w:basedOn w:val="a0"/>
    <w:link w:val="afa"/>
    <w:rsid w:val="005D2BC5"/>
    <w:rPr>
      <w:rFonts w:ascii="Times New Roman" w:eastAsia="Times New Roman" w:hAnsi="Times New Roman" w:cs="Times New Roman"/>
      <w:b/>
      <w:sz w:val="24"/>
      <w:szCs w:val="20"/>
      <w:lang w:eastAsia="ru-RU"/>
    </w:rPr>
  </w:style>
  <w:style w:type="character" w:styleId="afc">
    <w:name w:val="Strong"/>
    <w:basedOn w:val="a0"/>
    <w:uiPriority w:val="22"/>
    <w:qFormat/>
    <w:rsid w:val="005D2BC5"/>
    <w:rPr>
      <w:b/>
      <w:bCs/>
    </w:rPr>
  </w:style>
  <w:style w:type="character" w:customStyle="1" w:styleId="FontStyle57">
    <w:name w:val="Font Style57"/>
    <w:basedOn w:val="a0"/>
    <w:rsid w:val="00F22CF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6811973">
      <w:bodyDiv w:val="1"/>
      <w:marLeft w:val="0"/>
      <w:marRight w:val="0"/>
      <w:marTop w:val="0"/>
      <w:marBottom w:val="0"/>
      <w:divBdr>
        <w:top w:val="none" w:sz="0" w:space="0" w:color="auto"/>
        <w:left w:val="none" w:sz="0" w:space="0" w:color="auto"/>
        <w:bottom w:val="none" w:sz="0" w:space="0" w:color="auto"/>
        <w:right w:val="none" w:sz="0" w:space="0" w:color="auto"/>
      </w:divBdr>
    </w:div>
    <w:div w:id="971134087">
      <w:bodyDiv w:val="1"/>
      <w:marLeft w:val="0"/>
      <w:marRight w:val="0"/>
      <w:marTop w:val="0"/>
      <w:marBottom w:val="0"/>
      <w:divBdr>
        <w:top w:val="none" w:sz="0" w:space="0" w:color="auto"/>
        <w:left w:val="none" w:sz="0" w:space="0" w:color="auto"/>
        <w:bottom w:val="none" w:sz="0" w:space="0" w:color="auto"/>
        <w:right w:val="none" w:sz="0" w:space="0" w:color="auto"/>
      </w:divBdr>
    </w:div>
    <w:div w:id="1542403826">
      <w:bodyDiv w:val="1"/>
      <w:marLeft w:val="0"/>
      <w:marRight w:val="0"/>
      <w:marTop w:val="0"/>
      <w:marBottom w:val="0"/>
      <w:divBdr>
        <w:top w:val="none" w:sz="0" w:space="0" w:color="auto"/>
        <w:left w:val="none" w:sz="0" w:space="0" w:color="auto"/>
        <w:bottom w:val="none" w:sz="0" w:space="0" w:color="auto"/>
        <w:right w:val="none" w:sz="0" w:space="0" w:color="auto"/>
      </w:divBdr>
    </w:div>
    <w:div w:id="16519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hyperlink" Target="consultantplus://offline/ref=70FD377396438285D08A8E13FC29189478268DDBD302C4EAE7E4FEA2ED821073E30895806F3987E6rFR1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FD377396438285D08A8E13FC29189478268DDBD302C4EAE7E4FEA2ED821073E30895806F3987E0rFR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FD377396438285D08A8E13FC29189478268DDBD302C4EAE7E4FEA2ED821073E30895806F3987E6rFR1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FD377396438285D08A8E13FC29189478268DDBD302C4EAE7E4FEA2ED821073E30895806F3987E0rFR7D"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hyperlink" Target="mailto:ap-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DB74-3C97-484F-B99C-ADBF73AF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19</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User</cp:lastModifiedBy>
  <cp:revision>46</cp:revision>
  <cp:lastPrinted>2019-01-28T06:08:00Z</cp:lastPrinted>
  <dcterms:created xsi:type="dcterms:W3CDTF">2018-11-22T08:53:00Z</dcterms:created>
  <dcterms:modified xsi:type="dcterms:W3CDTF">2019-02-05T10:23:00Z</dcterms:modified>
</cp:coreProperties>
</file>