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99" w:rsidRPr="00D93E63" w:rsidRDefault="006B7799" w:rsidP="006B7799">
      <w:pPr>
        <w:pStyle w:val="ConsPlusNormal"/>
        <w:widowControl/>
        <w:tabs>
          <w:tab w:val="left" w:pos="360"/>
        </w:tabs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D93E63">
        <w:rPr>
          <w:rFonts w:ascii="Times New Roman" w:hAnsi="Times New Roman" w:cs="Times New Roman"/>
          <w:bCs/>
        </w:rPr>
        <w:t>Приложение №1</w:t>
      </w:r>
    </w:p>
    <w:p w:rsidR="006B7799" w:rsidRDefault="006B7799" w:rsidP="006B7799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Cs/>
        </w:rPr>
      </w:pPr>
      <w:r w:rsidRPr="00D93E63">
        <w:rPr>
          <w:rFonts w:ascii="Times New Roman" w:hAnsi="Times New Roman" w:cs="Times New Roman"/>
          <w:bCs/>
        </w:rPr>
        <w:t xml:space="preserve">к </w:t>
      </w:r>
      <w:r>
        <w:rPr>
          <w:rFonts w:ascii="Times New Roman" w:hAnsi="Times New Roman" w:cs="Times New Roman"/>
          <w:bCs/>
        </w:rPr>
        <w:t xml:space="preserve">заявке на организацию осуществления </w:t>
      </w:r>
    </w:p>
    <w:p w:rsidR="006B7799" w:rsidRDefault="006B7799" w:rsidP="006B7799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закупки путем проведения </w:t>
      </w:r>
    </w:p>
    <w:p w:rsidR="006B7799" w:rsidRDefault="006B7799" w:rsidP="006B7799">
      <w:pPr>
        <w:pStyle w:val="ConsPlusNormal"/>
        <w:widowControl/>
        <w:tabs>
          <w:tab w:val="left" w:pos="360"/>
        </w:tabs>
        <w:spacing w:before="120" w:after="120" w:line="360" w:lineRule="auto"/>
        <w:ind w:firstLine="0"/>
        <w:jc w:val="righ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</w:rPr>
        <w:t>электронного аукциона</w:t>
      </w:r>
    </w:p>
    <w:p w:rsidR="003B7C71" w:rsidRPr="003B7C71" w:rsidRDefault="003B7C71" w:rsidP="003B7C71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C7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B7C71" w:rsidRDefault="003B7C71" w:rsidP="003B7C71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7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Техническое задание</w:t>
      </w:r>
    </w:p>
    <w:p w:rsidR="00A76899" w:rsidRDefault="00A76899" w:rsidP="003B7C71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(описание объекта закупки)</w:t>
      </w:r>
    </w:p>
    <w:p w:rsidR="007C6030" w:rsidRDefault="007C6030" w:rsidP="003B7C71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7C71" w:rsidRDefault="007C6030" w:rsidP="003B7C71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C6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«Комфортная среда. Создание мини-парка на территории микрорайона Северный с. Аргаяш. Вита-парк.»</w:t>
      </w:r>
      <w:r w:rsidR="003B7C71" w:rsidRPr="007C60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C6030" w:rsidRPr="007C6030" w:rsidRDefault="007C6030" w:rsidP="003B7C71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E2AE6" w:rsidRDefault="003B7C71" w:rsidP="003B7C71">
      <w:pPr>
        <w:spacing w:after="0" w:line="322" w:lineRule="atLeast"/>
        <w:ind w:firstLine="5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69C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и характеристика</w:t>
      </w:r>
      <w:r w:rsidRPr="00531C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выполняемых работ</w:t>
      </w:r>
      <w:r w:rsidR="00531C7B" w:rsidRPr="00531C7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благоустройству территории общего пользования</w:t>
      </w:r>
      <w:r w:rsidRPr="00531C7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31C7B" w:rsidRDefault="003B7C71" w:rsidP="003B7C71">
      <w:pPr>
        <w:spacing w:after="0" w:line="322" w:lineRule="atLeast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1C7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31C7B" w:rsidRPr="00DF369C">
        <w:rPr>
          <w:rFonts w:ascii="Times New Roman" w:eastAsia="Times New Roman" w:hAnsi="Times New Roman" w:cs="Times New Roman"/>
          <w:sz w:val="24"/>
          <w:szCs w:val="24"/>
        </w:rPr>
        <w:t>оздание мини-парка на территории микрорайона Северный с. Аргаяш. Вита-парк»</w:t>
      </w:r>
      <w:r w:rsidR="00531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69C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5B0EC1" w:rsidRPr="00DF369C">
        <w:rPr>
          <w:rFonts w:ascii="Times New Roman" w:eastAsia="Times New Roman" w:hAnsi="Times New Roman" w:cs="Times New Roman"/>
          <w:sz w:val="24"/>
          <w:szCs w:val="24"/>
        </w:rPr>
        <w:t>реализации инициативных проектов на территории Аргаяшского муниципального района</w:t>
      </w:r>
      <w:r w:rsidR="00531C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AE6" w:rsidRDefault="00531C7B" w:rsidP="003B7C71">
      <w:pPr>
        <w:spacing w:after="0" w:line="322" w:lineRule="atLeast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E6">
        <w:rPr>
          <w:rFonts w:ascii="Times New Roman" w:eastAsia="Times New Roman" w:hAnsi="Times New Roman" w:cs="Times New Roman"/>
          <w:b/>
          <w:sz w:val="24"/>
          <w:szCs w:val="24"/>
        </w:rPr>
        <w:t>Место вы</w:t>
      </w:r>
      <w:r w:rsidR="003E2AE6" w:rsidRPr="003E2AE6">
        <w:rPr>
          <w:rFonts w:ascii="Times New Roman" w:eastAsia="Times New Roman" w:hAnsi="Times New Roman" w:cs="Times New Roman"/>
          <w:b/>
          <w:sz w:val="24"/>
          <w:szCs w:val="24"/>
        </w:rPr>
        <w:t>полнения работ</w:t>
      </w:r>
      <w:r w:rsidR="003B7C71" w:rsidRPr="003E2AE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B7C71" w:rsidRPr="00DF36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7C71" w:rsidRPr="00DF369C" w:rsidRDefault="005B0EC1" w:rsidP="003B7C71">
      <w:pPr>
        <w:spacing w:after="0" w:line="322" w:lineRule="atLeast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69C">
        <w:rPr>
          <w:rFonts w:ascii="Times New Roman" w:eastAsia="ArialMT" w:hAnsi="Times New Roman" w:cs="Times New Roman"/>
          <w:sz w:val="24"/>
          <w:szCs w:val="24"/>
        </w:rPr>
        <w:t>в границах улиц Механизаторов и Березовая в с. Аргаяш, Аргаяшского района Челябинской области</w:t>
      </w:r>
      <w:r w:rsidR="003B7C71" w:rsidRPr="00DF36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369C" w:rsidRPr="00DF369C" w:rsidRDefault="00DF369C" w:rsidP="003B7C71">
      <w:pPr>
        <w:spacing w:after="0" w:line="322" w:lineRule="atLeast"/>
        <w:ind w:firstLine="5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6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Функциональные характеристики выполняемых работ:</w:t>
      </w:r>
    </w:p>
    <w:p w:rsidR="00DF369C" w:rsidRPr="00DF369C" w:rsidRDefault="00DF369C" w:rsidP="003F38C4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DF369C">
        <w:rPr>
          <w:rFonts w:ascii="Times New Roman" w:hAnsi="Times New Roman" w:cs="Times New Roman"/>
          <w:sz w:val="24"/>
          <w:szCs w:val="24"/>
        </w:rPr>
        <w:t xml:space="preserve">- Для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с. Аргаяш</w:t>
      </w:r>
      <w:r w:rsidR="003E2AE6">
        <w:rPr>
          <w:rFonts w:ascii="Times New Roman" w:hAnsi="Times New Roman" w:cs="Times New Roman"/>
          <w:sz w:val="24"/>
          <w:szCs w:val="24"/>
        </w:rPr>
        <w:t xml:space="preserve"> и</w:t>
      </w:r>
      <w:r w:rsidRPr="00DF369C">
        <w:rPr>
          <w:rFonts w:ascii="Times New Roman" w:hAnsi="Times New Roman" w:cs="Times New Roman"/>
          <w:sz w:val="24"/>
          <w:szCs w:val="24"/>
        </w:rPr>
        <w:t xml:space="preserve"> создание комфортной, визуально приятной зоны отдыха;</w:t>
      </w:r>
    </w:p>
    <w:p w:rsidR="00DF369C" w:rsidRPr="00DF369C" w:rsidRDefault="00DF369C" w:rsidP="003F38C4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DF369C">
        <w:rPr>
          <w:rFonts w:ascii="Times New Roman" w:hAnsi="Times New Roman" w:cs="Times New Roman"/>
          <w:sz w:val="24"/>
          <w:szCs w:val="24"/>
        </w:rPr>
        <w:t xml:space="preserve">- обеспечение комфортных условий для передвижения и отдыха пешеходов, а также пребывания для гостей и жителей </w:t>
      </w:r>
      <w:r>
        <w:rPr>
          <w:rFonts w:ascii="Times New Roman" w:hAnsi="Times New Roman" w:cs="Times New Roman"/>
          <w:sz w:val="24"/>
          <w:szCs w:val="24"/>
        </w:rPr>
        <w:t>с. Аргаяш</w:t>
      </w:r>
      <w:r w:rsidRPr="00DF369C">
        <w:rPr>
          <w:rFonts w:ascii="Times New Roman" w:hAnsi="Times New Roman" w:cs="Times New Roman"/>
          <w:sz w:val="24"/>
          <w:szCs w:val="24"/>
        </w:rPr>
        <w:t>;</w:t>
      </w:r>
    </w:p>
    <w:p w:rsidR="00DF369C" w:rsidRDefault="00DF369C" w:rsidP="003F38C4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DF369C">
        <w:rPr>
          <w:rFonts w:ascii="Times New Roman" w:hAnsi="Times New Roman" w:cs="Times New Roman"/>
          <w:sz w:val="24"/>
          <w:szCs w:val="24"/>
        </w:rPr>
        <w:t>- развитие дополнительной социальной и досуговой инфраструктуры в шаговой доступности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CB4" w:rsidRDefault="000D2CB4" w:rsidP="000D2CB4">
      <w:pPr>
        <w:pStyle w:val="a8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Контактный телефон</w:t>
      </w:r>
      <w:r w:rsidRPr="000D2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D2CB4" w:rsidRPr="000D2CB4" w:rsidRDefault="000D2CB4" w:rsidP="000D2CB4">
      <w:pPr>
        <w:pStyle w:val="a8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CB4">
        <w:rPr>
          <w:rFonts w:ascii="Times New Roman" w:hAnsi="Times New Roman" w:cs="Times New Roman"/>
          <w:color w:val="000000" w:themeColor="text1"/>
          <w:sz w:val="24"/>
          <w:szCs w:val="24"/>
        </w:rPr>
        <w:t>по организац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ии и проведению торгов – 8 (35131</w:t>
      </w:r>
      <w:r w:rsidRPr="000D2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D2CB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0D2CB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Pr="000D2CB4">
        <w:rPr>
          <w:rFonts w:ascii="Times New Roman" w:hAnsi="Times New Roman" w:cs="Times New Roman"/>
          <w:color w:val="000000" w:themeColor="text1"/>
          <w:sz w:val="24"/>
          <w:szCs w:val="24"/>
        </w:rPr>
        <w:t>; по строительн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о-техническим вопросам: 8 (35131</w:t>
      </w:r>
      <w:r w:rsidRPr="000D2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D2CB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0D2CB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</w:p>
    <w:p w:rsidR="003B7C71" w:rsidRDefault="003B7C71" w:rsidP="003B7C71">
      <w:pPr>
        <w:spacing w:after="0" w:line="322" w:lineRule="atLeast"/>
        <w:ind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7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 выполнения работ:</w:t>
      </w:r>
    </w:p>
    <w:tbl>
      <w:tblPr>
        <w:tblW w:w="925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8"/>
        <w:gridCol w:w="531"/>
        <w:gridCol w:w="3837"/>
        <w:gridCol w:w="846"/>
        <w:gridCol w:w="1493"/>
        <w:gridCol w:w="1989"/>
      </w:tblGrid>
      <w:tr w:rsidR="0066203F" w:rsidRPr="000D34E8" w:rsidTr="0066203F">
        <w:trPr>
          <w:trHeight w:val="62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D9D9D9"/>
            <w:vAlign w:val="center"/>
          </w:tcPr>
          <w:p w:rsidR="0066203F" w:rsidRDefault="0066203F" w:rsidP="0066203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6203F" w:rsidRPr="00B258EC" w:rsidRDefault="0066203F" w:rsidP="0066203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D9D9D9"/>
            <w:vAlign w:val="center"/>
          </w:tcPr>
          <w:p w:rsidR="0066203F" w:rsidRDefault="0066203F" w:rsidP="0066203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6203F" w:rsidRPr="00B258EC" w:rsidRDefault="0066203F" w:rsidP="0066203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ЛСР</w:t>
            </w: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D9D9D9"/>
            <w:vAlign w:val="center"/>
          </w:tcPr>
          <w:p w:rsidR="0066203F" w:rsidRPr="0074526B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03F" w:rsidRPr="00ED74B5" w:rsidRDefault="0066203F" w:rsidP="0066203F">
            <w:pPr>
              <w:spacing w:after="6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4B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66203F" w:rsidRPr="0074526B" w:rsidRDefault="0066203F" w:rsidP="0066203F">
            <w:pPr>
              <w:spacing w:after="60" w:line="192" w:lineRule="auto"/>
              <w:jc w:val="center"/>
              <w:rPr>
                <w:rFonts w:ascii="Times New Roman" w:hAnsi="Times New Roman" w:cs="Times New Roman"/>
              </w:rPr>
            </w:pPr>
            <w:r w:rsidRPr="00ED74B5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03F" w:rsidRPr="00ED74B5" w:rsidRDefault="0066203F" w:rsidP="0066203F">
            <w:pPr>
              <w:spacing w:after="6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4B5">
              <w:rPr>
                <w:rFonts w:ascii="Times New Roman" w:hAnsi="Times New Roman" w:cs="Times New Roman"/>
                <w:sz w:val="20"/>
                <w:szCs w:val="20"/>
              </w:rPr>
              <w:t>Ссылка на чертежи, спецификации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03F" w:rsidRPr="00B258EC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8EC">
              <w:rPr>
                <w:rFonts w:ascii="Times New Roman" w:hAnsi="Times New Roman" w:cs="Times New Roman"/>
                <w:sz w:val="20"/>
                <w:szCs w:val="20"/>
              </w:rPr>
              <w:t>Формула расчета, расчет объемов работ и расход материалов</w:t>
            </w:r>
          </w:p>
        </w:tc>
      </w:tr>
      <w:tr w:rsidR="0066203F" w:rsidRPr="00CE1F3E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9E5DD0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DD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территории</w:t>
            </w:r>
            <w:r w:rsidRPr="005D427E">
              <w:rPr>
                <w:rFonts w:ascii="Times New Roman" w:hAnsi="Times New Roman" w:cs="Times New Roman"/>
                <w:b/>
                <w:sz w:val="20"/>
                <w:szCs w:val="20"/>
              </w:rPr>
              <w:t>01-01-01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5B9">
              <w:rPr>
                <w:rFonts w:ascii="Times New Roman" w:hAnsi="Times New Roman" w:cs="Times New Roman"/>
                <w:sz w:val="20"/>
                <w:szCs w:val="20"/>
              </w:rPr>
              <w:t>Срезка растительного грунта</w:t>
            </w:r>
          </w:p>
        </w:tc>
      </w:tr>
      <w:tr w:rsidR="0066203F" w:rsidRPr="00046A23" w:rsidTr="0066203F">
        <w:trPr>
          <w:trHeight w:val="227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F6245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632B8E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грунта с перемещением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10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 бульдозерами, группа грунтов 1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1000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632B8E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>ЭП Лист 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491">
              <w:rPr>
                <w:rFonts w:ascii="Times New Roman" w:hAnsi="Times New Roman" w:cs="Times New Roman"/>
                <w:sz w:val="20"/>
                <w:szCs w:val="20"/>
              </w:rPr>
              <w:t>((616+43+86)*0,2+187*0,3) / 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2F4491">
              <w:rPr>
                <w:rFonts w:ascii="Times New Roman" w:hAnsi="Times New Roman" w:cs="Times New Roman"/>
                <w:sz w:val="20"/>
                <w:szCs w:val="20"/>
              </w:rPr>
              <w:t>0,2051</w:t>
            </w:r>
          </w:p>
        </w:tc>
      </w:tr>
      <w:tr w:rsidR="0066203F" w:rsidRPr="00046A23" w:rsidTr="0066203F">
        <w:trPr>
          <w:trHeight w:val="227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F6245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грунта с погрузкой на автомобили-самосвалы экскаваторами, группа грунтов 1 (погрузка ранее разработанного)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1000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>ЭП Лист 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3F" w:rsidRPr="00E6598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4491">
              <w:rPr>
                <w:rFonts w:ascii="Times New Roman" w:hAnsi="Times New Roman" w:cs="Times New Roman"/>
                <w:sz w:val="20"/>
                <w:szCs w:val="20"/>
              </w:rPr>
              <w:t>205,1 / 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2F4491">
              <w:rPr>
                <w:rFonts w:ascii="Times New Roman" w:hAnsi="Times New Roman" w:cs="Times New Roman"/>
                <w:sz w:val="20"/>
                <w:szCs w:val="20"/>
              </w:rPr>
              <w:t>0,2051</w:t>
            </w:r>
          </w:p>
        </w:tc>
      </w:tr>
      <w:tr w:rsidR="0066203F" w:rsidRPr="00046A23" w:rsidTr="0066203F">
        <w:trPr>
          <w:trHeight w:val="227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F6245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233DF" w:rsidRDefault="0066203F" w:rsidP="0066203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 грузов автомобилями-самосвалами на расстояние: I класс груза до 1 км</w:t>
            </w:r>
            <w:r w:rsidRPr="00C23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(во временный отвал)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5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>ЭП Лист 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491">
              <w:rPr>
                <w:rFonts w:ascii="Times New Roman" w:hAnsi="Times New Roman" w:cs="Times New Roman"/>
                <w:sz w:val="20"/>
                <w:szCs w:val="20"/>
              </w:rPr>
              <w:t>205,1 * 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2F4491">
              <w:rPr>
                <w:rFonts w:ascii="Times New Roman" w:hAnsi="Times New Roman" w:cs="Times New Roman"/>
                <w:sz w:val="20"/>
                <w:szCs w:val="20"/>
              </w:rPr>
              <w:t>246,12</w:t>
            </w:r>
          </w:p>
        </w:tc>
      </w:tr>
      <w:tr w:rsidR="0066203F" w:rsidRPr="00046A23" w:rsidTr="0066203F">
        <w:trPr>
          <w:trHeight w:val="227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F6245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F10802" w:rsidRDefault="0066203F" w:rsidP="0066203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44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отвале, группа грунтов: 1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DF">
              <w:rPr>
                <w:rFonts w:ascii="Times New Roman" w:hAnsi="Times New Roman" w:cs="Times New Roman"/>
                <w:sz w:val="20"/>
                <w:szCs w:val="20"/>
              </w:rPr>
              <w:t>1000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>ЭП Лист 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3F" w:rsidRPr="002F449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4491">
              <w:rPr>
                <w:rFonts w:ascii="Times New Roman" w:hAnsi="Times New Roman" w:cs="Times New Roman"/>
                <w:sz w:val="20"/>
                <w:szCs w:val="20"/>
              </w:rPr>
              <w:t>205,1 / 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2F4491">
              <w:rPr>
                <w:rFonts w:ascii="Times New Roman" w:hAnsi="Times New Roman" w:cs="Times New Roman"/>
                <w:sz w:val="20"/>
                <w:szCs w:val="20"/>
              </w:rPr>
              <w:t>0,2051</w:t>
            </w:r>
          </w:p>
        </w:tc>
      </w:tr>
      <w:tr w:rsidR="0066203F" w:rsidRPr="00046A23" w:rsidTr="0066203F">
        <w:trPr>
          <w:trHeight w:val="227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2F449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грунта с погрузкой на автомобили-самосвалы экскаваторами, группа грунтов 1 (погрузка из временного отвала)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DF">
              <w:rPr>
                <w:rFonts w:ascii="Times New Roman" w:hAnsi="Times New Roman" w:cs="Times New Roman"/>
                <w:sz w:val="20"/>
                <w:szCs w:val="20"/>
              </w:rPr>
              <w:t>1000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DF">
              <w:rPr>
                <w:rFonts w:ascii="Times New Roman" w:hAnsi="Times New Roman" w:cs="Times New Roman"/>
                <w:sz w:val="20"/>
                <w:szCs w:val="20"/>
              </w:rPr>
              <w:t>(182-840*0,1) / 1000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Pr="00C233DF">
              <w:rPr>
                <w:rFonts w:ascii="Times New Roman" w:hAnsi="Times New Roman" w:cs="Times New Roman"/>
                <w:sz w:val="20"/>
                <w:szCs w:val="20"/>
              </w:rPr>
              <w:t>0,098</w:t>
            </w:r>
          </w:p>
        </w:tc>
      </w:tr>
      <w:tr w:rsidR="0066203F" w:rsidRPr="00046A23" w:rsidTr="0066203F">
        <w:trPr>
          <w:trHeight w:val="227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2F449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 грузов автомобилями-самосвалами расстояние: I класс груза до 1 км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5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3F" w:rsidRPr="00C233D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33DF">
              <w:rPr>
                <w:rFonts w:ascii="Times New Roman" w:hAnsi="Times New Roman" w:cs="Times New Roman"/>
                <w:sz w:val="20"/>
                <w:szCs w:val="20"/>
              </w:rPr>
              <w:t>98 * 1,2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r w:rsidRPr="00C233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117,6</w:t>
            </w:r>
          </w:p>
        </w:tc>
      </w:tr>
      <w:tr w:rsidR="0066203F" w:rsidRPr="00046A23" w:rsidTr="0066203F">
        <w:trPr>
          <w:trHeight w:val="227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2F449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грунта с перемещением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C233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 бульдозерами, группа грунтов 1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DF">
              <w:rPr>
                <w:rFonts w:ascii="Times New Roman" w:hAnsi="Times New Roman" w:cs="Times New Roman"/>
                <w:sz w:val="20"/>
                <w:szCs w:val="20"/>
              </w:rPr>
              <w:t>1000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3DF">
              <w:rPr>
                <w:rFonts w:ascii="Times New Roman" w:hAnsi="Times New Roman" w:cs="Times New Roman"/>
                <w:sz w:val="20"/>
                <w:szCs w:val="20"/>
              </w:rPr>
              <w:t>98 / 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C233DF">
              <w:rPr>
                <w:rFonts w:ascii="Times New Roman" w:hAnsi="Times New Roman" w:cs="Times New Roman"/>
                <w:sz w:val="20"/>
                <w:szCs w:val="20"/>
              </w:rPr>
              <w:t>0,098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D427E" w:rsidRDefault="0066203F" w:rsidP="0066203F">
            <w:pPr>
              <w:tabs>
                <w:tab w:val="left" w:pos="64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b/>
                <w:sz w:val="20"/>
                <w:szCs w:val="20"/>
              </w:rPr>
              <w:t>Малые формы02-01-02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1651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2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Монтаж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>рна</w:t>
            </w:r>
            <w:proofErr w:type="spellEnd"/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 переворачивающаяся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(4шт.), д</w:t>
            </w: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>иван-</w:t>
            </w:r>
            <w:proofErr w:type="spellStart"/>
            <w:r w:rsidRPr="005D427E">
              <w:rPr>
                <w:rFonts w:ascii="Times New Roman" w:hAnsi="Times New Roman" w:cs="Times New Roman"/>
                <w:sz w:val="20"/>
                <w:szCs w:val="20"/>
              </w:rPr>
              <w:t>качель</w:t>
            </w:r>
            <w:proofErr w:type="spellEnd"/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 с навесом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>ачалка балансир большая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>ачалка на пружине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>етский игровой комплекс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ачели на металлических стойках с </w:t>
            </w:r>
            <w:proofErr w:type="spellStart"/>
            <w:r w:rsidRPr="005D427E">
              <w:rPr>
                <w:rFonts w:ascii="Times New Roman" w:hAnsi="Times New Roman" w:cs="Times New Roman"/>
                <w:sz w:val="20"/>
                <w:szCs w:val="20"/>
              </w:rPr>
              <w:t>оцинк</w:t>
            </w:r>
            <w:proofErr w:type="spellEnd"/>
            <w:r w:rsidRPr="005D427E">
              <w:rPr>
                <w:rFonts w:ascii="Times New Roman" w:hAnsi="Times New Roman" w:cs="Times New Roman"/>
                <w:sz w:val="20"/>
                <w:szCs w:val="20"/>
              </w:rPr>
              <w:t>. балкой с подвеской из 2 сидений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CF6245">
              <w:rPr>
                <w:rFonts w:ascii="Times New Roman" w:hAnsi="Times New Roman" w:cs="Times New Roman"/>
                <w:sz w:val="20"/>
                <w:szCs w:val="20"/>
              </w:rPr>
              <w:t>етка Пирамида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52BD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B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52BD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52BD2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BD2">
              <w:rPr>
                <w:rFonts w:ascii="Times New Roman" w:hAnsi="Times New Roman" w:cs="Times New Roman"/>
                <w:sz w:val="20"/>
                <w:szCs w:val="20"/>
              </w:rPr>
              <w:t xml:space="preserve">Копание ям вручную без откосов глубиной до 0,7 м, группа грунтов 2 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100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45">
              <w:rPr>
                <w:rFonts w:ascii="Times New Roman" w:hAnsi="Times New Roman" w:cs="Times New Roman"/>
                <w:sz w:val="20"/>
                <w:szCs w:val="20"/>
              </w:rPr>
              <w:t>(0,02*4+0,09+0,08+0,1+0,1+0,18+0,27)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CF6245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52BD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B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52BD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52BD2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BD2">
              <w:rPr>
                <w:rFonts w:ascii="Times New Roman" w:hAnsi="Times New Roman" w:cs="Times New Roman"/>
                <w:sz w:val="20"/>
                <w:szCs w:val="20"/>
              </w:rPr>
              <w:t>Устройство бетонной подготовки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100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45">
              <w:rPr>
                <w:rFonts w:ascii="Times New Roman" w:hAnsi="Times New Roman" w:cs="Times New Roman"/>
                <w:sz w:val="20"/>
                <w:szCs w:val="20"/>
              </w:rPr>
              <w:t>(0,02*4+0,09+0,08+0,1+0,1+0,18+0,27)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CF6245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52BD2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B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52BD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52BD2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BD2">
              <w:rPr>
                <w:rFonts w:ascii="Times New Roman" w:hAnsi="Times New Roman" w:cs="Times New Roman"/>
                <w:sz w:val="20"/>
                <w:szCs w:val="20"/>
              </w:rPr>
              <w:t>Установка МАФ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5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34A">
              <w:rPr>
                <w:rFonts w:ascii="Times New Roman" w:hAnsi="Times New Roman" w:cs="Times New Roman"/>
                <w:sz w:val="20"/>
                <w:szCs w:val="20"/>
              </w:rPr>
              <w:t>(47,9*4+80+40+60+60+150+250)/1000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13034A">
              <w:rPr>
                <w:rFonts w:ascii="Times New Roman" w:hAnsi="Times New Roman" w:cs="Times New Roman"/>
                <w:sz w:val="20"/>
                <w:szCs w:val="20"/>
              </w:rPr>
              <w:t>0,8316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 xml:space="preserve">Парковая скамья тип 1 - 6 </w:t>
            </w:r>
            <w:proofErr w:type="spellStart"/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 xml:space="preserve">Копание ям вручную без откосов глубиной до 0,7 м, группа грунтов 2 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100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34A">
              <w:rPr>
                <w:rFonts w:ascii="Times New Roman" w:hAnsi="Times New Roman" w:cs="Times New Roman"/>
                <w:sz w:val="20"/>
                <w:szCs w:val="20"/>
              </w:rPr>
              <w:t>(0,048*6)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13034A">
              <w:rPr>
                <w:rFonts w:ascii="Times New Roman" w:hAnsi="Times New Roman" w:cs="Times New Roman"/>
                <w:sz w:val="20"/>
                <w:szCs w:val="20"/>
              </w:rPr>
              <w:t>0,00288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Устройство бетонной подготовки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100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34A">
              <w:rPr>
                <w:rFonts w:ascii="Times New Roman" w:hAnsi="Times New Roman" w:cs="Times New Roman"/>
                <w:sz w:val="20"/>
                <w:szCs w:val="20"/>
              </w:rPr>
              <w:t>(0,048*6)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13034A">
              <w:rPr>
                <w:rFonts w:ascii="Times New Roman" w:hAnsi="Times New Roman" w:cs="Times New Roman"/>
                <w:sz w:val="20"/>
                <w:szCs w:val="20"/>
              </w:rPr>
              <w:t>0,00288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034A">
              <w:rPr>
                <w:rFonts w:ascii="Times New Roman" w:hAnsi="Times New Roman" w:cs="Times New Roman"/>
                <w:sz w:val="20"/>
                <w:szCs w:val="20"/>
              </w:rPr>
              <w:t>Сверление установками алмазного бурения железобетонных 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13034A">
              <w:rPr>
                <w:rFonts w:ascii="Times New Roman" w:hAnsi="Times New Roman" w:cs="Times New Roman"/>
                <w:sz w:val="20"/>
                <w:szCs w:val="20"/>
              </w:rPr>
              <w:t>вертикальных отверстий глубиной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3034A">
              <w:rPr>
                <w:rFonts w:ascii="Times New Roman" w:hAnsi="Times New Roman" w:cs="Times New Roman"/>
                <w:sz w:val="20"/>
                <w:szCs w:val="20"/>
              </w:rPr>
              <w:t xml:space="preserve">0 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крепления скамьи на а</w:t>
            </w:r>
            <w:r w:rsidRPr="0013034A">
              <w:rPr>
                <w:rFonts w:ascii="Times New Roman" w:hAnsi="Times New Roman" w:cs="Times New Roman"/>
                <w:sz w:val="20"/>
                <w:szCs w:val="20"/>
              </w:rPr>
              <w:t>нкер-шпильк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100 отверстий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FC1950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34A">
              <w:rPr>
                <w:rFonts w:ascii="Times New Roman" w:hAnsi="Times New Roman" w:cs="Times New Roman"/>
                <w:sz w:val="20"/>
                <w:szCs w:val="20"/>
              </w:rPr>
              <w:t>(6*4)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13034A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Установка МАФ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5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34A">
              <w:rPr>
                <w:rFonts w:ascii="Times New Roman" w:hAnsi="Times New Roman" w:cs="Times New Roman"/>
                <w:sz w:val="20"/>
                <w:szCs w:val="20"/>
              </w:rPr>
              <w:t>35*6/1000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13034A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90A">
              <w:rPr>
                <w:rFonts w:ascii="Times New Roman" w:hAnsi="Times New Roman" w:cs="Times New Roman"/>
                <w:sz w:val="20"/>
                <w:szCs w:val="20"/>
              </w:rPr>
              <w:t>Погрузо-разгрузочные работы металлических конструкций массой до 1 т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5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0A">
              <w:rPr>
                <w:rFonts w:ascii="Times New Roman" w:hAnsi="Times New Roman" w:cs="Times New Roman"/>
                <w:sz w:val="20"/>
                <w:szCs w:val="20"/>
              </w:rPr>
              <w:t>(47,9*4+80+40+60+60+150+250+35*6)/1000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0C090A">
              <w:rPr>
                <w:rFonts w:ascii="Times New Roman" w:hAnsi="Times New Roman" w:cs="Times New Roman"/>
                <w:sz w:val="20"/>
                <w:szCs w:val="20"/>
              </w:rPr>
              <w:t>1,0416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90A">
              <w:rPr>
                <w:rFonts w:ascii="Times New Roman" w:hAnsi="Times New Roman" w:cs="Times New Roman"/>
                <w:sz w:val="20"/>
                <w:szCs w:val="20"/>
              </w:rPr>
              <w:t>Разработка грунта с погрузкой на автомобили-самосвалы экскаваторами группа грунтов 1 (погрузка ранее разработанного)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B0">
              <w:rPr>
                <w:rFonts w:ascii="Times New Roman" w:hAnsi="Times New Roman" w:cs="Times New Roman"/>
                <w:sz w:val="20"/>
                <w:szCs w:val="20"/>
              </w:rPr>
              <w:t>1000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(0,9+0,288)</w:t>
            </w:r>
            <w:r w:rsidRPr="000C090A">
              <w:rPr>
                <w:rFonts w:ascii="Times New Roman" w:hAnsi="Times New Roman" w:cs="Times New Roman"/>
                <w:sz w:val="20"/>
                <w:szCs w:val="20"/>
              </w:rPr>
              <w:t xml:space="preserve"> / 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0C090A">
              <w:rPr>
                <w:rFonts w:ascii="Times New Roman" w:hAnsi="Times New Roman" w:cs="Times New Roman"/>
                <w:sz w:val="20"/>
                <w:szCs w:val="20"/>
              </w:rPr>
              <w:t>0,001188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90A">
              <w:rPr>
                <w:rFonts w:ascii="Times New Roman" w:hAnsi="Times New Roman" w:cs="Times New Roman"/>
                <w:sz w:val="20"/>
                <w:szCs w:val="20"/>
              </w:rPr>
              <w:t>Перевозка грузов автомобилями-самосвалами на расстояние: I класс груза до 1 км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5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0A">
              <w:rPr>
                <w:rFonts w:ascii="Times New Roman" w:hAnsi="Times New Roman" w:cs="Times New Roman"/>
                <w:sz w:val="20"/>
                <w:szCs w:val="20"/>
              </w:rPr>
              <w:t>(0,9+0,288)*1,8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0C090A">
              <w:rPr>
                <w:rFonts w:ascii="Times New Roman" w:hAnsi="Times New Roman" w:cs="Times New Roman"/>
                <w:sz w:val="20"/>
                <w:szCs w:val="20"/>
              </w:rPr>
              <w:t>2,1384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4AB0">
              <w:rPr>
                <w:rFonts w:ascii="Times New Roman" w:hAnsi="Times New Roman" w:cs="Times New Roman"/>
                <w:sz w:val="20"/>
                <w:szCs w:val="20"/>
              </w:rPr>
              <w:t>Работа на отвале, группа грунтов: 1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B0">
              <w:rPr>
                <w:rFonts w:ascii="Times New Roman" w:hAnsi="Times New Roman" w:cs="Times New Roman"/>
                <w:sz w:val="20"/>
                <w:szCs w:val="20"/>
              </w:rPr>
              <w:t>1000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(0,9+0,288)</w:t>
            </w:r>
            <w:r w:rsidRPr="000C090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0C0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0C090A">
              <w:rPr>
                <w:rFonts w:ascii="Times New Roman" w:hAnsi="Times New Roman" w:cs="Times New Roman"/>
                <w:sz w:val="20"/>
                <w:szCs w:val="20"/>
              </w:rPr>
              <w:t>0,001188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Малые формы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(пеньки)</w:t>
            </w:r>
            <w:r w:rsidRPr="005D42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02-01-0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Монтаж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9-1 о</w:t>
            </w:r>
            <w:r w:rsidRPr="008F4AB0">
              <w:rPr>
                <w:rFonts w:ascii="Times New Roman" w:hAnsi="Times New Roman" w:cs="Times New Roman"/>
                <w:sz w:val="20"/>
                <w:szCs w:val="20"/>
              </w:rPr>
              <w:t>граждение из пеньков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 xml:space="preserve">Копание ям вручную без откосов глубиной до 0,7 м, группа грунтов 2 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100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B0">
              <w:rPr>
                <w:rFonts w:ascii="Times New Roman" w:hAnsi="Times New Roman" w:cs="Times New Roman"/>
                <w:sz w:val="20"/>
                <w:szCs w:val="20"/>
              </w:rPr>
              <w:t>0,65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8F4AB0">
              <w:rPr>
                <w:rFonts w:ascii="Times New Roman" w:hAnsi="Times New Roman" w:cs="Times New Roman"/>
                <w:sz w:val="20"/>
                <w:szCs w:val="20"/>
              </w:rPr>
              <w:t>0,0065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Устройство бетонной подготовки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100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B0">
              <w:rPr>
                <w:rFonts w:ascii="Times New Roman" w:hAnsi="Times New Roman" w:cs="Times New Roman"/>
                <w:sz w:val="20"/>
                <w:szCs w:val="20"/>
              </w:rPr>
              <w:t>0,6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8F4AB0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Установка МАФ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B0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FC1950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Монтаж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9-2 о</w:t>
            </w:r>
            <w:r w:rsidRPr="008F4AB0">
              <w:rPr>
                <w:rFonts w:ascii="Times New Roman" w:hAnsi="Times New Roman" w:cs="Times New Roman"/>
                <w:sz w:val="20"/>
                <w:szCs w:val="20"/>
              </w:rPr>
              <w:t>граждение из пеньков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 xml:space="preserve">Копание ям вручную без откосов глубиной до 0,7 м, группа грунтов 2 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100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0,75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7463F3">
              <w:rPr>
                <w:rFonts w:ascii="Times New Roman" w:hAnsi="Times New Roman" w:cs="Times New Roman"/>
                <w:sz w:val="20"/>
                <w:szCs w:val="20"/>
              </w:rPr>
              <w:t>0,0075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Устройство бетонной подготовки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100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0,7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7463F3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Установка МАФ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B0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FC1950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F1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Монтаж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9-3 о</w:t>
            </w:r>
            <w:r w:rsidRPr="008F4AB0">
              <w:rPr>
                <w:rFonts w:ascii="Times New Roman" w:hAnsi="Times New Roman" w:cs="Times New Roman"/>
                <w:sz w:val="20"/>
                <w:szCs w:val="20"/>
              </w:rPr>
              <w:t>граждение из пеньков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 xml:space="preserve">Копание ям вручную без откосов глубиной до 0,7 м, группа грунтов 2 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100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572F7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F3">
              <w:rPr>
                <w:rFonts w:ascii="Times New Roman" w:hAnsi="Times New Roman" w:cs="Times New Roman"/>
                <w:sz w:val="20"/>
                <w:szCs w:val="20"/>
              </w:rPr>
              <w:t>1,5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7463F3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Устройство бетонной подготовки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100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572F7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F3">
              <w:rPr>
                <w:rFonts w:ascii="Times New Roman" w:hAnsi="Times New Roman" w:cs="Times New Roman"/>
                <w:sz w:val="20"/>
                <w:szCs w:val="20"/>
              </w:rPr>
              <w:t>1,4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7463F3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Установка МАФ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B0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FC1950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F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Монтаж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г</w:t>
            </w:r>
            <w:r w:rsidRPr="007463F3">
              <w:rPr>
                <w:rFonts w:ascii="Times New Roman" w:hAnsi="Times New Roman" w:cs="Times New Roman"/>
                <w:sz w:val="20"/>
                <w:szCs w:val="20"/>
              </w:rPr>
              <w:t>руппа пеньков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 xml:space="preserve">Копание ям вручную без откосов глубиной до 0,7 м, группа грунтов 2 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100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572F7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E52">
              <w:rPr>
                <w:rFonts w:ascii="Times New Roman" w:hAnsi="Times New Roman" w:cs="Times New Roman"/>
                <w:sz w:val="20"/>
                <w:szCs w:val="20"/>
              </w:rPr>
              <w:t>0,16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27E52">
              <w:rPr>
                <w:rFonts w:ascii="Times New Roman" w:hAnsi="Times New Roman" w:cs="Times New Roman"/>
                <w:sz w:val="20"/>
                <w:szCs w:val="20"/>
              </w:rPr>
              <w:t>0,0016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Устройство бетонной подготовки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100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572F7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E52">
              <w:rPr>
                <w:rFonts w:ascii="Times New Roman" w:hAnsi="Times New Roman" w:cs="Times New Roman"/>
                <w:sz w:val="20"/>
                <w:szCs w:val="20"/>
              </w:rPr>
              <w:t>0,16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527E52">
              <w:rPr>
                <w:rFonts w:ascii="Times New Roman" w:hAnsi="Times New Roman" w:cs="Times New Roman"/>
                <w:sz w:val="20"/>
                <w:szCs w:val="20"/>
              </w:rPr>
              <w:t>0,0016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Установка МАФ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B0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FC1950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E5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2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Монтаж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с</w:t>
            </w:r>
            <w:r w:rsidRPr="00527E52">
              <w:rPr>
                <w:rFonts w:ascii="Times New Roman" w:hAnsi="Times New Roman" w:cs="Times New Roman"/>
                <w:sz w:val="20"/>
                <w:szCs w:val="20"/>
              </w:rPr>
              <w:t>камья из бревен с группой пеньков (2 шт.)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 xml:space="preserve">Копание ям вручную без откосов глубиной до 0,7 м, группа грунтов 2 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100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D44067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E52">
              <w:rPr>
                <w:rFonts w:ascii="Times New Roman" w:hAnsi="Times New Roman" w:cs="Times New Roman"/>
                <w:sz w:val="20"/>
                <w:szCs w:val="20"/>
              </w:rPr>
              <w:t>0,2 / 100 *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E60D27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Устройство бетонной подготовки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100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D44067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E52">
              <w:rPr>
                <w:rFonts w:ascii="Times New Roman" w:hAnsi="Times New Roman" w:cs="Times New Roman"/>
                <w:sz w:val="20"/>
                <w:szCs w:val="20"/>
              </w:rPr>
              <w:t>0,18 / 100 *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E60D27">
              <w:rPr>
                <w:rFonts w:ascii="Times New Roman" w:hAnsi="Times New Roman" w:cs="Times New Roman"/>
                <w:sz w:val="20"/>
                <w:szCs w:val="20"/>
              </w:rPr>
              <w:t>0,0036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B7F">
              <w:rPr>
                <w:rFonts w:ascii="Times New Roman" w:hAnsi="Times New Roman" w:cs="Times New Roman"/>
                <w:sz w:val="20"/>
                <w:szCs w:val="20"/>
              </w:rPr>
              <w:t>Установка МАФ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B0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D44067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E52">
              <w:rPr>
                <w:rFonts w:ascii="Times New Roman" w:hAnsi="Times New Roman" w:cs="Times New Roman"/>
                <w:sz w:val="20"/>
                <w:szCs w:val="20"/>
              </w:rPr>
              <w:t>(0,27+0,16) *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E60D27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7C19E7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E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7C19E7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90A">
              <w:rPr>
                <w:rFonts w:ascii="Times New Roman" w:hAnsi="Times New Roman" w:cs="Times New Roman"/>
                <w:sz w:val="20"/>
                <w:szCs w:val="20"/>
              </w:rPr>
              <w:t xml:space="preserve">Погрузо-разгрузочные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изделий из дерева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5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D44067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3A">
              <w:rPr>
                <w:rFonts w:ascii="Times New Roman" w:hAnsi="Times New Roman" w:cs="Times New Roman"/>
                <w:sz w:val="20"/>
                <w:szCs w:val="20"/>
              </w:rPr>
              <w:t>(1+1,3+3,5+0,2+(0,27+0,16)*2)*0,54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2A013A">
              <w:rPr>
                <w:rFonts w:ascii="Times New Roman" w:hAnsi="Times New Roman" w:cs="Times New Roman"/>
                <w:sz w:val="20"/>
                <w:szCs w:val="20"/>
              </w:rPr>
              <w:t>3,7044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7C19E7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E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7C19E7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90A">
              <w:rPr>
                <w:rFonts w:ascii="Times New Roman" w:hAnsi="Times New Roman" w:cs="Times New Roman"/>
                <w:sz w:val="20"/>
                <w:szCs w:val="20"/>
              </w:rPr>
              <w:t>Разработка грунта с погрузкой на автомобили-самосвалы экскаваторами группа грунтов 1 (погрузка ранее разработанного)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B0">
              <w:rPr>
                <w:rFonts w:ascii="Times New Roman" w:hAnsi="Times New Roman" w:cs="Times New Roman"/>
                <w:sz w:val="20"/>
                <w:szCs w:val="20"/>
              </w:rPr>
              <w:t>1000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D44067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3A">
              <w:rPr>
                <w:rFonts w:ascii="Times New Roman" w:hAnsi="Times New Roman" w:cs="Times New Roman"/>
                <w:sz w:val="20"/>
                <w:szCs w:val="20"/>
              </w:rPr>
              <w:t>((0,65+0,75+1,5+0,16+0,2*2)) / 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2A013A">
              <w:rPr>
                <w:rFonts w:ascii="Times New Roman" w:hAnsi="Times New Roman" w:cs="Times New Roman"/>
                <w:sz w:val="20"/>
                <w:szCs w:val="20"/>
              </w:rPr>
              <w:t>0,00346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7C19E7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E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7C19E7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90A">
              <w:rPr>
                <w:rFonts w:ascii="Times New Roman" w:hAnsi="Times New Roman" w:cs="Times New Roman"/>
                <w:sz w:val="20"/>
                <w:szCs w:val="20"/>
              </w:rPr>
              <w:t>Перевозка грузов автомобилями-самосвалами на расстояние: I класс груза до 1 км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5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FC1950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3A">
              <w:rPr>
                <w:rFonts w:ascii="Times New Roman" w:hAnsi="Times New Roman" w:cs="Times New Roman"/>
                <w:sz w:val="20"/>
                <w:szCs w:val="20"/>
              </w:rPr>
              <w:t>(0,65+0,75+1,5+0,16+0,2*2)*1,8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2A013A">
              <w:rPr>
                <w:rFonts w:ascii="Times New Roman" w:hAnsi="Times New Roman" w:cs="Times New Roman"/>
                <w:sz w:val="20"/>
                <w:szCs w:val="20"/>
              </w:rPr>
              <w:t>6,228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7C19E7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7C19E7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4AB0">
              <w:rPr>
                <w:rFonts w:ascii="Times New Roman" w:hAnsi="Times New Roman" w:cs="Times New Roman"/>
                <w:sz w:val="20"/>
                <w:szCs w:val="20"/>
              </w:rPr>
              <w:t>Работа на отвале, группа грунтов: 1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365B7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AB0">
              <w:rPr>
                <w:rFonts w:ascii="Times New Roman" w:hAnsi="Times New Roman" w:cs="Times New Roman"/>
                <w:sz w:val="20"/>
                <w:szCs w:val="20"/>
              </w:rPr>
              <w:t>1000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FC1950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3A">
              <w:rPr>
                <w:rFonts w:ascii="Times New Roman" w:hAnsi="Times New Roman" w:cs="Times New Roman"/>
                <w:sz w:val="20"/>
                <w:szCs w:val="20"/>
              </w:rPr>
              <w:t>((0,65+0,75+1,5+0,16+0,2*2)) / 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2A013A">
              <w:rPr>
                <w:rFonts w:ascii="Times New Roman" w:hAnsi="Times New Roman" w:cs="Times New Roman"/>
                <w:sz w:val="20"/>
                <w:szCs w:val="20"/>
              </w:rPr>
              <w:t>0,00346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3F" w:rsidRPr="009E5DD0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DD0">
              <w:rPr>
                <w:rFonts w:ascii="Times New Roman" w:hAnsi="Times New Roman" w:cs="Times New Roman"/>
                <w:b/>
                <w:sz w:val="20"/>
                <w:szCs w:val="20"/>
              </w:rPr>
              <w:t>Наружное освещение</w:t>
            </w:r>
            <w:r w:rsidRPr="002A013A">
              <w:rPr>
                <w:rFonts w:ascii="Times New Roman" w:hAnsi="Times New Roman" w:cs="Times New Roman"/>
                <w:b/>
                <w:sz w:val="20"/>
                <w:szCs w:val="20"/>
              </w:rPr>
              <w:t>04-01-04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D2">
              <w:rPr>
                <w:rFonts w:ascii="Times New Roman" w:hAnsi="Times New Roman" w:cs="Times New Roman"/>
                <w:sz w:val="20"/>
                <w:szCs w:val="20"/>
              </w:rPr>
              <w:t>Раздел 1. строительные работы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D02D2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2D2">
              <w:rPr>
                <w:rFonts w:ascii="Times New Roman" w:hAnsi="Times New Roman" w:cs="Times New Roman"/>
                <w:sz w:val="20"/>
                <w:szCs w:val="20"/>
              </w:rPr>
              <w:t>Разработка грунта в траншеях экскаватором, в отвал группа грунтов: 3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D02D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D2">
              <w:rPr>
                <w:rFonts w:ascii="Times New Roman" w:hAnsi="Times New Roman" w:cs="Times New Roman"/>
                <w:sz w:val="20"/>
                <w:szCs w:val="20"/>
              </w:rPr>
              <w:t>1000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3A9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3A">
              <w:rPr>
                <w:rFonts w:ascii="Times New Roman" w:hAnsi="Times New Roman" w:cs="Times New Roman"/>
                <w:sz w:val="20"/>
                <w:szCs w:val="20"/>
              </w:rPr>
              <w:t>(28,5*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Pr="002A013A">
              <w:rPr>
                <w:rFonts w:ascii="Times New Roman" w:hAnsi="Times New Roman" w:cs="Times New Roman"/>
                <w:sz w:val="20"/>
                <w:szCs w:val="20"/>
              </w:rPr>
              <w:t>) / 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2A013A">
              <w:rPr>
                <w:rFonts w:ascii="Times New Roman" w:hAnsi="Times New Roman" w:cs="Times New Roman"/>
                <w:sz w:val="20"/>
                <w:szCs w:val="20"/>
              </w:rPr>
              <w:t>0,02565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03F" w:rsidRPr="007C19E7" w:rsidRDefault="0066203F" w:rsidP="00662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D02D2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2D2">
              <w:rPr>
                <w:rFonts w:ascii="Times New Roman" w:hAnsi="Times New Roman" w:cs="Times New Roman"/>
                <w:sz w:val="20"/>
                <w:szCs w:val="20"/>
              </w:rPr>
              <w:t>Разработка грунта вручную в траншеях глубиной до 2 м без креплений с откосами, группа грунтов: 3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D02D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D2">
              <w:rPr>
                <w:rFonts w:ascii="Times New Roman" w:hAnsi="Times New Roman" w:cs="Times New Roman"/>
                <w:sz w:val="20"/>
                <w:szCs w:val="20"/>
              </w:rPr>
              <w:t>100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3A9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13A">
              <w:rPr>
                <w:rFonts w:ascii="Times New Roman" w:hAnsi="Times New Roman" w:cs="Times New Roman"/>
                <w:sz w:val="20"/>
                <w:szCs w:val="20"/>
              </w:rPr>
              <w:t>(28,5*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0.1) / 10</w:t>
            </w:r>
            <w:r w:rsidRPr="002A01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2A013A">
              <w:rPr>
                <w:rFonts w:ascii="Times New Roman" w:hAnsi="Times New Roman" w:cs="Times New Roman"/>
                <w:sz w:val="20"/>
                <w:szCs w:val="20"/>
              </w:rPr>
              <w:t>0,0285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D02D2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2D2">
              <w:rPr>
                <w:rFonts w:ascii="Times New Roman" w:hAnsi="Times New Roman" w:cs="Times New Roman"/>
                <w:sz w:val="20"/>
                <w:szCs w:val="20"/>
              </w:rPr>
              <w:t>Разработка грунта с погрузкой на автомобили-самосвалы, группа грунтов 3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D02D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D2">
              <w:rPr>
                <w:rFonts w:ascii="Times New Roman" w:hAnsi="Times New Roman" w:cs="Times New Roman"/>
                <w:sz w:val="20"/>
                <w:szCs w:val="20"/>
              </w:rPr>
              <w:t>1000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3A9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92">
              <w:rPr>
                <w:rFonts w:ascii="Times New Roman" w:hAnsi="Times New Roman" w:cs="Times New Roman"/>
                <w:sz w:val="20"/>
                <w:szCs w:val="20"/>
              </w:rPr>
              <w:t>7,4 / 1000=0,0074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D02D2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2D2">
              <w:rPr>
                <w:rFonts w:ascii="Times New Roman" w:hAnsi="Times New Roman" w:cs="Times New Roman"/>
                <w:sz w:val="20"/>
                <w:szCs w:val="20"/>
              </w:rPr>
              <w:t>Перевозка грузов автомобилями-самосвалами, на расстояние: до 1 км I класс груза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D02D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5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3A9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92">
              <w:rPr>
                <w:rFonts w:ascii="Times New Roman" w:hAnsi="Times New Roman" w:cs="Times New Roman"/>
                <w:sz w:val="20"/>
                <w:szCs w:val="20"/>
              </w:rPr>
              <w:t>7,4*1,9=0,0074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D02D2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2D2">
              <w:rPr>
                <w:rFonts w:ascii="Times New Roman" w:hAnsi="Times New Roman" w:cs="Times New Roman"/>
                <w:sz w:val="20"/>
                <w:szCs w:val="20"/>
              </w:rPr>
              <w:t>Работа на отвале, группа грунтов: 2-3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D02D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D2">
              <w:rPr>
                <w:rFonts w:ascii="Times New Roman" w:hAnsi="Times New Roman" w:cs="Times New Roman"/>
                <w:sz w:val="20"/>
                <w:szCs w:val="20"/>
              </w:rPr>
              <w:t>1000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3A9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6DC">
              <w:rPr>
                <w:rFonts w:ascii="Times New Roman" w:hAnsi="Times New Roman" w:cs="Times New Roman"/>
                <w:sz w:val="20"/>
                <w:szCs w:val="20"/>
              </w:rPr>
              <w:t>7,4 / 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F246DC">
              <w:rPr>
                <w:rFonts w:ascii="Times New Roman" w:hAnsi="Times New Roman" w:cs="Times New Roman"/>
                <w:sz w:val="20"/>
                <w:szCs w:val="20"/>
              </w:rPr>
              <w:t>0,0074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D02D2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2D2">
              <w:rPr>
                <w:rFonts w:ascii="Times New Roman" w:hAnsi="Times New Roman" w:cs="Times New Roman"/>
                <w:sz w:val="20"/>
                <w:szCs w:val="20"/>
              </w:rPr>
              <w:t>Засыпка вручную траншей, пазух котлованов и ям, группа грунтов: 3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D02D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D2">
              <w:rPr>
                <w:rFonts w:ascii="Times New Roman" w:hAnsi="Times New Roman" w:cs="Times New Roman"/>
                <w:sz w:val="20"/>
                <w:szCs w:val="20"/>
              </w:rPr>
              <w:t>100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3A9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6DC">
              <w:rPr>
                <w:rFonts w:ascii="Times New Roman" w:hAnsi="Times New Roman" w:cs="Times New Roman"/>
                <w:sz w:val="20"/>
                <w:szCs w:val="20"/>
              </w:rPr>
              <w:t>(21,1*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Pr="00F246DC">
              <w:rPr>
                <w:rFonts w:ascii="Times New Roman" w:hAnsi="Times New Roman" w:cs="Times New Roman"/>
                <w:sz w:val="20"/>
                <w:szCs w:val="20"/>
              </w:rPr>
              <w:t>)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F246DC">
              <w:rPr>
                <w:rFonts w:ascii="Times New Roman" w:hAnsi="Times New Roman" w:cs="Times New Roman"/>
                <w:sz w:val="20"/>
                <w:szCs w:val="20"/>
              </w:rPr>
              <w:t>0,0211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FC1950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950">
              <w:rPr>
                <w:rFonts w:ascii="Times New Roman" w:hAnsi="Times New Roman" w:cs="Times New Roman"/>
                <w:sz w:val="20"/>
                <w:szCs w:val="20"/>
              </w:rPr>
              <w:t>Засыпка траншей и котлованов с перемещением грунта до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бульдозерами</w:t>
            </w:r>
            <w:r w:rsidRPr="00FC1950">
              <w:rPr>
                <w:rFonts w:ascii="Times New Roman" w:hAnsi="Times New Roman" w:cs="Times New Roman"/>
                <w:sz w:val="20"/>
                <w:szCs w:val="20"/>
              </w:rPr>
              <w:t>, группа грунтов 2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FC1950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50">
              <w:rPr>
                <w:rFonts w:ascii="Times New Roman" w:hAnsi="Times New Roman" w:cs="Times New Roman"/>
                <w:sz w:val="20"/>
                <w:szCs w:val="20"/>
              </w:rPr>
              <w:t>1000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3A9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6DC">
              <w:rPr>
                <w:rFonts w:ascii="Times New Roman" w:hAnsi="Times New Roman" w:cs="Times New Roman"/>
                <w:sz w:val="20"/>
                <w:szCs w:val="20"/>
              </w:rPr>
              <w:t>(21,1*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Pr="00F246DC">
              <w:rPr>
                <w:rFonts w:ascii="Times New Roman" w:hAnsi="Times New Roman" w:cs="Times New Roman"/>
                <w:sz w:val="20"/>
                <w:szCs w:val="20"/>
              </w:rPr>
              <w:t>) / 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F246DC">
              <w:rPr>
                <w:rFonts w:ascii="Times New Roman" w:hAnsi="Times New Roman" w:cs="Times New Roman"/>
                <w:sz w:val="20"/>
                <w:szCs w:val="20"/>
              </w:rPr>
              <w:t>0,01899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FC1950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950">
              <w:rPr>
                <w:rFonts w:ascii="Times New Roman" w:hAnsi="Times New Roman" w:cs="Times New Roman"/>
                <w:sz w:val="20"/>
                <w:szCs w:val="20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FC1950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50">
              <w:rPr>
                <w:rFonts w:ascii="Times New Roman" w:hAnsi="Times New Roman" w:cs="Times New Roman"/>
                <w:sz w:val="20"/>
                <w:szCs w:val="20"/>
              </w:rPr>
              <w:t>100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27E">
              <w:rPr>
                <w:rFonts w:ascii="Times New Roman" w:hAnsi="Times New Roman" w:cs="Times New Roman"/>
                <w:sz w:val="20"/>
                <w:szCs w:val="20"/>
              </w:rPr>
              <w:t xml:space="preserve">ЭП 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3A9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6DC">
              <w:rPr>
                <w:rFonts w:ascii="Times New Roman" w:hAnsi="Times New Roman" w:cs="Times New Roman"/>
                <w:sz w:val="20"/>
                <w:szCs w:val="20"/>
              </w:rPr>
              <w:t>(21,1*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Pr="00F246DC">
              <w:rPr>
                <w:rFonts w:ascii="Times New Roman" w:hAnsi="Times New Roman" w:cs="Times New Roman"/>
                <w:sz w:val="20"/>
                <w:szCs w:val="20"/>
              </w:rPr>
              <w:t>)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F246DC">
              <w:rPr>
                <w:rFonts w:ascii="Times New Roman" w:hAnsi="Times New Roman" w:cs="Times New Roman"/>
                <w:sz w:val="20"/>
                <w:szCs w:val="20"/>
              </w:rPr>
              <w:t>0,1899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Бурение ям глубиной до 2 м бурильно-крановыми машинами:, группа грунтов 2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ЭП Лист 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6 / 100=0,06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Установка стальных конструкций, остающихся в теле бетона (опора фундаментная_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ЭП Лист 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0,0105*6=0,063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Установка стальных опор промежуточных: свободностоящих, одностоечных массой до 2 т (опора фланцевая)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ЭП Лист 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0,024*6=0,144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Раздел 2. монтажные работы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Прокладка кабеля в ПНД трубе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ЭП Лист 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120 / 100=1,2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Укладка кабеля низковольтного в с алюминиевой жилой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ЭП Лист 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140 / 100=1,4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Устройство постели при одном кабеле в траншее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ЭП Лист 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92 / 100=0,92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кабеля в траншее с покрытием кирпичом 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ЭП Лист 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F3">
              <w:rPr>
                <w:rFonts w:ascii="Times New Roman" w:hAnsi="Times New Roman" w:cs="Times New Roman"/>
                <w:sz w:val="20"/>
                <w:szCs w:val="20"/>
              </w:rPr>
              <w:t>92 / 100=0,92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1420F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8D40A0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0A0">
              <w:rPr>
                <w:rFonts w:ascii="Times New Roman" w:hAnsi="Times New Roman" w:cs="Times New Roman"/>
                <w:sz w:val="20"/>
                <w:szCs w:val="20"/>
              </w:rPr>
              <w:t>Монтаж швеллера гнутого 60х30х3 на опору освещения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8D40A0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0A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8D40A0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A0">
              <w:rPr>
                <w:rFonts w:ascii="Times New Roman" w:hAnsi="Times New Roman" w:cs="Times New Roman"/>
                <w:sz w:val="20"/>
                <w:szCs w:val="20"/>
              </w:rPr>
              <w:t>ЭП Лист 10-11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8D40A0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8D40A0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0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Благоустройство 07-01-05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8D40A0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0A0">
              <w:rPr>
                <w:rFonts w:ascii="Times New Roman" w:hAnsi="Times New Roman" w:cs="Times New Roman"/>
                <w:sz w:val="20"/>
                <w:szCs w:val="20"/>
              </w:rPr>
              <w:t>Раздел 1. В границах участка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8D40A0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A0">
              <w:rPr>
                <w:rFonts w:ascii="Times New Roman" w:hAnsi="Times New Roman" w:cs="Times New Roman"/>
                <w:sz w:val="20"/>
                <w:szCs w:val="20"/>
              </w:rPr>
              <w:t>Тротуар - 616 м2, h=0,3м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52BD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B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52BD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52BD2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BD2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подстилающих и выравнивающих слоев оснований: из щебеночно-песчаной смеси 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8D40A0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A0">
              <w:rPr>
                <w:rFonts w:ascii="Times New Roman" w:hAnsi="Times New Roman" w:cs="Times New Roman"/>
                <w:sz w:val="20"/>
                <w:szCs w:val="20"/>
              </w:rPr>
              <w:t>100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8D40A0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2, 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8D40A0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A0">
              <w:rPr>
                <w:rFonts w:ascii="Times New Roman" w:hAnsi="Times New Roman" w:cs="Times New Roman"/>
                <w:sz w:val="20"/>
                <w:szCs w:val="20"/>
              </w:rPr>
              <w:t>(616*0.13) / 100=0,8008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52BD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BD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52BD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52BD2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BD2">
              <w:rPr>
                <w:rFonts w:ascii="Times New Roman" w:hAnsi="Times New Roman" w:cs="Times New Roman"/>
                <w:sz w:val="20"/>
                <w:szCs w:val="20"/>
              </w:rPr>
              <w:t>Устройство оснований толщиной 12 см из щебня фракции 31.5-63мм по способу заклинки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D91326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326">
              <w:rPr>
                <w:rFonts w:ascii="Times New Roman" w:hAnsi="Times New Roman" w:cs="Times New Roman"/>
                <w:sz w:val="20"/>
                <w:szCs w:val="20"/>
              </w:rPr>
              <w:t>1000 м2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2, 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3A9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92">
              <w:rPr>
                <w:rFonts w:ascii="Times New Roman" w:hAnsi="Times New Roman" w:cs="Times New Roman"/>
                <w:sz w:val="20"/>
                <w:szCs w:val="20"/>
              </w:rPr>
              <w:t>616 / 1000=0,616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52BD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BD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52BD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C52BD2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BD2">
              <w:rPr>
                <w:rFonts w:ascii="Times New Roman" w:hAnsi="Times New Roman" w:cs="Times New Roman"/>
                <w:sz w:val="20"/>
                <w:szCs w:val="20"/>
              </w:rPr>
              <w:t>Розлив вяжущих материалов (битум)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D91326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2, 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3A9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A0">
              <w:rPr>
                <w:rFonts w:ascii="Times New Roman" w:hAnsi="Times New Roman" w:cs="Times New Roman"/>
                <w:sz w:val="20"/>
                <w:szCs w:val="20"/>
              </w:rPr>
              <w:t>616*2,40*1,3/1000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8D40A0">
              <w:rPr>
                <w:rFonts w:ascii="Times New Roman" w:hAnsi="Times New Roman" w:cs="Times New Roman"/>
                <w:sz w:val="20"/>
                <w:szCs w:val="20"/>
              </w:rPr>
              <w:t>1,92192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D91326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0A0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асфальтобетонного тротуараА8Вл  на битуме БДН-70/100 толщиной 5 см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D91326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326">
              <w:rPr>
                <w:rFonts w:ascii="Times New Roman" w:hAnsi="Times New Roman" w:cs="Times New Roman"/>
                <w:sz w:val="20"/>
                <w:szCs w:val="20"/>
              </w:rPr>
              <w:t>1000 м2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2, 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3A9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92">
              <w:rPr>
                <w:rFonts w:ascii="Times New Roman" w:hAnsi="Times New Roman" w:cs="Times New Roman"/>
                <w:sz w:val="20"/>
                <w:szCs w:val="20"/>
              </w:rPr>
              <w:t>616/1000=0,616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8D40A0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0A0">
              <w:rPr>
                <w:rFonts w:ascii="Times New Roman" w:hAnsi="Times New Roman" w:cs="Times New Roman"/>
                <w:sz w:val="20"/>
                <w:szCs w:val="20"/>
              </w:rPr>
              <w:t>Установка бортовых камней БР 100.20.8 - 508 м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D91326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7DF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2, 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3A92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A92">
              <w:rPr>
                <w:rFonts w:ascii="Times New Roman" w:hAnsi="Times New Roman" w:cs="Times New Roman"/>
                <w:sz w:val="20"/>
                <w:szCs w:val="20"/>
              </w:rPr>
              <w:t>508 / 100=5,08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6845B9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7DF">
              <w:rPr>
                <w:rFonts w:ascii="Times New Roman" w:hAnsi="Times New Roman" w:cs="Times New Roman"/>
                <w:sz w:val="20"/>
                <w:szCs w:val="20"/>
              </w:rPr>
              <w:t>Песчаное покрытие - 187 м2, h=0,38м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B927D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7DF">
              <w:rPr>
                <w:rFonts w:ascii="Times New Roman" w:hAnsi="Times New Roman" w:cs="Times New Roman"/>
                <w:sz w:val="20"/>
                <w:szCs w:val="20"/>
              </w:rPr>
              <w:t>Устройство прослойки неткан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геотекстилем</w:t>
            </w:r>
            <w:r w:rsidRPr="00B927DF">
              <w:rPr>
                <w:rFonts w:ascii="Times New Roman" w:hAnsi="Times New Roman" w:cs="Times New Roman"/>
                <w:sz w:val="20"/>
                <w:szCs w:val="20"/>
              </w:rPr>
              <w:t>поверхностной</w:t>
            </w:r>
            <w:proofErr w:type="spellEnd"/>
            <w:r w:rsidRPr="00B927DF">
              <w:rPr>
                <w:rFonts w:ascii="Times New Roman" w:hAnsi="Times New Roman" w:cs="Times New Roman"/>
                <w:sz w:val="20"/>
                <w:szCs w:val="20"/>
              </w:rPr>
              <w:t xml:space="preserve"> плотностью 250 г/м2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нахлестом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10%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B927D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7DF">
              <w:rPr>
                <w:rFonts w:ascii="Times New Roman" w:hAnsi="Times New Roman" w:cs="Times New Roman"/>
                <w:sz w:val="20"/>
                <w:szCs w:val="20"/>
              </w:rPr>
              <w:t>1000 м2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2, 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4">
              <w:rPr>
                <w:rFonts w:ascii="Times New Roman" w:hAnsi="Times New Roman" w:cs="Times New Roman"/>
                <w:sz w:val="20"/>
                <w:szCs w:val="20"/>
              </w:rPr>
              <w:t>187 / 1000=0,187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B927D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7DF">
              <w:rPr>
                <w:rFonts w:ascii="Times New Roman" w:hAnsi="Times New Roman" w:cs="Times New Roman"/>
                <w:sz w:val="20"/>
                <w:szCs w:val="20"/>
              </w:rPr>
              <w:t>Устройство подстилающих и выравнивающих слоев оснований: из песка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33 см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B927D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7DF">
              <w:rPr>
                <w:rFonts w:ascii="Times New Roman" w:hAnsi="Times New Roman" w:cs="Times New Roman"/>
                <w:sz w:val="20"/>
                <w:szCs w:val="20"/>
              </w:rPr>
              <w:t>100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2, 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4">
              <w:rPr>
                <w:rFonts w:ascii="Times New Roman" w:hAnsi="Times New Roman" w:cs="Times New Roman"/>
                <w:sz w:val="20"/>
                <w:szCs w:val="20"/>
              </w:rPr>
              <w:t>(187*0.33) / 100=0,6171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9D">
              <w:rPr>
                <w:rFonts w:ascii="Times New Roman" w:hAnsi="Times New Roman" w:cs="Times New Roman"/>
                <w:sz w:val="20"/>
                <w:szCs w:val="20"/>
              </w:rPr>
              <w:t>Покрытие дробленой корой - 43 м2, h=0,28м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B927D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7DF">
              <w:rPr>
                <w:rFonts w:ascii="Times New Roman" w:hAnsi="Times New Roman" w:cs="Times New Roman"/>
                <w:sz w:val="20"/>
                <w:szCs w:val="20"/>
              </w:rPr>
              <w:t>Устройство прослойки неткан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геотекстилем</w:t>
            </w:r>
            <w:r w:rsidRPr="00B927DF">
              <w:rPr>
                <w:rFonts w:ascii="Times New Roman" w:hAnsi="Times New Roman" w:cs="Times New Roman"/>
                <w:sz w:val="20"/>
                <w:szCs w:val="20"/>
              </w:rPr>
              <w:t>поверхностной</w:t>
            </w:r>
            <w:proofErr w:type="spellEnd"/>
            <w:r w:rsidRPr="00B927DF">
              <w:rPr>
                <w:rFonts w:ascii="Times New Roman" w:hAnsi="Times New Roman" w:cs="Times New Roman"/>
                <w:sz w:val="20"/>
                <w:szCs w:val="20"/>
              </w:rPr>
              <w:t xml:space="preserve"> плотностью 250 г/м2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нахлестом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10%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77309D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9D">
              <w:rPr>
                <w:rFonts w:ascii="Times New Roman" w:hAnsi="Times New Roman" w:cs="Times New Roman"/>
                <w:sz w:val="20"/>
                <w:szCs w:val="20"/>
              </w:rPr>
              <w:t>1000 м2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2, 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4">
              <w:rPr>
                <w:rFonts w:ascii="Times New Roman" w:hAnsi="Times New Roman" w:cs="Times New Roman"/>
                <w:sz w:val="20"/>
                <w:szCs w:val="20"/>
              </w:rPr>
              <w:t>43 / 1000=0,043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77309D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09D">
              <w:rPr>
                <w:rFonts w:ascii="Times New Roman" w:hAnsi="Times New Roman" w:cs="Times New Roman"/>
                <w:sz w:val="20"/>
                <w:szCs w:val="20"/>
              </w:rPr>
              <w:t xml:space="preserve">Засыпка вручную дробленной </w:t>
            </w:r>
            <w:proofErr w:type="spellStart"/>
            <w:r w:rsidRPr="0077309D">
              <w:rPr>
                <w:rFonts w:ascii="Times New Roman" w:hAnsi="Times New Roman" w:cs="Times New Roman"/>
                <w:sz w:val="20"/>
                <w:szCs w:val="20"/>
              </w:rPr>
              <w:t>коройхвойных</w:t>
            </w:r>
            <w:proofErr w:type="spellEnd"/>
            <w:r w:rsidRPr="0077309D">
              <w:rPr>
                <w:rFonts w:ascii="Times New Roman" w:hAnsi="Times New Roman" w:cs="Times New Roman"/>
                <w:sz w:val="20"/>
                <w:szCs w:val="20"/>
              </w:rPr>
              <w:t xml:space="preserve"> деревьев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309D">
              <w:rPr>
                <w:rFonts w:ascii="Times New Roman" w:hAnsi="Times New Roman" w:cs="Times New Roman"/>
                <w:sz w:val="20"/>
                <w:szCs w:val="20"/>
              </w:rPr>
              <w:t xml:space="preserve"> размер частиц 20-80 мм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77309D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9D">
              <w:rPr>
                <w:rFonts w:ascii="Times New Roman" w:hAnsi="Times New Roman" w:cs="Times New Roman"/>
                <w:sz w:val="20"/>
                <w:szCs w:val="20"/>
              </w:rPr>
              <w:t>100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2, 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4">
              <w:rPr>
                <w:rFonts w:ascii="Times New Roman" w:hAnsi="Times New Roman" w:cs="Times New Roman"/>
                <w:sz w:val="20"/>
                <w:szCs w:val="20"/>
              </w:rPr>
              <w:t>(43*0,28) / 100=0,1204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77309D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0A0">
              <w:rPr>
                <w:rFonts w:ascii="Times New Roman" w:hAnsi="Times New Roman" w:cs="Times New Roman"/>
                <w:sz w:val="20"/>
                <w:szCs w:val="20"/>
              </w:rPr>
              <w:t>Установка бортовых камней БР 100.20.8 -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D40A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77309D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9D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2, 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4">
              <w:rPr>
                <w:rFonts w:ascii="Times New Roman" w:hAnsi="Times New Roman" w:cs="Times New Roman"/>
                <w:sz w:val="20"/>
                <w:szCs w:val="20"/>
              </w:rPr>
              <w:t>17 / 100=0,17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F03">
              <w:rPr>
                <w:rFonts w:ascii="Times New Roman" w:hAnsi="Times New Roman" w:cs="Times New Roman"/>
                <w:sz w:val="20"/>
                <w:szCs w:val="20"/>
              </w:rPr>
              <w:t>Гранитный отсев - 86 м2, h=0,28м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7F6F03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0A0">
              <w:rPr>
                <w:rFonts w:ascii="Times New Roman" w:hAnsi="Times New Roman" w:cs="Times New Roman"/>
                <w:sz w:val="20"/>
                <w:szCs w:val="20"/>
              </w:rPr>
              <w:t>Устройство подстилающих и выравнивающих слоев оснований: из щебеночно-песчаной смеси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D91326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91326">
              <w:rPr>
                <w:rFonts w:ascii="Times New Roman" w:hAnsi="Times New Roman" w:cs="Times New Roman"/>
                <w:sz w:val="20"/>
                <w:szCs w:val="20"/>
              </w:rPr>
              <w:t>0 м2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2, 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600">
              <w:rPr>
                <w:rFonts w:ascii="Times New Roman" w:hAnsi="Times New Roman" w:cs="Times New Roman"/>
                <w:sz w:val="20"/>
                <w:szCs w:val="20"/>
              </w:rPr>
              <w:t>(86*0,08)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E2600">
              <w:rPr>
                <w:rFonts w:ascii="Times New Roman" w:hAnsi="Times New Roman" w:cs="Times New Roman"/>
                <w:sz w:val="20"/>
                <w:szCs w:val="20"/>
              </w:rPr>
              <w:t>0,0688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7F6F03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0A0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r w:rsidRPr="00F4748C">
              <w:rPr>
                <w:rFonts w:ascii="Times New Roman" w:hAnsi="Times New Roman" w:cs="Times New Roman"/>
                <w:sz w:val="20"/>
                <w:szCs w:val="20"/>
              </w:rPr>
              <w:t>оснований</w:t>
            </w:r>
            <w:proofErr w:type="spellEnd"/>
            <w:r w:rsidRPr="00F4748C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4748C">
              <w:rPr>
                <w:rFonts w:ascii="Times New Roman" w:hAnsi="Times New Roman" w:cs="Times New Roman"/>
                <w:sz w:val="20"/>
                <w:szCs w:val="20"/>
              </w:rPr>
              <w:t xml:space="preserve"> см из щебня фракции 40-70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D91326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326">
              <w:rPr>
                <w:rFonts w:ascii="Times New Roman" w:hAnsi="Times New Roman" w:cs="Times New Roman"/>
                <w:sz w:val="20"/>
                <w:szCs w:val="20"/>
              </w:rPr>
              <w:t>1000 м2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2, 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8C">
              <w:rPr>
                <w:rFonts w:ascii="Times New Roman" w:hAnsi="Times New Roman" w:cs="Times New Roman"/>
                <w:sz w:val="20"/>
                <w:szCs w:val="20"/>
              </w:rPr>
              <w:t>86 / 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F4748C"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7F6F03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0A0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r w:rsidRPr="00F4748C">
              <w:rPr>
                <w:rFonts w:ascii="Times New Roman" w:hAnsi="Times New Roman" w:cs="Times New Roman"/>
                <w:sz w:val="20"/>
                <w:szCs w:val="20"/>
              </w:rPr>
              <w:t>оснований</w:t>
            </w:r>
            <w:proofErr w:type="spellEnd"/>
            <w:r w:rsidRPr="00F4748C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748C">
              <w:rPr>
                <w:rFonts w:ascii="Times New Roman" w:hAnsi="Times New Roman" w:cs="Times New Roman"/>
                <w:sz w:val="20"/>
                <w:szCs w:val="20"/>
              </w:rPr>
              <w:t xml:space="preserve"> см из щебня фракции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5-20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D91326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326">
              <w:rPr>
                <w:rFonts w:ascii="Times New Roman" w:hAnsi="Times New Roman" w:cs="Times New Roman"/>
                <w:sz w:val="20"/>
                <w:szCs w:val="20"/>
              </w:rPr>
              <w:t>1000 м2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2, 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8C">
              <w:rPr>
                <w:rFonts w:ascii="Times New Roman" w:hAnsi="Times New Roman" w:cs="Times New Roman"/>
                <w:sz w:val="20"/>
                <w:szCs w:val="20"/>
              </w:rPr>
              <w:t>86 / 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F4748C"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7F6F03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0A0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покрытий</w:t>
            </w:r>
            <w:proofErr w:type="spellEnd"/>
            <w:r w:rsidRPr="00F4748C">
              <w:rPr>
                <w:rFonts w:ascii="Times New Roman" w:hAnsi="Times New Roman" w:cs="Times New Roman"/>
                <w:sz w:val="20"/>
                <w:szCs w:val="20"/>
              </w:rPr>
              <w:t xml:space="preserve"> толщиной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4748C">
              <w:rPr>
                <w:rFonts w:ascii="Times New Roman" w:hAnsi="Times New Roman" w:cs="Times New Roman"/>
                <w:sz w:val="20"/>
                <w:szCs w:val="20"/>
              </w:rPr>
              <w:t xml:space="preserve"> см из щебня фракции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D91326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91326">
              <w:rPr>
                <w:rFonts w:ascii="Times New Roman" w:hAnsi="Times New Roman" w:cs="Times New Roman"/>
                <w:sz w:val="20"/>
                <w:szCs w:val="20"/>
              </w:rPr>
              <w:t>0 м2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E250F1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2, 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8C">
              <w:rPr>
                <w:rFonts w:ascii="Times New Roman" w:hAnsi="Times New Roman" w:cs="Times New Roman"/>
                <w:sz w:val="20"/>
                <w:szCs w:val="20"/>
              </w:rPr>
              <w:t>4,472+8,944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F4748C">
              <w:rPr>
                <w:rFonts w:ascii="Times New Roman" w:hAnsi="Times New Roman" w:cs="Times New Roman"/>
                <w:sz w:val="20"/>
                <w:szCs w:val="20"/>
              </w:rPr>
              <w:t>13,416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77309D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0A0">
              <w:rPr>
                <w:rFonts w:ascii="Times New Roman" w:hAnsi="Times New Roman" w:cs="Times New Roman"/>
                <w:sz w:val="20"/>
                <w:szCs w:val="20"/>
              </w:rPr>
              <w:t>Установка бортовых камней БР 100.20.8 -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D40A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77309D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9D">
              <w:rPr>
                <w:rFonts w:ascii="Times New Roman" w:hAnsi="Times New Roman" w:cs="Times New Roman"/>
                <w:sz w:val="20"/>
                <w:szCs w:val="20"/>
              </w:rPr>
              <w:t>100 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C07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2, 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/ 100=0,18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1C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461CF">
              <w:rPr>
                <w:rFonts w:ascii="Times New Roman" w:hAnsi="Times New Roman" w:cs="Times New Roman"/>
                <w:b/>
                <w:sz w:val="20"/>
                <w:szCs w:val="20"/>
              </w:rPr>
              <w:t>Озеленение07-01-06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A0">
              <w:rPr>
                <w:rFonts w:ascii="Times New Roman" w:hAnsi="Times New Roman" w:cs="Times New Roman"/>
                <w:sz w:val="20"/>
                <w:szCs w:val="20"/>
              </w:rPr>
              <w:t xml:space="preserve">Раздел 1. </w:t>
            </w:r>
            <w:r w:rsidRPr="000461CF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Подготовка стандартных посадочных мест для деревьев и кустарников с квадратным комом земли механизированным способом размером: 1,0x1,0x0,6 м с добавлением растительной земли до 100%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151C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4">
              <w:rPr>
                <w:rFonts w:ascii="Times New Roman" w:hAnsi="Times New Roman" w:cs="Times New Roman"/>
                <w:sz w:val="20"/>
                <w:szCs w:val="20"/>
              </w:rPr>
              <w:t>(9+12+2+3) / 10=2,6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Подготовка стандартных посадочных мест для кустарников-саженцев в группы механизированным способом: с добавлением растительной земли до 100%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151C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4">
              <w:rPr>
                <w:rFonts w:ascii="Times New Roman" w:hAnsi="Times New Roman" w:cs="Times New Roman"/>
                <w:sz w:val="20"/>
                <w:szCs w:val="20"/>
              </w:rPr>
              <w:t>(6+8+3) / 10=1,7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03F" w:rsidRPr="00C52BD2" w:rsidRDefault="0066203F" w:rsidP="00662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Подготовка стандартных посадочных мест для однорядной живой изгороди механизированным способом: с добавлением растительной земли до 100%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10 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151C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4">
              <w:rPr>
                <w:rFonts w:ascii="Times New Roman" w:hAnsi="Times New Roman" w:cs="Times New Roman"/>
                <w:sz w:val="20"/>
                <w:szCs w:val="20"/>
              </w:rPr>
              <w:t>44 / 10=4,4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почвы для устройства партерного и обыкновенного газона с внесением растительной земли слоем </w:t>
            </w:r>
            <w:r w:rsidRPr="000461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 xml:space="preserve"> см: механизированным способом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151C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4">
              <w:rPr>
                <w:rFonts w:ascii="Times New Roman" w:hAnsi="Times New Roman" w:cs="Times New Roman"/>
                <w:sz w:val="20"/>
                <w:szCs w:val="20"/>
              </w:rPr>
              <w:t>(840*0,7) / 100=5,88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почвы для устройства партерного и обыкновенного газона с внесением растительной земли слоем </w:t>
            </w:r>
            <w:r w:rsidRPr="000461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 xml:space="preserve"> см: вручную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151C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4">
              <w:rPr>
                <w:rFonts w:ascii="Times New Roman" w:hAnsi="Times New Roman" w:cs="Times New Roman"/>
                <w:sz w:val="20"/>
                <w:szCs w:val="20"/>
              </w:rPr>
              <w:t>(840*0,3) / 100=2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5167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Посадка деревьев и кустарников с комом земли размером: 1,0x1,0x0,6 м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151C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4">
              <w:rPr>
                <w:rFonts w:ascii="Times New Roman" w:hAnsi="Times New Roman" w:cs="Times New Roman"/>
                <w:sz w:val="20"/>
                <w:szCs w:val="20"/>
              </w:rPr>
              <w:t>(9+12+2+3) / 10=2,6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Посадка кустарников-саженцев в группы, размер ямы: 0,5x0,5 м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151C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4">
              <w:rPr>
                <w:rFonts w:ascii="Times New Roman" w:hAnsi="Times New Roman" w:cs="Times New Roman"/>
                <w:sz w:val="20"/>
                <w:szCs w:val="20"/>
              </w:rPr>
              <w:t>(6+8+3) / 10=1,7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Посадка кустарников-саженцев в живую изгородь: двухрядную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10 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4">
              <w:rPr>
                <w:rFonts w:ascii="Times New Roman" w:hAnsi="Times New Roman" w:cs="Times New Roman"/>
                <w:sz w:val="20"/>
                <w:szCs w:val="20"/>
              </w:rPr>
              <w:t>44 / 10=4,4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Посев газонов партерных, мавританских и обыкновенных вручную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674">
              <w:rPr>
                <w:rFonts w:ascii="Times New Roman" w:hAnsi="Times New Roman" w:cs="Times New Roman"/>
                <w:sz w:val="20"/>
                <w:szCs w:val="20"/>
              </w:rPr>
              <w:t>840 / 100=8,4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1C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сезонный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61CF">
              <w:rPr>
                <w:rFonts w:ascii="Times New Roman" w:hAnsi="Times New Roman" w:cs="Times New Roman"/>
                <w:sz w:val="20"/>
                <w:szCs w:val="20"/>
              </w:rPr>
              <w:t>Открытие или закрытие приствольных: лунок (деревьев)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(3,61*26)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0,9386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61CF">
              <w:rPr>
                <w:rFonts w:ascii="Times New Roman" w:hAnsi="Times New Roman" w:cs="Times New Roman"/>
                <w:sz w:val="20"/>
                <w:szCs w:val="20"/>
              </w:rPr>
              <w:t>Открытие или закрытие приствольных: лунок (кустарников)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(0,79*17)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0,1343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61CF">
              <w:rPr>
                <w:rFonts w:ascii="Times New Roman" w:hAnsi="Times New Roman" w:cs="Times New Roman"/>
                <w:sz w:val="20"/>
                <w:szCs w:val="20"/>
              </w:rPr>
              <w:t>Открытие или закрытие приствольных: канавок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(0,7*44)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0,308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Прополка и рыхление лунок или канавок (деревьев)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(3,61*26)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0,9386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Прополка и рыхление лунок или канавок (кустарников)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(0,79*17)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0,1343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Прополка и рыхление лунок или канавок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(0,7*44)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0,308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Полив зеленых насаждений: из шланга поливочного водопровода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(деревья)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26*1,0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=26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Полив зеленых насаждений: из шланга поливочного водопровода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(кустарников)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17*0,16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Полив зеленых насаждений: из шланга поливочного водопровода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(живая изгородь)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44*0,12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Полив зеленых насаждений: из шланга поливочного водопровода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(газон)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840 * 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=84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D1043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Выкашивание газонов партерных и обыкновенных моторной косилкой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ED104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44">
              <w:rPr>
                <w:rFonts w:ascii="Times New Roman" w:hAnsi="Times New Roman" w:cs="Times New Roman"/>
                <w:sz w:val="20"/>
                <w:szCs w:val="20"/>
              </w:rPr>
              <w:t>840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8D4C44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ED104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ED1043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44">
              <w:rPr>
                <w:rFonts w:ascii="Times New Roman" w:hAnsi="Times New Roman" w:cs="Times New Roman"/>
                <w:sz w:val="20"/>
                <w:szCs w:val="20"/>
              </w:rPr>
              <w:t>Разработка грунта с погрузкой на автомобили-самосвалы, группа грунтов 3 (непригодный грунт)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44">
              <w:rPr>
                <w:rFonts w:ascii="Times New Roman" w:hAnsi="Times New Roman" w:cs="Times New Roman"/>
                <w:sz w:val="20"/>
                <w:szCs w:val="20"/>
              </w:rPr>
              <w:t>1000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ED104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44">
              <w:rPr>
                <w:rFonts w:ascii="Times New Roman" w:hAnsi="Times New Roman" w:cs="Times New Roman"/>
                <w:sz w:val="20"/>
                <w:szCs w:val="20"/>
              </w:rPr>
              <w:t>230 / 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8D4C44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44">
              <w:rPr>
                <w:rFonts w:ascii="Times New Roman" w:hAnsi="Times New Roman" w:cs="Times New Roman"/>
                <w:sz w:val="20"/>
                <w:szCs w:val="20"/>
              </w:rPr>
              <w:t>Перевозка грузов автомобилями-самосвалами расстояние: I класс груза до 1 км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44">
              <w:rPr>
                <w:rFonts w:ascii="Times New Roman" w:hAnsi="Times New Roman" w:cs="Times New Roman"/>
                <w:sz w:val="20"/>
                <w:szCs w:val="20"/>
              </w:rPr>
              <w:t>230 * 1,8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8D4C44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44">
              <w:rPr>
                <w:rFonts w:ascii="Times New Roman" w:hAnsi="Times New Roman" w:cs="Times New Roman"/>
                <w:sz w:val="20"/>
                <w:szCs w:val="20"/>
              </w:rPr>
              <w:t>Работа на отвале, группа грунтов: 2-3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44">
              <w:rPr>
                <w:rFonts w:ascii="Times New Roman" w:hAnsi="Times New Roman" w:cs="Times New Roman"/>
                <w:sz w:val="20"/>
                <w:szCs w:val="20"/>
              </w:rPr>
              <w:t>1000 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44">
              <w:rPr>
                <w:rFonts w:ascii="Times New Roman" w:hAnsi="Times New Roman" w:cs="Times New Roman"/>
                <w:sz w:val="20"/>
                <w:szCs w:val="20"/>
              </w:rPr>
              <w:t>230 / 1000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8D4C44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2. Резерв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стандартных посадочных мест для деревьев и кустарников с квадратным комом земли механизированным способом размером: 1,0x1,0x0,6 м </w:t>
            </w:r>
            <w:r w:rsidRPr="00B95AF0">
              <w:rPr>
                <w:rFonts w:ascii="Times New Roman" w:hAnsi="Times New Roman" w:cs="Times New Roman"/>
                <w:sz w:val="20"/>
                <w:szCs w:val="20"/>
              </w:rPr>
              <w:t xml:space="preserve"> в естественном грунте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0">
              <w:rPr>
                <w:rFonts w:ascii="Times New Roman" w:hAnsi="Times New Roman" w:cs="Times New Roman"/>
                <w:sz w:val="20"/>
                <w:szCs w:val="20"/>
              </w:rPr>
              <w:t>(1+2) /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B95AF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стандартных посадочных мест для однорядной живой изгороди </w:t>
            </w:r>
            <w:r w:rsidRPr="00B95AF0">
              <w:rPr>
                <w:rFonts w:ascii="Times New Roman" w:hAnsi="Times New Roman" w:cs="Times New Roman"/>
                <w:sz w:val="20"/>
                <w:szCs w:val="20"/>
              </w:rPr>
              <w:t>вручную: в естественном грунте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10 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0">
              <w:rPr>
                <w:rFonts w:ascii="Times New Roman" w:hAnsi="Times New Roman" w:cs="Times New Roman"/>
                <w:sz w:val="20"/>
                <w:szCs w:val="20"/>
              </w:rPr>
              <w:t>(33/5) /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B95AF0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Посадка деревьев и кустарников с комом земли размером: 1,0x1,0x0,6 м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0">
              <w:rPr>
                <w:rFonts w:ascii="Times New Roman" w:hAnsi="Times New Roman" w:cs="Times New Roman"/>
                <w:sz w:val="20"/>
                <w:szCs w:val="20"/>
              </w:rPr>
              <w:t>3 /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=0,3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Посадка кустарников-саженцев в живую изгородь: двухрядную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10 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0">
              <w:rPr>
                <w:rFonts w:ascii="Times New Roman" w:hAnsi="Times New Roman" w:cs="Times New Roman"/>
                <w:sz w:val="20"/>
                <w:szCs w:val="20"/>
              </w:rPr>
              <w:t>6,6 /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=0,66</w:t>
            </w:r>
          </w:p>
        </w:tc>
      </w:tr>
      <w:tr w:rsidR="0066203F" w:rsidRPr="00046A23" w:rsidTr="00516571">
        <w:trPr>
          <w:trHeight w:val="240"/>
          <w:jc w:val="center"/>
        </w:trPr>
        <w:tc>
          <w:tcPr>
            <w:tcW w:w="9254" w:type="dxa"/>
            <w:gridSpan w:val="6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сезонный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61CF">
              <w:rPr>
                <w:rFonts w:ascii="Times New Roman" w:hAnsi="Times New Roman" w:cs="Times New Roman"/>
                <w:sz w:val="20"/>
                <w:szCs w:val="20"/>
              </w:rPr>
              <w:t>Открытие или закрытие приствольных: лунок (деревьев)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0">
              <w:rPr>
                <w:rFonts w:ascii="Times New Roman" w:hAnsi="Times New Roman" w:cs="Times New Roman"/>
                <w:sz w:val="20"/>
                <w:szCs w:val="20"/>
              </w:rPr>
              <w:t>(3,61*3)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B95AF0">
              <w:rPr>
                <w:rFonts w:ascii="Times New Roman" w:hAnsi="Times New Roman" w:cs="Times New Roman"/>
                <w:sz w:val="20"/>
                <w:szCs w:val="20"/>
              </w:rPr>
              <w:t>0,1083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61CF">
              <w:rPr>
                <w:rFonts w:ascii="Times New Roman" w:hAnsi="Times New Roman" w:cs="Times New Roman"/>
                <w:sz w:val="20"/>
                <w:szCs w:val="20"/>
              </w:rPr>
              <w:t>Открытие или закрытие приствольных: канавок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F0">
              <w:rPr>
                <w:rFonts w:ascii="Times New Roman" w:hAnsi="Times New Roman" w:cs="Times New Roman"/>
                <w:sz w:val="20"/>
                <w:szCs w:val="20"/>
              </w:rPr>
              <w:t>(0,7*6,6)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C52BD2">
              <w:rPr>
                <w:rFonts w:ascii="Times New Roman" w:hAnsi="Times New Roman" w:cs="Times New Roman"/>
                <w:sz w:val="20"/>
                <w:szCs w:val="20"/>
              </w:rPr>
              <w:t>0,0462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Прополка и рыхление лунок или канавок (деревьев)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BD2">
              <w:rPr>
                <w:rFonts w:ascii="Times New Roman" w:hAnsi="Times New Roman" w:cs="Times New Roman"/>
                <w:sz w:val="20"/>
                <w:szCs w:val="20"/>
              </w:rPr>
              <w:t>(3,61*3)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C52BD2">
              <w:rPr>
                <w:rFonts w:ascii="Times New Roman" w:hAnsi="Times New Roman" w:cs="Times New Roman"/>
                <w:sz w:val="20"/>
                <w:szCs w:val="20"/>
              </w:rPr>
              <w:t>0,1083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Прополка и рыхление лунок или канавок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64">
              <w:rPr>
                <w:rFonts w:ascii="Times New Roman" w:hAnsi="Times New Roman" w:cs="Times New Roman"/>
                <w:sz w:val="20"/>
                <w:szCs w:val="20"/>
              </w:rPr>
              <w:t>100 м2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BD2">
              <w:rPr>
                <w:rFonts w:ascii="Times New Roman" w:hAnsi="Times New Roman" w:cs="Times New Roman"/>
                <w:sz w:val="20"/>
                <w:szCs w:val="20"/>
              </w:rPr>
              <w:t>(0,7*6,6) /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C52BD2">
              <w:rPr>
                <w:rFonts w:ascii="Times New Roman" w:hAnsi="Times New Roman" w:cs="Times New Roman"/>
                <w:sz w:val="20"/>
                <w:szCs w:val="20"/>
              </w:rPr>
              <w:t>0,0462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Полив зеленых насаждений: из шланга поливочного водопровода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(деревья)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BD2">
              <w:rPr>
                <w:rFonts w:ascii="Times New Roman" w:hAnsi="Times New Roman" w:cs="Times New Roman"/>
                <w:sz w:val="20"/>
                <w:szCs w:val="20"/>
              </w:rPr>
              <w:t>3*1,0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=3</w:t>
            </w:r>
          </w:p>
        </w:tc>
      </w:tr>
      <w:tr w:rsidR="0066203F" w:rsidRPr="00046A23" w:rsidTr="0066203F">
        <w:trPr>
          <w:trHeight w:val="242"/>
          <w:jc w:val="center"/>
        </w:trPr>
        <w:tc>
          <w:tcPr>
            <w:tcW w:w="55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3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Полив зеленых насаждений: из шланга поливочного водопровода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(живая изгородь)</w:t>
            </w:r>
          </w:p>
        </w:tc>
        <w:tc>
          <w:tcPr>
            <w:tcW w:w="84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AD4E6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04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046A23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 Лист 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3F" w:rsidRPr="00551674" w:rsidRDefault="0066203F" w:rsidP="006620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BD2">
              <w:rPr>
                <w:rFonts w:ascii="Times New Roman" w:hAnsi="Times New Roman" w:cs="Times New Roman"/>
                <w:sz w:val="20"/>
                <w:szCs w:val="20"/>
              </w:rPr>
              <w:t>6,6*0,12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C52BD2">
              <w:rPr>
                <w:rFonts w:ascii="Times New Roman" w:hAnsi="Times New Roman" w:cs="Times New Roman"/>
                <w:sz w:val="20"/>
                <w:szCs w:val="20"/>
              </w:rPr>
              <w:t>0,792</w:t>
            </w:r>
          </w:p>
        </w:tc>
      </w:tr>
    </w:tbl>
    <w:p w:rsidR="00AF4000" w:rsidRPr="003B7C71" w:rsidRDefault="00AF4000" w:rsidP="003B7C71">
      <w:pPr>
        <w:spacing w:after="0" w:line="322" w:lineRule="atLeast"/>
        <w:ind w:firstLine="57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C062C" w:rsidRPr="003D11DF" w:rsidRDefault="003B7C71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1DF">
        <w:rPr>
          <w:rFonts w:ascii="Times New Roman" w:eastAsia="Times New Roman" w:hAnsi="Times New Roman" w:cs="Times New Roman"/>
          <w:b/>
          <w:sz w:val="24"/>
          <w:szCs w:val="24"/>
        </w:rPr>
        <w:t>Требования к выполнению работ: </w:t>
      </w:r>
    </w:p>
    <w:p w:rsidR="00CD5ED5" w:rsidRPr="003D11DF" w:rsidRDefault="00CD5ED5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1DF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требования:</w:t>
      </w:r>
    </w:p>
    <w:p w:rsidR="00CD5ED5" w:rsidRPr="003D11DF" w:rsidRDefault="00CD5ED5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Произвести работы, согласно действующим нормативно-правовым актам, с соблюдением техники безопасности, противопожарными, санитарно - гигиеническими и экологическими нормами и правилами.</w:t>
      </w:r>
    </w:p>
    <w:p w:rsidR="00CD5ED5" w:rsidRPr="003D11DF" w:rsidRDefault="00CD5ED5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Общестроительные работы должны производится с учетом строительных норм и правил, а также особенностей отдельных строительных процессов при выполнении отдельных этапов работ.</w:t>
      </w:r>
    </w:p>
    <w:p w:rsidR="0075310A" w:rsidRPr="003D11DF" w:rsidRDefault="00CD5ED5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 xml:space="preserve">Состав работ предусмотренный 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>эскизным проектом, локальным сметным расчетом и техническим заданием</w:t>
      </w:r>
      <w:r w:rsidRPr="003D11DF">
        <w:rPr>
          <w:rFonts w:ascii="Times New Roman" w:hAnsi="Times New Roman" w:cs="Times New Roman"/>
          <w:sz w:val="24"/>
          <w:szCs w:val="24"/>
        </w:rPr>
        <w:t xml:space="preserve"> должен выполнятся в полном объеме.</w:t>
      </w:r>
      <w:r w:rsidR="0075310A"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7F0D" w:rsidRPr="003D11DF" w:rsidRDefault="004C7F0D" w:rsidP="003D11DF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1DF">
        <w:rPr>
          <w:rFonts w:ascii="Times New Roman" w:hAnsi="Times New Roman" w:cs="Times New Roman"/>
          <w:b/>
          <w:sz w:val="24"/>
          <w:szCs w:val="24"/>
        </w:rPr>
        <w:t>Требования к качеству материалов:</w:t>
      </w:r>
    </w:p>
    <w:p w:rsidR="004C7F0D" w:rsidRPr="003D11DF" w:rsidRDefault="004C7F0D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Материалы и оборудование, используемые при производстве работ, должны соответствовать требованиям государственных стандартов, иметь сертификаты и технические паспорта, удостоверяющие их качество.</w:t>
      </w:r>
    </w:p>
    <w:p w:rsidR="004C7F0D" w:rsidRPr="003D11DF" w:rsidRDefault="004C7F0D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Перечень продукции, подлежащей обязательной сертификации, а также перечень продукции, подтверждение соответствия которой осуществляется в форме принятия декларации о соответствии, установлен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(«Собрание законодательства РФ». 14.12.2009, № 50. ст. 6096).</w:t>
      </w:r>
    </w:p>
    <w:p w:rsidR="0075310A" w:rsidRPr="007C6030" w:rsidRDefault="007C6030" w:rsidP="003D11DF">
      <w:pPr>
        <w:pStyle w:val="a8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</w:pPr>
      <w:r w:rsidRPr="007C6030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Функциональные, технические и качественные характеристики товара</w:t>
      </w:r>
      <w:r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 </w:t>
      </w:r>
      <w:r w:rsidR="004C7F0D" w:rsidRPr="007C6030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>приведены в приложении</w:t>
      </w:r>
      <w:r w:rsidR="00C94AD5" w:rsidRPr="007C6030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 №1</w:t>
      </w:r>
      <w:r w:rsidR="004C7F0D" w:rsidRPr="007C6030">
        <w:rPr>
          <w:rFonts w:ascii="Times New Roman" w:eastAsia="Lucida Sans Unicode" w:hAnsi="Times New Roman" w:cs="Times New Roman"/>
          <w:b/>
          <w:sz w:val="24"/>
          <w:szCs w:val="24"/>
          <w:u w:val="single"/>
        </w:rPr>
        <w:t xml:space="preserve"> к Техническому заданию</w:t>
      </w:r>
      <w:r w:rsidR="004C7F0D" w:rsidRPr="007C60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3B7C71" w:rsidRPr="003D11DF" w:rsidRDefault="003B7C71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1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 выполнения работ</w:t>
      </w:r>
      <w:r w:rsidRPr="003D11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1190B" w:rsidRPr="003D11DF" w:rsidRDefault="00F1190B" w:rsidP="003D11DF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1DF">
        <w:rPr>
          <w:rFonts w:ascii="Times New Roman" w:hAnsi="Times New Roman" w:cs="Times New Roman"/>
          <w:b/>
          <w:sz w:val="24"/>
          <w:szCs w:val="24"/>
        </w:rPr>
        <w:t>Общие требования к работам.</w:t>
      </w:r>
    </w:p>
    <w:p w:rsidR="00F1190B" w:rsidRPr="003D11DF" w:rsidRDefault="00F1190B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До начала работ Подрядчик обязан оформить подготовительно-разрешительную документацию:</w:t>
      </w:r>
    </w:p>
    <w:p w:rsidR="00F1190B" w:rsidRPr="003D11DF" w:rsidRDefault="00F1190B" w:rsidP="003D11DF">
      <w:pPr>
        <w:pStyle w:val="a8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11DF">
        <w:rPr>
          <w:rFonts w:ascii="Times New Roman" w:eastAsia="Calibri" w:hAnsi="Times New Roman" w:cs="Times New Roman"/>
          <w:color w:val="000000"/>
          <w:sz w:val="24"/>
          <w:szCs w:val="24"/>
        </w:rPr>
        <w:t>- проект производства работ, согласовать в установленном порядке;</w:t>
      </w:r>
    </w:p>
    <w:p w:rsidR="00F1190B" w:rsidRPr="003D11DF" w:rsidRDefault="00F1190B" w:rsidP="003D11DF">
      <w:pPr>
        <w:pStyle w:val="a8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11DF">
        <w:rPr>
          <w:rFonts w:ascii="Times New Roman" w:eastAsia="Calibri" w:hAnsi="Times New Roman" w:cs="Times New Roman"/>
          <w:color w:val="000000"/>
          <w:sz w:val="24"/>
          <w:szCs w:val="24"/>
        </w:rPr>
        <w:t>- разрешение организаций, эксплуатирующих существующие инженерные сети, на производство работ в охранной зоне данных сетей;</w:t>
      </w:r>
    </w:p>
    <w:p w:rsidR="00F1190B" w:rsidRPr="003D11DF" w:rsidRDefault="00F1190B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- сетевой график производства работ, составленный совместно с балансодержателями инженерных коммуникаций, находящихся на территории объекта и другими заинтересованными организациями;</w:t>
      </w:r>
    </w:p>
    <w:p w:rsidR="00F1190B" w:rsidRPr="003D11DF" w:rsidRDefault="00F1190B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eastAsia="Calibri" w:hAnsi="Times New Roman" w:cs="Times New Roman"/>
          <w:sz w:val="24"/>
          <w:szCs w:val="24"/>
        </w:rPr>
        <w:t>- д</w:t>
      </w:r>
      <w:r w:rsidRPr="003D11DF">
        <w:rPr>
          <w:rFonts w:ascii="Times New Roman" w:hAnsi="Times New Roman" w:cs="Times New Roman"/>
          <w:sz w:val="24"/>
          <w:szCs w:val="24"/>
        </w:rPr>
        <w:t>етализированный график выполнения работ с указанием наименований видов/этапов работ.</w:t>
      </w:r>
    </w:p>
    <w:p w:rsidR="00F1190B" w:rsidRPr="003D11DF" w:rsidRDefault="00F1190B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Работы по строительству Исполнитель производит с соблюдением требований действующего законодательства Российской Федерации, с привлечением квалифицированного персонала и использованием спецтехники.</w:t>
      </w:r>
    </w:p>
    <w:p w:rsidR="00F1190B" w:rsidRPr="003D11DF" w:rsidRDefault="00F1190B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Исполнитель несет полную ответственность за соблюдение требований в области миграционного и трудового законодательства Российской Федерации.</w:t>
      </w:r>
    </w:p>
    <w:p w:rsidR="003B7C71" w:rsidRPr="003D11DF" w:rsidRDefault="003B7C71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Подрядчик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</w:t>
      </w:r>
    </w:p>
    <w:p w:rsidR="003B7C71" w:rsidRPr="003D11DF" w:rsidRDefault="003B7C71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Ремонтные работы необходимо проводить в строгом соответствии с Правил</w:t>
      </w:r>
      <w:r w:rsidR="003F7EDB"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благоустройства </w:t>
      </w:r>
      <w:r w:rsidR="003F7EDB"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>Аргаяшского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утвержденными решением Совета депутатов </w:t>
      </w:r>
      <w:r w:rsid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>Аргаяшского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3F7EDB"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31.10.2017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    №  </w:t>
      </w:r>
      <w:r w:rsidR="003F7EDB"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C71" w:rsidRPr="003D11DF" w:rsidRDefault="003B7C71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Подрядчик самостоятельно организует работу на объекте, выполняет работу своими силами и несет ответственность за соблюдение своими сотрудниками правил и норм техники безопасности при производстве работ.</w:t>
      </w:r>
    </w:p>
    <w:p w:rsidR="003B7C71" w:rsidRPr="003D11DF" w:rsidRDefault="003B7C71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выполняются в полном соответствии с рабочей документацией (</w:t>
      </w:r>
      <w:r w:rsidR="003257D5"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эскизный проект, 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техническое задание, локальный сметный </w:t>
      </w:r>
      <w:r w:rsidR="004C7F0D"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расчет, ведомости объемов работ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>). Все выполняемые работы должны выполняться в строгом соответствии с СП 82.13330.201</w:t>
      </w:r>
      <w:r w:rsidR="00B83103"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«Благоустройство территорий», требованиями техники безопасности, пожарной безопасности и безопасной эксплуатации строительных машин и механизмов.</w:t>
      </w:r>
    </w:p>
    <w:p w:rsidR="003B7C71" w:rsidRPr="003D11DF" w:rsidRDefault="003B7C71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комплектующие, материалы и изделия приобретаются Подрядчиком самостоятельно и за свой счёт.</w:t>
      </w:r>
      <w:r w:rsidR="00B83103"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Доставка, погрузка, выгрузка товара и материалов, необходимых для выполнения работ, а также устройство детской игровой площадки Подрядчиком самостоятельно и за свой счет. Расходы на доставку к месту проведения работ рабочего персонала и ИТР, а также их проживание и питание покрываются Подрядчиком из собственных средств.</w:t>
      </w:r>
    </w:p>
    <w:p w:rsidR="003B7C71" w:rsidRPr="003D11DF" w:rsidRDefault="003B7C71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Подрядчик самостоятельно осуществляет взаимодействие с эксплуатирующей организацией, согласовывает свои действия, оформляет разрешительные документы в письменном виде на бумажном носителе с предоставлением одного экземпляра Заказчику.</w:t>
      </w:r>
    </w:p>
    <w:p w:rsidR="003B7C71" w:rsidRPr="003D11DF" w:rsidRDefault="003B7C71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Непредвиденные работы и затраты, возникающие в ходе выполнения основного комплекса работ, производятся и финансируются за счет Подрядчика.</w:t>
      </w:r>
      <w:r w:rsidR="00B83103"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Подрядчик за свой счёт оплачивает </w:t>
      </w:r>
      <w:proofErr w:type="gramStart"/>
      <w:r w:rsidR="00B83103"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энергоресурсы</w:t>
      </w:r>
      <w:proofErr w:type="gramEnd"/>
      <w:r w:rsidR="00B83103"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затраченные при производстве работ.</w:t>
      </w:r>
    </w:p>
    <w:p w:rsidR="003B7C71" w:rsidRPr="003D11DF" w:rsidRDefault="003B7C71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окончанию производства работ Подрядчик в течение 3 (трех) календарных дней своими силами очищает территорию от строительного и иного мусора и загрязнений, производит погрузочные работы на автотранспорт и вывозит с территории </w:t>
      </w:r>
      <w:r w:rsidR="00B83103"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>Аргаяшского</w:t>
      </w:r>
      <w:r w:rsidRPr="003D1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для утилизации. Договор на утилизацию данного вида отходов Подрядчик заключает самостоятельно и за свой счёт.</w:t>
      </w:r>
    </w:p>
    <w:p w:rsidR="004C7F0D" w:rsidRPr="003D11DF" w:rsidRDefault="004C7F0D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 xml:space="preserve">Приемка работ производится представителем Заказчика в присутствии Подрядчика, представителя в соответствии со СНиП, техническими спецификациями. </w:t>
      </w:r>
    </w:p>
    <w:p w:rsidR="004C7F0D" w:rsidRPr="003D11DF" w:rsidRDefault="004C7F0D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При выполнении скрытых работ Подрядчик обязан письменно уведомить Заказчика о необходимости их освидетельствования не позднее, чем за 2 (два) дня. Скрытые работы, выполненные без освидетельствования Заказчиком, принятию и оплате Заказчиком не подлежат.</w:t>
      </w:r>
    </w:p>
    <w:p w:rsidR="004C7F0D" w:rsidRPr="003D11DF" w:rsidRDefault="004C7F0D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Все акты освидетельствования работ (в том числе скрытых) составляются Подрядчиком в 3 экземплярах. Форма акта должна соответствовать общим требованиям (РД-11-02-2006). Для подписания акта подрядчик заранее (до их сокрытия другими работами) уведомляет Заказчика о возможности освидетельствования соответствующего этапа работ. Уведомление производится письменно, с обязательным указанием работ и предварительным временем освидетельствования. После рассмотрения уведомления Подрядчика Заказчик в течении 2 рабочих дней согласовывает совместно с Подрядчиком окончательное время и состав комиссии для освидетельствования работ.</w:t>
      </w:r>
    </w:p>
    <w:p w:rsidR="004C7F0D" w:rsidRPr="003D11DF" w:rsidRDefault="004C7F0D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Подрядчик должен обеспечить свободный, безопасный и удобный доступ к работам, а также визуальную доступность и надлежащие условия их осмотра и принятия. Подрядчик также должен иметь соответствующие сертификаты соответствия на материалы и изделия, о чем делается пометка в акте.</w:t>
      </w:r>
    </w:p>
    <w:p w:rsidR="004C7F0D" w:rsidRPr="003D11DF" w:rsidRDefault="004C7F0D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Подписание акта освидетельствования работ (в том числе скрытых) со стороны Заказчика производится только после их полного осмотра, измерения и принятия.</w:t>
      </w:r>
    </w:p>
    <w:p w:rsidR="004C7F0D" w:rsidRPr="003D11DF" w:rsidRDefault="004C7F0D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 xml:space="preserve">При сдаче выполненных работ Подрядчик передает Заказчику документы, подтверждающие соответствие строительных товаров и иных товаров, используемых при выполнении работ по контракту: технические паспорта или другие документы, удостоверяющие качество строительных товаров и иных товаров: сертификаты </w:t>
      </w:r>
      <w:r w:rsidRPr="003D11DF">
        <w:rPr>
          <w:rFonts w:ascii="Times New Roman" w:hAnsi="Times New Roman" w:cs="Times New Roman"/>
          <w:sz w:val="24"/>
          <w:szCs w:val="24"/>
        </w:rPr>
        <w:lastRenderedPageBreak/>
        <w:t>соответствия и/или декларации о соответствии на строительные товары и иные товары, для которых предусмотрена обязательная сертификация и/или подтверждение соответствия которых осуществляется в форме принятия декларации о соответствии.</w:t>
      </w:r>
    </w:p>
    <w:p w:rsidR="003B7C71" w:rsidRPr="003D11DF" w:rsidRDefault="0075310A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 xml:space="preserve">Если закрытие работ выполнено без подтверждения Заказчика в случае, когда он не был информирован об этом или информирован с опозданием, </w:t>
      </w:r>
      <w:proofErr w:type="spellStart"/>
      <w:r w:rsidR="003D11DF">
        <w:rPr>
          <w:rFonts w:ascii="Times New Roman" w:hAnsi="Times New Roman" w:cs="Times New Roman"/>
          <w:sz w:val="24"/>
          <w:szCs w:val="24"/>
        </w:rPr>
        <w:t>Подрядчк</w:t>
      </w:r>
      <w:proofErr w:type="spellEnd"/>
      <w:r w:rsidRPr="003D11DF">
        <w:rPr>
          <w:rFonts w:ascii="Times New Roman" w:hAnsi="Times New Roman" w:cs="Times New Roman"/>
          <w:sz w:val="24"/>
          <w:szCs w:val="24"/>
        </w:rPr>
        <w:t xml:space="preserve"> обязан по требованию Заказчика за свой счет вскрыть любую часть скрытых работ согласно указанию Заказчика, а затем восстановить за свой счет.</w:t>
      </w:r>
    </w:p>
    <w:p w:rsidR="003B7C71" w:rsidRPr="003D11DF" w:rsidRDefault="003B7C71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1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качеству выполненных работ:</w:t>
      </w:r>
    </w:p>
    <w:p w:rsidR="003B7C71" w:rsidRPr="003D11DF" w:rsidRDefault="003B7C71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1DF">
        <w:rPr>
          <w:rFonts w:ascii="Times New Roman" w:eastAsia="Times New Roman" w:hAnsi="Times New Roman" w:cs="Times New Roman"/>
          <w:sz w:val="24"/>
          <w:szCs w:val="24"/>
        </w:rPr>
        <w:t>Все выполняемые работы и оборудование должны соответствовать требованиям нормативно-технических документов:</w:t>
      </w:r>
    </w:p>
    <w:p w:rsidR="003B7C71" w:rsidRPr="003D11DF" w:rsidRDefault="003B7C71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1DF">
        <w:rPr>
          <w:rFonts w:ascii="Times New Roman" w:eastAsia="Times New Roman" w:hAnsi="Times New Roman" w:cs="Times New Roman"/>
          <w:sz w:val="24"/>
          <w:szCs w:val="24"/>
        </w:rPr>
        <w:t>СП 82.13330.201</w:t>
      </w:r>
      <w:r w:rsidR="00B83103" w:rsidRPr="003D11D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D11DF">
        <w:rPr>
          <w:rFonts w:ascii="Times New Roman" w:eastAsia="Times New Roman" w:hAnsi="Times New Roman" w:cs="Times New Roman"/>
          <w:sz w:val="24"/>
          <w:szCs w:val="24"/>
        </w:rPr>
        <w:t xml:space="preserve"> «Благоустройство территорий»;</w:t>
      </w:r>
    </w:p>
    <w:p w:rsidR="003B7C71" w:rsidRPr="003D11DF" w:rsidRDefault="003B7C71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1DF">
        <w:rPr>
          <w:rFonts w:ascii="Times New Roman" w:eastAsia="Times New Roman" w:hAnsi="Times New Roman" w:cs="Times New Roman"/>
          <w:sz w:val="24"/>
          <w:szCs w:val="24"/>
        </w:rPr>
        <w:t>ГОСТ Р 52301-2013 "Оборудование и покрытия детских игровых площадок. Безопасность при эксплуатации. Общие требования";</w:t>
      </w:r>
    </w:p>
    <w:p w:rsidR="003B7C71" w:rsidRPr="003D11DF" w:rsidRDefault="003B7C71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1DF">
        <w:rPr>
          <w:rFonts w:ascii="Times New Roman" w:eastAsia="Times New Roman" w:hAnsi="Times New Roman" w:cs="Times New Roman"/>
          <w:sz w:val="24"/>
          <w:szCs w:val="24"/>
        </w:rPr>
        <w:t>ГОСТ 32931-2015 "Трубы стальные профильные для металлоконструкций. Технические условия";</w:t>
      </w:r>
    </w:p>
    <w:p w:rsidR="003B7C71" w:rsidRPr="003D11DF" w:rsidRDefault="003B7C71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1DF">
        <w:rPr>
          <w:rFonts w:ascii="Times New Roman" w:eastAsia="Times New Roman" w:hAnsi="Times New Roman" w:cs="Times New Roman"/>
          <w:sz w:val="24"/>
          <w:szCs w:val="24"/>
        </w:rPr>
        <w:t>ГОСТ Р 52169-2012 "Оборудование и покрытия детских игровых площадок. Безопасность конструкции и методы</w:t>
      </w:r>
      <w:r w:rsidR="00C94AD5">
        <w:rPr>
          <w:rFonts w:ascii="Times New Roman" w:eastAsia="Times New Roman" w:hAnsi="Times New Roman" w:cs="Times New Roman"/>
          <w:sz w:val="24"/>
          <w:szCs w:val="24"/>
        </w:rPr>
        <w:t xml:space="preserve"> испытаний. Общие требования";</w:t>
      </w:r>
    </w:p>
    <w:p w:rsidR="003B7C71" w:rsidRPr="003D11DF" w:rsidRDefault="003B7C71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1DF">
        <w:rPr>
          <w:rFonts w:ascii="Times New Roman" w:eastAsia="Times New Roman" w:hAnsi="Times New Roman" w:cs="Times New Roman"/>
          <w:sz w:val="24"/>
          <w:szCs w:val="24"/>
        </w:rPr>
        <w:t>ГОСТ 2.601-2006 Единая система конструкторской документа</w:t>
      </w:r>
      <w:r w:rsidR="00C94AD5">
        <w:rPr>
          <w:rFonts w:ascii="Times New Roman" w:eastAsia="Times New Roman" w:hAnsi="Times New Roman" w:cs="Times New Roman"/>
          <w:sz w:val="24"/>
          <w:szCs w:val="24"/>
        </w:rPr>
        <w:t>ции. Эксплуатационные документы;</w:t>
      </w:r>
    </w:p>
    <w:p w:rsidR="003B7C71" w:rsidRPr="003D11DF" w:rsidRDefault="003B7C71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1DF">
        <w:rPr>
          <w:rFonts w:ascii="Times New Roman" w:eastAsia="Times New Roman" w:hAnsi="Times New Roman" w:cs="Times New Roman"/>
          <w:sz w:val="24"/>
          <w:szCs w:val="24"/>
        </w:rPr>
        <w:t>- ГОСТ Р 52167-2012 Оборудование детских игровых площадок. Безопасность конструкции и методы испытаний качелей. Общие требования;</w:t>
      </w:r>
    </w:p>
    <w:p w:rsidR="003B7C71" w:rsidRPr="003D11DF" w:rsidRDefault="003B7C71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1DF">
        <w:rPr>
          <w:rFonts w:ascii="Times New Roman" w:eastAsia="Times New Roman" w:hAnsi="Times New Roman" w:cs="Times New Roman"/>
          <w:sz w:val="24"/>
          <w:szCs w:val="24"/>
        </w:rPr>
        <w:t>- ГОСТ Р 52299-2013 Оборудование детских игровых площадок. Безопасность конструкции и методы испытаний качалок. Общие требования;</w:t>
      </w:r>
    </w:p>
    <w:p w:rsidR="00CF286B" w:rsidRPr="003D11DF" w:rsidRDefault="00CF286B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СНиП 23-05-95* «Естественное и искусственное освещение» СП52.13330.2011 «Естественное и искусственное осв</w:t>
      </w:r>
      <w:r w:rsidR="00C94AD5">
        <w:rPr>
          <w:rFonts w:ascii="Times New Roman" w:hAnsi="Times New Roman" w:cs="Times New Roman"/>
          <w:sz w:val="24"/>
          <w:szCs w:val="24"/>
        </w:rPr>
        <w:t>ещение»;</w:t>
      </w:r>
    </w:p>
    <w:p w:rsidR="007F0DAC" w:rsidRDefault="00CF286B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 xml:space="preserve">ГОСТ 22483-2012 «Жилы токопроводящие для кабелей, проводов и шнуров» </w:t>
      </w:r>
    </w:p>
    <w:p w:rsidR="00CF286B" w:rsidRPr="003D11DF" w:rsidRDefault="00CF286B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 xml:space="preserve">ГОСТ 31947-2012 «Провода и кабели для электрических установок на номинальное напряжение до 450/750 </w:t>
      </w:r>
      <w:proofErr w:type="gramStart"/>
      <w:r w:rsidRPr="003D11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11DF">
        <w:rPr>
          <w:rFonts w:ascii="Times New Roman" w:hAnsi="Times New Roman" w:cs="Times New Roman"/>
          <w:sz w:val="24"/>
          <w:szCs w:val="24"/>
        </w:rPr>
        <w:t xml:space="preserve"> включительно. Общие технические условия</w:t>
      </w:r>
      <w:proofErr w:type="gramStart"/>
      <w:r w:rsidRPr="003D11DF">
        <w:rPr>
          <w:rFonts w:ascii="Times New Roman" w:hAnsi="Times New Roman" w:cs="Times New Roman"/>
          <w:sz w:val="24"/>
          <w:szCs w:val="24"/>
        </w:rPr>
        <w:t xml:space="preserve">» </w:t>
      </w:r>
      <w:r w:rsidR="00C94AD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F286B" w:rsidRPr="003D11DF" w:rsidRDefault="00CF286B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ГОСТ12.1.046-2014 «Система стандартов безопасности труда. Строительство. Нормы о</w:t>
      </w:r>
      <w:r w:rsidR="007F0DAC">
        <w:rPr>
          <w:rFonts w:ascii="Times New Roman" w:hAnsi="Times New Roman" w:cs="Times New Roman"/>
          <w:sz w:val="24"/>
          <w:szCs w:val="24"/>
        </w:rPr>
        <w:t>свещения строительных площадок»</w:t>
      </w:r>
      <w:r w:rsidRPr="003D11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286B" w:rsidRPr="003D11DF" w:rsidRDefault="00CF286B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ГОСТ 8736-2014 «Песок для строительных р</w:t>
      </w:r>
      <w:r w:rsidR="007F0DAC">
        <w:rPr>
          <w:rFonts w:ascii="Times New Roman" w:hAnsi="Times New Roman" w:cs="Times New Roman"/>
          <w:sz w:val="24"/>
          <w:szCs w:val="24"/>
        </w:rPr>
        <w:t>абот. Технические условия»</w:t>
      </w:r>
      <w:r w:rsidRPr="003D11DF">
        <w:rPr>
          <w:rFonts w:ascii="Times New Roman" w:hAnsi="Times New Roman" w:cs="Times New Roman"/>
          <w:sz w:val="24"/>
          <w:szCs w:val="24"/>
        </w:rPr>
        <w:t>;</w:t>
      </w:r>
    </w:p>
    <w:p w:rsidR="00CF286B" w:rsidRPr="003D11DF" w:rsidRDefault="00CF286B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ГОСТ 8267-93 «Щебень и гравий из плотных горных пород для строительных работ. Технические</w:t>
      </w:r>
      <w:r w:rsidR="007F0DAC">
        <w:rPr>
          <w:rFonts w:ascii="Times New Roman" w:hAnsi="Times New Roman" w:cs="Times New Roman"/>
          <w:sz w:val="24"/>
          <w:szCs w:val="24"/>
        </w:rPr>
        <w:t xml:space="preserve"> условия (с Изменениями N 1-4)»</w:t>
      </w:r>
      <w:r w:rsidRPr="003D11DF">
        <w:rPr>
          <w:rFonts w:ascii="Times New Roman" w:hAnsi="Times New Roman" w:cs="Times New Roman"/>
          <w:sz w:val="24"/>
          <w:szCs w:val="24"/>
        </w:rPr>
        <w:t>;</w:t>
      </w:r>
    </w:p>
    <w:p w:rsidR="00CF286B" w:rsidRPr="003D11DF" w:rsidRDefault="00CF286B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ГОСТ 6665-91 «Камни бетонные и железобетонные</w:t>
      </w:r>
      <w:r w:rsidR="007F0DAC">
        <w:rPr>
          <w:rFonts w:ascii="Times New Roman" w:hAnsi="Times New Roman" w:cs="Times New Roman"/>
          <w:sz w:val="24"/>
          <w:szCs w:val="24"/>
        </w:rPr>
        <w:t xml:space="preserve"> бортовые. Технические условия»</w:t>
      </w:r>
      <w:r w:rsidRPr="003D11DF">
        <w:rPr>
          <w:rFonts w:ascii="Times New Roman" w:hAnsi="Times New Roman" w:cs="Times New Roman"/>
          <w:sz w:val="24"/>
          <w:szCs w:val="24"/>
        </w:rPr>
        <w:t>;</w:t>
      </w:r>
    </w:p>
    <w:p w:rsidR="00CF286B" w:rsidRPr="003D11DF" w:rsidRDefault="00CF286B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ГОСТ 26633-2015 «Бетоны тяжелые и мелко</w:t>
      </w:r>
      <w:r w:rsidR="007F0DAC">
        <w:rPr>
          <w:rFonts w:ascii="Times New Roman" w:hAnsi="Times New Roman" w:cs="Times New Roman"/>
          <w:sz w:val="24"/>
          <w:szCs w:val="24"/>
        </w:rPr>
        <w:t>зернистые. Технические условия»</w:t>
      </w:r>
      <w:r w:rsidRPr="003D11DF">
        <w:rPr>
          <w:rFonts w:ascii="Times New Roman" w:hAnsi="Times New Roman" w:cs="Times New Roman"/>
          <w:sz w:val="24"/>
          <w:szCs w:val="24"/>
        </w:rPr>
        <w:t>;</w:t>
      </w:r>
    </w:p>
    <w:p w:rsidR="00CF286B" w:rsidRPr="003D11DF" w:rsidRDefault="00CF286B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 xml:space="preserve">ГОСТ 25192-2012 «Бетоны. Классификация </w:t>
      </w:r>
      <w:r w:rsidR="007F0DAC">
        <w:rPr>
          <w:rFonts w:ascii="Times New Roman" w:hAnsi="Times New Roman" w:cs="Times New Roman"/>
          <w:sz w:val="24"/>
          <w:szCs w:val="24"/>
        </w:rPr>
        <w:t>и общие технические требования»</w:t>
      </w:r>
      <w:r w:rsidRPr="003D11DF">
        <w:rPr>
          <w:rFonts w:ascii="Times New Roman" w:hAnsi="Times New Roman" w:cs="Times New Roman"/>
          <w:sz w:val="24"/>
          <w:szCs w:val="24"/>
        </w:rPr>
        <w:t>;</w:t>
      </w:r>
    </w:p>
    <w:p w:rsidR="00CF286B" w:rsidRPr="003D11DF" w:rsidRDefault="00CF37E6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7E6">
        <w:rPr>
          <w:rFonts w:ascii="Times New Roman" w:hAnsi="Times New Roman" w:cs="Times New Roman"/>
          <w:sz w:val="24"/>
          <w:szCs w:val="24"/>
          <w:shd w:val="clear" w:color="auto" w:fill="FFFFFF"/>
        </w:rPr>
        <w:t>ГОСТ 17608-2017</w:t>
      </w:r>
      <w:r w:rsidRPr="003D11DF">
        <w:rPr>
          <w:rFonts w:ascii="Times New Roman" w:hAnsi="Times New Roman" w:cs="Times New Roman"/>
          <w:sz w:val="24"/>
          <w:szCs w:val="24"/>
        </w:rPr>
        <w:t xml:space="preserve"> </w:t>
      </w:r>
      <w:r w:rsidR="00CF286B" w:rsidRPr="003D11DF">
        <w:rPr>
          <w:rFonts w:ascii="Times New Roman" w:hAnsi="Times New Roman" w:cs="Times New Roman"/>
          <w:sz w:val="24"/>
          <w:szCs w:val="24"/>
        </w:rPr>
        <w:t xml:space="preserve">«Плиты бетонные тротуарные. Технические </w:t>
      </w:r>
      <w:r w:rsidR="00C94AD5">
        <w:rPr>
          <w:rFonts w:ascii="Times New Roman" w:hAnsi="Times New Roman" w:cs="Times New Roman"/>
          <w:sz w:val="24"/>
          <w:szCs w:val="24"/>
        </w:rPr>
        <w:t>условия»</w:t>
      </w:r>
      <w:r w:rsidR="00CF286B" w:rsidRPr="003D11DF">
        <w:rPr>
          <w:rFonts w:ascii="Times New Roman" w:hAnsi="Times New Roman" w:cs="Times New Roman"/>
          <w:sz w:val="24"/>
          <w:szCs w:val="24"/>
        </w:rPr>
        <w:t>;</w:t>
      </w:r>
    </w:p>
    <w:p w:rsidR="00CF286B" w:rsidRPr="003D11DF" w:rsidRDefault="00CF286B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ГОСТ 31189-2015 «Смеси сух</w:t>
      </w:r>
      <w:r w:rsidR="00C94AD5">
        <w:rPr>
          <w:rFonts w:ascii="Times New Roman" w:hAnsi="Times New Roman" w:cs="Times New Roman"/>
          <w:sz w:val="24"/>
          <w:szCs w:val="24"/>
        </w:rPr>
        <w:t>ие строительные. Классификация»</w:t>
      </w:r>
      <w:r w:rsidRPr="003D11DF">
        <w:rPr>
          <w:rFonts w:ascii="Times New Roman" w:hAnsi="Times New Roman" w:cs="Times New Roman"/>
          <w:sz w:val="24"/>
          <w:szCs w:val="24"/>
        </w:rPr>
        <w:t>;</w:t>
      </w:r>
    </w:p>
    <w:p w:rsidR="00CF286B" w:rsidRPr="003D11DF" w:rsidRDefault="00CF286B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 xml:space="preserve">ГОСТ 9128-2013 «Смеси асфальтобетонные, </w:t>
      </w:r>
      <w:proofErr w:type="spellStart"/>
      <w:r w:rsidRPr="003D11DF">
        <w:rPr>
          <w:rFonts w:ascii="Times New Roman" w:hAnsi="Times New Roman" w:cs="Times New Roman"/>
          <w:sz w:val="24"/>
          <w:szCs w:val="24"/>
        </w:rPr>
        <w:t>полимерасфальтобетонные</w:t>
      </w:r>
      <w:proofErr w:type="spellEnd"/>
      <w:r w:rsidRPr="003D11DF">
        <w:rPr>
          <w:rFonts w:ascii="Times New Roman" w:hAnsi="Times New Roman" w:cs="Times New Roman"/>
          <w:sz w:val="24"/>
          <w:szCs w:val="24"/>
        </w:rPr>
        <w:t xml:space="preserve">, асфальтобетон, </w:t>
      </w:r>
      <w:proofErr w:type="spellStart"/>
      <w:r w:rsidRPr="003D11DF">
        <w:rPr>
          <w:rFonts w:ascii="Times New Roman" w:hAnsi="Times New Roman" w:cs="Times New Roman"/>
          <w:sz w:val="24"/>
          <w:szCs w:val="24"/>
        </w:rPr>
        <w:t>полимерасфальтобетон</w:t>
      </w:r>
      <w:proofErr w:type="spellEnd"/>
      <w:r w:rsidRPr="003D11DF">
        <w:rPr>
          <w:rFonts w:ascii="Times New Roman" w:hAnsi="Times New Roman" w:cs="Times New Roman"/>
          <w:sz w:val="24"/>
          <w:szCs w:val="24"/>
        </w:rPr>
        <w:t xml:space="preserve"> для автомобильных дорог и а</w:t>
      </w:r>
      <w:r w:rsidR="00373178">
        <w:rPr>
          <w:rFonts w:ascii="Times New Roman" w:hAnsi="Times New Roman" w:cs="Times New Roman"/>
          <w:sz w:val="24"/>
          <w:szCs w:val="24"/>
        </w:rPr>
        <w:t>эродромов. Технические условия»</w:t>
      </w:r>
      <w:r w:rsidRPr="003D11DF">
        <w:rPr>
          <w:rFonts w:ascii="Times New Roman" w:hAnsi="Times New Roman" w:cs="Times New Roman"/>
          <w:sz w:val="24"/>
          <w:szCs w:val="24"/>
        </w:rPr>
        <w:t>;</w:t>
      </w:r>
    </w:p>
    <w:p w:rsidR="00CF286B" w:rsidRPr="003D11DF" w:rsidRDefault="00CF286B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ГОСТ 31996-2012 «Кабели силовые с пластмассовой изоляцией на номинальное напряжение 0,66; 1 и 3 кв. Общие</w:t>
      </w:r>
      <w:r w:rsidR="007F0DAC">
        <w:rPr>
          <w:rFonts w:ascii="Times New Roman" w:hAnsi="Times New Roman" w:cs="Times New Roman"/>
          <w:sz w:val="24"/>
          <w:szCs w:val="24"/>
        </w:rPr>
        <w:t xml:space="preserve"> технические условия»</w:t>
      </w:r>
      <w:r w:rsidRPr="003D11DF">
        <w:rPr>
          <w:rFonts w:ascii="Times New Roman" w:hAnsi="Times New Roman" w:cs="Times New Roman"/>
          <w:sz w:val="24"/>
          <w:szCs w:val="24"/>
        </w:rPr>
        <w:t>;</w:t>
      </w:r>
    </w:p>
    <w:p w:rsidR="00CF286B" w:rsidRPr="003D11DF" w:rsidRDefault="00CF286B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ГОСТ 31357-2007 «Смеси сухие строительные на цементном вяжущем. Общие технические усл</w:t>
      </w:r>
      <w:r w:rsidR="007F0DAC">
        <w:rPr>
          <w:rFonts w:ascii="Times New Roman" w:hAnsi="Times New Roman" w:cs="Times New Roman"/>
          <w:sz w:val="24"/>
          <w:szCs w:val="24"/>
        </w:rPr>
        <w:t>овия»</w:t>
      </w:r>
      <w:r w:rsidRPr="003D11DF">
        <w:rPr>
          <w:rFonts w:ascii="Times New Roman" w:hAnsi="Times New Roman" w:cs="Times New Roman"/>
          <w:sz w:val="24"/>
          <w:szCs w:val="24"/>
        </w:rPr>
        <w:t>;</w:t>
      </w:r>
    </w:p>
    <w:p w:rsidR="00CF286B" w:rsidRPr="003D11DF" w:rsidRDefault="00CF286B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ГОСТ 31424-2010 «Материалы строительные нерудные от отсевов дробления плотных горных пород при производс</w:t>
      </w:r>
      <w:r w:rsidR="007F0DAC">
        <w:rPr>
          <w:rFonts w:ascii="Times New Roman" w:hAnsi="Times New Roman" w:cs="Times New Roman"/>
          <w:sz w:val="24"/>
          <w:szCs w:val="24"/>
        </w:rPr>
        <w:t>тве щебня. Технические условия»;</w:t>
      </w:r>
    </w:p>
    <w:p w:rsidR="00CF286B" w:rsidRPr="003D11DF" w:rsidRDefault="00CF286B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</w:t>
      </w:r>
    </w:p>
    <w:p w:rsidR="00CF286B" w:rsidRPr="003D11DF" w:rsidRDefault="00CF286B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lastRenderedPageBreak/>
        <w:t>ГОСТ Р 54350-2015 «Приборы осветительные. Светотехнические</w:t>
      </w:r>
      <w:r w:rsidR="007F0DAC">
        <w:rPr>
          <w:rFonts w:ascii="Times New Roman" w:hAnsi="Times New Roman" w:cs="Times New Roman"/>
          <w:sz w:val="24"/>
          <w:szCs w:val="24"/>
        </w:rPr>
        <w:t xml:space="preserve"> требования и методы испытаний».</w:t>
      </w:r>
    </w:p>
    <w:p w:rsidR="00A0474F" w:rsidRPr="00CF37E6" w:rsidRDefault="00A0474F" w:rsidP="003D11DF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7E6">
        <w:rPr>
          <w:rFonts w:ascii="Times New Roman" w:hAnsi="Times New Roman" w:cs="Times New Roman"/>
          <w:b/>
          <w:sz w:val="24"/>
          <w:szCs w:val="24"/>
        </w:rPr>
        <w:t>Требования к безопасности выполнения работ.</w:t>
      </w:r>
    </w:p>
    <w:p w:rsidR="00A0474F" w:rsidRPr="003D11DF" w:rsidRDefault="00A0474F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Исполнитель за счет своих средств обязан в соответствии с установленными нормами обеспечивать своевременную выдачу работникам специальной одежды, специальной обуви и других средств индивидуальной защиты, а также смывающих и (или) обезвреживающих средств, прошедших обязательную сертификацию или декларирование соответствия.</w:t>
      </w:r>
    </w:p>
    <w:p w:rsidR="00A0474F" w:rsidRPr="003D11DF" w:rsidRDefault="00A0474F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Исполнитель обязан допускать к работам только тех работников, которые прошли инструктаж по технике безопасности и охране труда в соответствии со спецификой своей деятельности.</w:t>
      </w:r>
    </w:p>
    <w:p w:rsidR="00A0474F" w:rsidRPr="003D11DF" w:rsidRDefault="00A0474F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Исполнитель должен контролировать состояние условий труда на рабочих местах, соблюдение правил безопасности и охраны труда, правильность применения работниками средств индивидуальной и коллективной защиты.</w:t>
      </w:r>
    </w:p>
    <w:p w:rsidR="00A0474F" w:rsidRPr="003D11DF" w:rsidRDefault="00A0474F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Для исключения травматизма территорию проведения работ Исполнитель ограждает специальными предупреждающими знаками и устанавливает информационный щит, а рабочие места в вечернее время освещает.</w:t>
      </w:r>
    </w:p>
    <w:p w:rsidR="00A0474F" w:rsidRPr="003D11DF" w:rsidRDefault="00A0474F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Исполнитель обозначает место проведения работ дорожными знаками по согласованному в установленном порядке с Заказчиком плану. Обеспечивает безопасность дорожного движения в соответствии с Правилами Дорожного движения Российской Федерации, включая выполнение мероприятий по организации дорожного движения и ограждению мест производства работ.</w:t>
      </w:r>
    </w:p>
    <w:p w:rsidR="00A0474F" w:rsidRPr="003D11DF" w:rsidRDefault="00A0474F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В случаях нанесения ущерба, причинения вреда здоровью людей, связанных с проведением работ, Исполнитель несет ответственность в установленном законом порядке в полном объеме.</w:t>
      </w:r>
    </w:p>
    <w:p w:rsidR="00A0474F" w:rsidRPr="003D11DF" w:rsidRDefault="00A0474F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 xml:space="preserve">Исполнитель обязан соблюдать требования пожарной безопасности в соответствии с действующим законодательством РФ. </w:t>
      </w:r>
    </w:p>
    <w:p w:rsidR="00A0474F" w:rsidRPr="003D11DF" w:rsidRDefault="00A0474F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В ходе работ Исполнитель выполняет мероприятия по охране окружающей среды, зеленых насаждений и почв согласно действующему законодательству и нормативным актам.</w:t>
      </w:r>
    </w:p>
    <w:p w:rsidR="00A0474F" w:rsidRPr="003D11DF" w:rsidRDefault="00A0474F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В местах производства работ и опасных зон Исполнитель размещает временные ограждения, указатели, сигнальные ленты, дорожные знаки, пути объезда транспорта и прохода пешеходов, настилы, информационные стенды и щиты, а также обеспечивает их чистоту и удовлетворительное состояние в течение всего периода проведения работ.</w:t>
      </w:r>
    </w:p>
    <w:p w:rsidR="00CF37E6" w:rsidRPr="00CF37E6" w:rsidRDefault="00CF37E6" w:rsidP="00CF37E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7E6">
        <w:rPr>
          <w:rFonts w:ascii="Times New Roman" w:hAnsi="Times New Roman" w:cs="Times New Roman"/>
          <w:b/>
          <w:sz w:val="24"/>
          <w:szCs w:val="24"/>
        </w:rPr>
        <w:t xml:space="preserve">Срок выполнения работ: </w:t>
      </w:r>
    </w:p>
    <w:p w:rsidR="00CF37E6" w:rsidRPr="003D11DF" w:rsidRDefault="00CF37E6" w:rsidP="00CF37E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С момента заключения Контракта</w:t>
      </w:r>
      <w:r w:rsidR="007C603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7C6030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Pr="003D11DF">
        <w:rPr>
          <w:rFonts w:ascii="Times New Roman" w:hAnsi="Times New Roman" w:cs="Times New Roman"/>
          <w:sz w:val="24"/>
          <w:szCs w:val="24"/>
        </w:rPr>
        <w:t xml:space="preserve"> 01</w:t>
      </w:r>
      <w:proofErr w:type="gramEnd"/>
      <w:r w:rsidRPr="003D11DF">
        <w:rPr>
          <w:rFonts w:ascii="Times New Roman" w:hAnsi="Times New Roman" w:cs="Times New Roman"/>
          <w:sz w:val="24"/>
          <w:szCs w:val="24"/>
        </w:rPr>
        <w:t xml:space="preserve"> августа 2022 года.</w:t>
      </w:r>
    </w:p>
    <w:p w:rsidR="00F1190B" w:rsidRPr="00CF37E6" w:rsidRDefault="004C7F0D" w:rsidP="003D11DF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7E6">
        <w:rPr>
          <w:rFonts w:ascii="Times New Roman" w:hAnsi="Times New Roman" w:cs="Times New Roman"/>
          <w:b/>
          <w:sz w:val="24"/>
          <w:szCs w:val="24"/>
        </w:rPr>
        <w:t>Требования к гарантийному сроку работы, и (или) объему предоставления гарантий их качества:</w:t>
      </w:r>
    </w:p>
    <w:p w:rsidR="003D11DF" w:rsidRPr="003D11DF" w:rsidRDefault="003D11DF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Срок гарантии на выполненные Работы - 5 (пять) лет со дня приемки работ Заказчиком. В случае обнаружения дефектов после приемки объекта в эксплуатацию - исправление дефектов проводится за счёт Подрядчика.</w:t>
      </w:r>
    </w:p>
    <w:p w:rsidR="003D11DF" w:rsidRPr="003D11DF" w:rsidRDefault="003D11DF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Гарантийное свидетельство (гарантийный паспорт) передается Заказчику одновременно с актами выполненных работ.</w:t>
      </w:r>
    </w:p>
    <w:p w:rsidR="003D11DF" w:rsidRPr="003D11DF" w:rsidRDefault="003D11DF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Течение гарантийного срока прерывается на все время, на протяжении которого объект не мог эксплуатироваться вследствие недостатков, за которые отвечает Подрядчик.</w:t>
      </w:r>
    </w:p>
    <w:p w:rsidR="003D11DF" w:rsidRPr="003D11DF" w:rsidRDefault="003D11DF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Подрядчик за свой счет устраняет дефекты в выполненных работах, обнаруженные в гарантийный срок с момента подписания акта приемки выполненных работ.</w:t>
      </w:r>
    </w:p>
    <w:p w:rsidR="003D11DF" w:rsidRPr="003D11DF" w:rsidRDefault="003D11DF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При отказе Подрядчика от составления и подписания акта об обнаруженных дефектах и недоделках, для их подтверждения Заказчик имеет право провести за счет Подрядчика экспертизу с привлечением специалистов соответствующего профиля, по итогам которой составляется соответствующий акт, фиксирующий затраты по исправлению дефектов и недоделок.</w:t>
      </w:r>
    </w:p>
    <w:p w:rsidR="003D11DF" w:rsidRPr="003D11DF" w:rsidRDefault="003D11DF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lastRenderedPageBreak/>
        <w:t>При неоднократном уклонении Подрядчика от устранения дефектов в выполненных работах, обнаруженных в гарантийный срок, Заказчик в праве устранить такие дефекты с привлечением третьих лиц и потребовать от Подрядчика возмещения расходов на устранение таких дефектов.</w:t>
      </w:r>
    </w:p>
    <w:p w:rsidR="003D11DF" w:rsidRPr="003D11DF" w:rsidRDefault="003D11DF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Подрядчик обеспечивает возмещение морального и материального вреда и ущерба, причиненного третьим лицам действиями Подрядчика при выполнении работ по муниципальному контракту</w:t>
      </w:r>
    </w:p>
    <w:p w:rsidR="003B7C71" w:rsidRPr="003D11DF" w:rsidRDefault="003D11DF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1DF">
        <w:rPr>
          <w:rFonts w:ascii="Times New Roman" w:hAnsi="Times New Roman" w:cs="Times New Roman"/>
          <w:sz w:val="24"/>
          <w:szCs w:val="24"/>
        </w:rPr>
        <w:t>Гарантии качества распространяются на все конструктивные элементы, используемые материалы и работы, выполненные Подрядчиком по муниципальному контракту.</w:t>
      </w:r>
    </w:p>
    <w:p w:rsidR="0075310A" w:rsidRPr="003D11DF" w:rsidRDefault="0075310A" w:rsidP="003D11D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F6D" w:rsidRPr="003D11DF" w:rsidRDefault="00926F6D" w:rsidP="003D11DF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74F" w:rsidRDefault="00A0474F" w:rsidP="003B7C7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0474F" w:rsidRDefault="00A0474F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page"/>
      </w:r>
    </w:p>
    <w:p w:rsidR="003B7C71" w:rsidRDefault="00A0474F" w:rsidP="00A0474F">
      <w:pPr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 №1</w:t>
      </w:r>
    </w:p>
    <w:p w:rsidR="00A0474F" w:rsidRDefault="00A0474F" w:rsidP="00A0474F">
      <w:pPr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 техническому заданию</w:t>
      </w:r>
    </w:p>
    <w:p w:rsidR="00A0474F" w:rsidRPr="003B7C71" w:rsidRDefault="00A0474F" w:rsidP="00A0474F">
      <w:pPr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B7C71" w:rsidRPr="00FD57A2" w:rsidRDefault="003B7C71" w:rsidP="003B7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7A2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Функциональные, технические и качественные характеристики товара</w:t>
      </w:r>
    </w:p>
    <w:p w:rsidR="003B7C71" w:rsidRPr="00FD57A2" w:rsidRDefault="003B7C71" w:rsidP="003B7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57A2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10169" w:type="dxa"/>
        <w:tblCellSpacing w:w="0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4984"/>
        <w:gridCol w:w="1527"/>
        <w:gridCol w:w="1837"/>
      </w:tblGrid>
      <w:tr w:rsidR="00F25B3B" w:rsidRPr="00FD57A2" w:rsidTr="000A5476">
        <w:trPr>
          <w:trHeight w:val="1395"/>
          <w:tblCellSpacing w:w="0" w:type="dxa"/>
        </w:trPr>
        <w:tc>
          <w:tcPr>
            <w:tcW w:w="1821" w:type="dxa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3B7C71" w:rsidRPr="00FD57A2" w:rsidRDefault="003B7C71" w:rsidP="003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материала</w:t>
            </w:r>
          </w:p>
        </w:tc>
        <w:tc>
          <w:tcPr>
            <w:tcW w:w="4984" w:type="dxa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3B7C71" w:rsidRPr="00FD57A2" w:rsidRDefault="003B7C71" w:rsidP="003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Эскиз</w:t>
            </w:r>
          </w:p>
        </w:tc>
        <w:tc>
          <w:tcPr>
            <w:tcW w:w="1527" w:type="dxa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3B7C71" w:rsidRPr="00FD57A2" w:rsidRDefault="003B7C71" w:rsidP="003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показателей, которые не могут изменяться участником при подаче заявки</w:t>
            </w:r>
          </w:p>
        </w:tc>
        <w:tc>
          <w:tcPr>
            <w:tcW w:w="1837" w:type="dxa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3B7C71" w:rsidRPr="00FD57A2" w:rsidRDefault="003B7C71" w:rsidP="003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Максимальные или минимальные значения показателей товара, при определении которых участником используются только точные цифровые или иные параметры</w:t>
            </w:r>
          </w:p>
        </w:tc>
      </w:tr>
      <w:tr w:rsidR="000A5476" w:rsidRPr="00FD57A2" w:rsidTr="000A5476">
        <w:trPr>
          <w:trHeight w:val="2460"/>
          <w:tblCellSpacing w:w="0" w:type="dxa"/>
        </w:trPr>
        <w:tc>
          <w:tcPr>
            <w:tcW w:w="1821" w:type="dxa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3B7C71" w:rsidRPr="00FD57A2" w:rsidRDefault="00410E6B" w:rsidP="003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Парковая скамья тип 1 – 6 </w:t>
            </w:r>
            <w:proofErr w:type="spellStart"/>
            <w:r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984" w:type="dxa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3B7C71" w:rsidRPr="00FD57A2" w:rsidRDefault="000A5476" w:rsidP="003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69308" cy="3482245"/>
                  <wp:effectExtent l="19050" t="0" r="0" b="0"/>
                  <wp:docPr id="140" name="Рисунок 140" descr="D:\Ижбулдин\Инициативное бюджетирование\Парк ул. Березовая\Выдача ЭП (Вита парк) 2 Вариант\Рис МАФ\Скамья 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D:\Ижбулдин\Инициативное бюджетирование\Парк ул. Березовая\Выдача ЭП (Вита парк) 2 Вариант\Рис МАФ\Скамья 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878" cy="3488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095723" cy="3124200"/>
                  <wp:effectExtent l="19050" t="0" r="9427" b="0"/>
                  <wp:docPr id="141" name="Рисунок 141" descr="D:\Ижбулдин\Инициативное бюджетирование\Парк ул. Березовая\Выдача ЭП (Вита парк) 2 Вариант\Рис МАФ\Скамья тип 1 П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D:\Ижбулдин\Инициативное бюджетирование\Парк ул. Березовая\Выдача ЭП (Вита парк) 2 Вариант\Рис МАФ\Скамья тип 1 П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723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7C71"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B7C71" w:rsidRPr="00FD57A2" w:rsidRDefault="003B7C71" w:rsidP="003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4" w:type="dxa"/>
            <w:gridSpan w:val="2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3B7C71" w:rsidRPr="00FD57A2" w:rsidRDefault="00E374C1" w:rsidP="002F1DF6">
            <w:pPr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Style w:val="fontstyle01"/>
                <w:rFonts w:ascii="Times New Roman" w:hAnsi="Times New Roman" w:cs="Times New Roman" w:hint="default"/>
                <w:color w:val="auto"/>
                <w:sz w:val="24"/>
                <w:szCs w:val="24"/>
              </w:rPr>
              <w:lastRenderedPageBreak/>
              <w:t>Металлический каркас</w:t>
            </w:r>
            <w:r w:rsidRPr="00FD5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Опорные стойки скамьи из листового проката толщиной не менее 4мм и не более 5мм., </w:t>
            </w:r>
            <w:proofErr w:type="spellStart"/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гибку</w:t>
            </w:r>
            <w:proofErr w:type="spellEnd"/>
            <w:r w:rsidR="00CF37E6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выполнить согласно эскизу с шириной полок 40мм, места </w:t>
            </w:r>
            <w:proofErr w:type="spellStart"/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скругления</w:t>
            </w:r>
            <w:proofErr w:type="spellEnd"/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радиусом 30мм (поз1);</w:t>
            </w:r>
            <w:r w:rsidRPr="00FD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ребра жесткости из профильной трубы 25х25 с толщиной стенки 2мм. (поз2)</w:t>
            </w:r>
            <w:r w:rsidRPr="00FD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Радиусы закругления на опоре скамьи 30мм.</w:t>
            </w:r>
            <w:r w:rsidRPr="00FD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Монтаж между собой с помощью сварки с последующей зачисткой швов. При выборе схемы</w:t>
            </w:r>
            <w:r w:rsidRPr="00FD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покрытия </w:t>
            </w:r>
            <w:r w:rsidR="00CF37E6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еталлоконструкций руководствоваться технологическими картами наносимого</w:t>
            </w:r>
            <w:r w:rsidR="00CF37E6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покрытия и подготовки конструкции, но не ниже St3. ГОСТ Р ИСО 8501-1-2014</w:t>
            </w:r>
            <w:r w:rsidRPr="00FD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Окраска всех металлических элементов в цвет по RAL 7024. Возможна замена </w:t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цветов на</w:t>
            </w:r>
            <w:r w:rsidRPr="00FD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родственные цвета</w:t>
            </w:r>
            <w:r w:rsidRPr="00FD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Возможные схемы покрытия металлоконструкций:</w:t>
            </w:r>
            <w:r w:rsidRPr="00FD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1вар. Защитно- декоративное порошковая покрытие.</w:t>
            </w:r>
            <w:r w:rsidRPr="00FD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2вар. </w:t>
            </w:r>
            <w:proofErr w:type="spellStart"/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Виникор</w:t>
            </w:r>
            <w:proofErr w:type="spellEnd"/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общей толщиной 120 мкм (два слоя).</w:t>
            </w:r>
            <w:r w:rsidRPr="00FD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01"/>
                <w:rFonts w:ascii="Times New Roman" w:hAnsi="Times New Roman" w:cs="Times New Roman" w:hint="default"/>
                <w:color w:val="auto"/>
                <w:sz w:val="24"/>
                <w:szCs w:val="24"/>
              </w:rPr>
              <w:t>Деревянные элементы</w:t>
            </w:r>
            <w:r w:rsidRPr="00FD5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Брускок</w:t>
            </w:r>
            <w:proofErr w:type="spellEnd"/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сечением 40х50 мм и доска 40х150 мм из хвойных пород дерева не ниже 1 сорта,</w:t>
            </w:r>
            <w:r w:rsidRPr="00FD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влажностью не более 12% в соответствии с ГОСТ 8486-86, должна быть обработана</w:t>
            </w:r>
            <w:r w:rsidRPr="00FD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антисептиком. Углы брусков должны быть завалены фрезерным станком не менее 5мм и не</w:t>
            </w:r>
            <w:r w:rsidRPr="00FD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более 8мм. Дерево должно быть высушено</w:t>
            </w:r>
            <w:r w:rsidR="00CF37E6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соответствии с ГОСТ 19773-84</w:t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, не иметь трещин,</w:t>
            </w:r>
            <w:r w:rsidRPr="00FD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заусенцев и других дефектов. Дерево должно быть закреплено к металлическому каркасу на</w:t>
            </w:r>
            <w:r w:rsidRPr="00FD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оцинкованный мебельный болт.</w:t>
            </w:r>
            <w:r w:rsidR="00CF37E6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Схемы покрытия дерева в соответствии технологической картой для защитных покрытий для</w:t>
            </w:r>
            <w:r w:rsidRPr="00FD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наружных работ, с высокой степенью защиты дерева от различных атмосферных факторов и</w:t>
            </w:r>
            <w:r w:rsidR="00CF37E6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УФ-лучей, с водоотталкивающие свойства, защищать от грязи и пыли, предотвращать</w:t>
            </w:r>
            <w:r w:rsidRPr="00FD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растрескивание и посерение древесины. Защитное покрытие на основе масла должно создавать</w:t>
            </w:r>
            <w:r w:rsidRPr="00FD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износоустойчивое покрытие без образования пленки. В </w:t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составе защитных пропиток должны</w:t>
            </w:r>
            <w:r w:rsidR="002F1DF6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содержаться натуральные растительные масла, дополненные минеральными и полимерными</w:t>
            </w:r>
            <w:r w:rsidR="002F1DF6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добавками.</w:t>
            </w:r>
            <w:r w:rsidRPr="00FD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Габаритные размеры готового изделия: 1900х700х760(h) мм.</w:t>
            </w:r>
            <w:r w:rsidRPr="00FD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Объект устанавливать на фундамент в виде бетонного основания с креплением на болты</w:t>
            </w:r>
            <w:r w:rsidR="002F1DF6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фундаментные по ГОСТ 24379.1-2012 в </w:t>
            </w:r>
            <w:r w:rsidR="002F1DF6"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количестве</w:t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менее 4шт.</w:t>
            </w:r>
            <w:r w:rsidRPr="00FD57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Вид объекта должен соответствовать прилагаемому эскизу.</w:t>
            </w:r>
          </w:p>
        </w:tc>
      </w:tr>
      <w:tr w:rsidR="000A5476" w:rsidRPr="00FD57A2" w:rsidTr="000A5476">
        <w:trPr>
          <w:trHeight w:val="1974"/>
          <w:tblCellSpacing w:w="0" w:type="dxa"/>
        </w:trPr>
        <w:tc>
          <w:tcPr>
            <w:tcW w:w="1821" w:type="dxa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10E6B" w:rsidRPr="00FD57A2" w:rsidRDefault="00410E6B" w:rsidP="0041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A2">
              <w:rPr>
                <w:rStyle w:val="fontstyle01"/>
                <w:rFonts w:ascii="Times New Roman" w:hAnsi="Times New Roman" w:cs="Times New Roman" w:hint="default"/>
                <w:color w:val="auto"/>
                <w:sz w:val="24"/>
                <w:szCs w:val="24"/>
              </w:rPr>
              <w:lastRenderedPageBreak/>
              <w:t>Урна металлическая</w:t>
            </w:r>
            <w:r w:rsidRPr="00FD57A2">
              <w:rPr>
                <w:rFonts w:ascii="Times New Roman" w:eastAsia="ArialMT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01"/>
                <w:rFonts w:ascii="Times New Roman" w:hAnsi="Times New Roman" w:cs="Times New Roman" w:hint="default"/>
                <w:color w:val="auto"/>
                <w:sz w:val="24"/>
                <w:szCs w:val="24"/>
              </w:rPr>
              <w:t>опрокидывающаяся</w:t>
            </w:r>
          </w:p>
          <w:p w:rsidR="003B7C71" w:rsidRPr="00FD57A2" w:rsidRDefault="003B7C71" w:rsidP="0041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2F1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0E6B"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шт.</w:t>
            </w:r>
          </w:p>
        </w:tc>
        <w:tc>
          <w:tcPr>
            <w:tcW w:w="4984" w:type="dxa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3B7C71" w:rsidRPr="00FD57A2" w:rsidRDefault="003B7C71" w:rsidP="003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B7C71" w:rsidRPr="00FD57A2" w:rsidRDefault="003B7C71" w:rsidP="003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7C71" w:rsidRPr="00FD57A2" w:rsidRDefault="00647DAD" w:rsidP="003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2795" cy="2042795"/>
                  <wp:effectExtent l="19050" t="0" r="0" b="0"/>
                  <wp:docPr id="8" name="Рисунок 6" descr="D:\Ижбулдин\Инициативное бюджетирование\Парк ул. Березовая\Выдача ЭП (Вита парк) 2 Вариант\Рис МАФ\У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Ижбулдин\Инициативное бюджетирование\Парк ул. Березовая\Выдача ЭП (Вита парк) 2 Вариант\Рис МАФ\Ур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204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7C71"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4" w:type="dxa"/>
            <w:gridSpan w:val="2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10E6B" w:rsidRPr="00FD57A2" w:rsidRDefault="00410E6B" w:rsidP="002F1DF6">
            <w:pPr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 изготовлен из стального листа, толщиной </w:t>
            </w:r>
            <w:r w:rsidR="002F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FD5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 мм. Основание из металлической трубы диаметром </w:t>
            </w:r>
            <w:r w:rsidR="002F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FD57A2">
              <w:rPr>
                <w:rFonts w:ascii="Times New Roman" w:eastAsia="Times New Roman" w:hAnsi="Times New Roman" w:cs="Times New Roman"/>
                <w:sz w:val="24"/>
                <w:szCs w:val="24"/>
              </w:rPr>
              <w:t>26,8 мм.</w:t>
            </w:r>
          </w:p>
          <w:p w:rsidR="00410E6B" w:rsidRPr="00FD57A2" w:rsidRDefault="00410E6B" w:rsidP="0041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имеет дренажное отверстие. Размеры урны: 1100х485х235 мм</w:t>
            </w:r>
          </w:p>
          <w:p w:rsidR="003B7C71" w:rsidRPr="00FD57A2" w:rsidRDefault="003B7C71" w:rsidP="003B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76" w:rsidRPr="00FD57A2" w:rsidTr="000A5476">
        <w:trPr>
          <w:trHeight w:val="2175"/>
          <w:tblCellSpacing w:w="0" w:type="dxa"/>
        </w:trPr>
        <w:tc>
          <w:tcPr>
            <w:tcW w:w="1821" w:type="dxa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3B7C71" w:rsidRPr="00FD57A2" w:rsidRDefault="003B7C71" w:rsidP="003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7C71" w:rsidRPr="00FD57A2" w:rsidRDefault="003B7C71" w:rsidP="003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10E6B"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Диван-качели</w:t>
            </w:r>
            <w:r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-1 шт.</w:t>
            </w:r>
          </w:p>
          <w:p w:rsidR="003B7C71" w:rsidRPr="00FD57A2" w:rsidRDefault="003B7C71" w:rsidP="003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7C71" w:rsidRPr="00FD57A2" w:rsidRDefault="003B7C71" w:rsidP="003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7C71" w:rsidRPr="00FD57A2" w:rsidRDefault="003B7C71" w:rsidP="003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7C71" w:rsidRPr="00FD57A2" w:rsidRDefault="003B7C71" w:rsidP="003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7C71" w:rsidRPr="00FD57A2" w:rsidRDefault="003B7C71" w:rsidP="003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4" w:type="dxa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3B7C71" w:rsidRPr="00FD57A2" w:rsidRDefault="003B7C71" w:rsidP="003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B7C71" w:rsidRPr="00FD57A2" w:rsidRDefault="00F25B3B" w:rsidP="006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795402" cy="2795402"/>
                  <wp:effectExtent l="19050" t="0" r="4948" b="0"/>
                  <wp:docPr id="2" name="Рисунок 84" descr="D:\Ижбулдин\Инициативное бюджетирование\Парк ул. Березовая\Выдача ЭП (Вита парк) 2 Вариант\Рис МАФ\Диван каче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D:\Ижбулдин\Инициативное бюджетирование\Парк ул. Березовая\Выдача ЭП (Вита парк) 2 Вариант\Рис МАФ\Диван качел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402" cy="2795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12572" cy="2612572"/>
                  <wp:effectExtent l="19050" t="0" r="0" b="0"/>
                  <wp:docPr id="3" name="Рисунок 82" descr="D:\Ижбулдин\Инициативное бюджетирование\Парк ул. Березовая\Выдача ЭП (Вита парк) 2 Вариант\Рис МАФ\Диван качели П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D:\Ижбулдин\Инициативное бюджетирование\Парк ул. Березовая\Выдача ЭП (Вита парк) 2 Вариант\Рис МАФ\Диван качели П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258" cy="2620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gridSpan w:val="2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104FA4" w:rsidRPr="00FD57A2" w:rsidRDefault="00104FA4" w:rsidP="00104FA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lastRenderedPageBreak/>
              <w:t>Оборудование должно представлять собой устойчивую конструкцию, предназначенную для отдыха на открытом воздухе и состоять из каркаса, сиденья со спинкой, подвеса и  навеса. </w:t>
            </w:r>
          </w:p>
          <w:p w:rsidR="00104FA4" w:rsidRPr="00FD57A2" w:rsidRDefault="00104FA4" w:rsidP="00104FA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 xml:space="preserve">Каркас и подвес сиденья должны быть выполнены из металлической трубы диаметром не менее 42 мм. Качание подвеса должно быть реализовано на </w:t>
            </w:r>
            <w:proofErr w:type="spellStart"/>
            <w:r w:rsidRPr="00FD57A2">
              <w:t>капролоновых</w:t>
            </w:r>
            <w:proofErr w:type="spellEnd"/>
            <w:r w:rsidRPr="00FD57A2">
              <w:t xml:space="preserve"> элементов. Сиденье со спинкой должно быть выполнено из деревянных досок сечением не менее 90х40 </w:t>
            </w:r>
            <w:r w:rsidRPr="00FD57A2">
              <w:lastRenderedPageBreak/>
              <w:t>мм и сечением не менее 110х40 мм. Крыша навеса должна быть выполнена из влагостойкой фанеры толщиной не менее 9 мм.</w:t>
            </w:r>
          </w:p>
          <w:p w:rsidR="003B7C71" w:rsidRPr="00FD57A2" w:rsidRDefault="003B7C71" w:rsidP="00410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476" w:rsidRPr="00FD57A2" w:rsidTr="00647DAD">
        <w:trPr>
          <w:trHeight w:val="982"/>
          <w:tblCellSpacing w:w="0" w:type="dxa"/>
        </w:trPr>
        <w:tc>
          <w:tcPr>
            <w:tcW w:w="1821" w:type="dxa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10E6B" w:rsidRPr="00FD57A2" w:rsidRDefault="00410E6B" w:rsidP="0041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A2">
              <w:rPr>
                <w:rStyle w:val="fontstyle01"/>
                <w:rFonts w:ascii="Times New Roman" w:hAnsi="Times New Roman" w:cs="Times New Roman" w:hint="default"/>
                <w:color w:val="auto"/>
                <w:sz w:val="24"/>
                <w:szCs w:val="24"/>
              </w:rPr>
              <w:lastRenderedPageBreak/>
              <w:t>Качалка-балансир большая</w:t>
            </w:r>
          </w:p>
          <w:p w:rsidR="003B7C71" w:rsidRPr="00FD57A2" w:rsidRDefault="003B7C71" w:rsidP="003B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 шт.</w:t>
            </w:r>
          </w:p>
        </w:tc>
        <w:tc>
          <w:tcPr>
            <w:tcW w:w="4984" w:type="dxa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3B7C71" w:rsidRPr="00FD57A2" w:rsidRDefault="003B7C71" w:rsidP="003B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7C71" w:rsidRPr="00FD57A2" w:rsidRDefault="00F25B3B" w:rsidP="0064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73532" cy="2973532"/>
                  <wp:effectExtent l="19050" t="0" r="0" b="0"/>
                  <wp:docPr id="4" name="Рисунок 85" descr="D:\Ижбулдин\Инициативное бюджетирование\Парк ул. Березовая\Выдача ЭП (Вита парк) 2 Вариант\Рис МАФ\Качалка балансир больш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D:\Ижбулдин\Инициативное бюджетирование\Парк ул. Березовая\Выдача ЭП (Вита парк) 2 Вариант\Рис МАФ\Качалка балансир больш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649" cy="2979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7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73532" cy="2973532"/>
                  <wp:effectExtent l="19050" t="0" r="0" b="0"/>
                  <wp:docPr id="94" name="Рисунок 94" descr="D:\Ижбулдин\Инициативное бюджетирование\Парк ул. Березовая\Выдача ЭП (Вита парк) 2 Вариант\Рис МАФ\Качалка балансир большая П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:\Ижбулдин\Инициативное бюджетирование\Парк ул. Березовая\Выдача ЭП (Вита парк) 2 Вариант\Рис МАФ\Качалка балансир большая П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901" cy="298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gridSpan w:val="2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104FA4" w:rsidRPr="00FD57A2" w:rsidRDefault="00104FA4" w:rsidP="00104FA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Качалка – балансир должна представлять собой устойчивую конструкцию, обеспечивающую безопасное движение детей в вертикальной плоскости. Качалка  должна состоять из основания, корпуса, крепящегося к основанию через качающую опору,  2-х посадочных мест с поручнем и с демпфирующим устройством. </w:t>
            </w:r>
          </w:p>
          <w:p w:rsidR="00104FA4" w:rsidRPr="00FD57A2" w:rsidRDefault="00104FA4" w:rsidP="00104FA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Основание должно быть выполнено из металлической трубы диаметром не менее 42 мм.</w:t>
            </w:r>
          </w:p>
          <w:p w:rsidR="00104FA4" w:rsidRPr="00FD57A2" w:rsidRDefault="00104FA4" w:rsidP="00104FA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Корпус должен быть выполнен из деревянной доски толщиной не менее 50 мм и влагостойкой фанеры толщиной не менее 15 мм склеенных между собой. </w:t>
            </w:r>
          </w:p>
          <w:p w:rsidR="00104FA4" w:rsidRPr="00FD57A2" w:rsidRDefault="00104FA4" w:rsidP="00104FA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Качающаяся опора должна быть выполнена из металлических труб и  представлять собой подвижную конструкцию по принципу «труба в трубе».</w:t>
            </w:r>
          </w:p>
          <w:p w:rsidR="00104FA4" w:rsidRPr="00FD57A2" w:rsidRDefault="00104FA4" w:rsidP="00104FA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Посадочное место со спинкой из влагостойкой фанеры толщиной не менее 21 мм.</w:t>
            </w:r>
          </w:p>
          <w:p w:rsidR="00104FA4" w:rsidRPr="00FD57A2" w:rsidRDefault="00104FA4" w:rsidP="00104FA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Поручни должны быть выполнены из металлической трубы диаметром не менее 26 мм.</w:t>
            </w:r>
          </w:p>
          <w:p w:rsidR="003B7C71" w:rsidRPr="00FD57A2" w:rsidRDefault="00104FA4" w:rsidP="00647DAD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 xml:space="preserve">Демпфирующее устройство </w:t>
            </w:r>
            <w:r w:rsidRPr="00FD57A2">
              <w:lastRenderedPageBreak/>
              <w:t>должно быть выполнено из армированной резины толщиной не менее 10 мм.</w:t>
            </w:r>
          </w:p>
        </w:tc>
      </w:tr>
      <w:tr w:rsidR="000A5476" w:rsidRPr="00FD57A2" w:rsidTr="000A5476">
        <w:trPr>
          <w:trHeight w:val="1605"/>
          <w:tblCellSpacing w:w="0" w:type="dxa"/>
        </w:trPr>
        <w:tc>
          <w:tcPr>
            <w:tcW w:w="1821" w:type="dxa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3B7C71" w:rsidRPr="00FD57A2" w:rsidRDefault="00410E6B" w:rsidP="0041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Качалка на пружине</w:t>
            </w:r>
            <w:r w:rsidR="003B7C71"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B7C71"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шт.</w:t>
            </w:r>
          </w:p>
        </w:tc>
        <w:tc>
          <w:tcPr>
            <w:tcW w:w="4984" w:type="dxa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3B7C71" w:rsidRPr="00FD57A2" w:rsidRDefault="00F25B3B" w:rsidP="003B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12275" cy="2712275"/>
                  <wp:effectExtent l="19050" t="0" r="0" b="0"/>
                  <wp:docPr id="5" name="Рисунок 96" descr="D:\Ижбулдин\Инициативное бюджетирование\Парк ул. Березовая\Выдача ЭП (Вита парк) 2 Вариант\Рис МАФ\Качалка на пружин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D:\Ижбулдин\Инициативное бюджетирование\Парк ул. Березовая\Выдача ЭП (Вита парк) 2 Вариант\Рис МАФ\Качалка на пружин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795" cy="27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7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68831" cy="2968831"/>
                  <wp:effectExtent l="19050" t="0" r="2969" b="0"/>
                  <wp:docPr id="106" name="Рисунок 106" descr="D:\Ижбулдин\Инициативное бюджетирование\Парк ул. Березовая\Выдача ЭП (Вита парк) 2 Вариант\Рис МАФ\Качалка на пружине П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D:\Ижбулдин\Инициативное бюджетирование\Парк ул. Березовая\Выдача ЭП (Вита парк) 2 Вариант\Рис МАФ\Качалка на пружине П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177" cy="2973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046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0.5pt;height:79.5pt"/>
              </w:pict>
            </w:r>
          </w:p>
        </w:tc>
        <w:tc>
          <w:tcPr>
            <w:tcW w:w="3364" w:type="dxa"/>
            <w:gridSpan w:val="2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104FA4" w:rsidRPr="00FD57A2" w:rsidRDefault="003B7C71" w:rsidP="00104FA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 </w:t>
            </w:r>
            <w:r w:rsidR="00104FA4" w:rsidRPr="00FD57A2">
              <w:t>Качалка на пружине должна быть стилизована под рыбку и представлять собой устойчивую конструкцию, обеспечивающую безопасное движение детей. Качалка на пружине должна состоять из основания, на которое крепиться корпус качалки, опоры для крепления пружины в нижней части, 4-х раскосов, соединяющих опору с опорной плитой, корпуса, сидения со спинкой, опорой для ног, 2-х поручней, соединительной перекладины.</w:t>
            </w:r>
          </w:p>
          <w:p w:rsidR="00104FA4" w:rsidRPr="00FD57A2" w:rsidRDefault="00104FA4" w:rsidP="00104FA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Основание выполнено из металлического листа толщиной δ =5 мм соединенного с пружиной при помощи соединительного металлического диска, при помощи болтового соединения.</w:t>
            </w:r>
          </w:p>
          <w:p w:rsidR="00104FA4" w:rsidRPr="00FD57A2" w:rsidRDefault="00104FA4" w:rsidP="00104FA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Опора выполнена из листа δ = 5 мм методом холодного прессования и соединена с пружиной в нижней её части при помощи металлического диска болтовым соединением.</w:t>
            </w:r>
          </w:p>
          <w:p w:rsidR="00104FA4" w:rsidRPr="00FD57A2" w:rsidRDefault="00104FA4" w:rsidP="00104FA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Раскосы выполнены из полосы толщиной 5 мм шириной 50 мм.</w:t>
            </w:r>
          </w:p>
          <w:p w:rsidR="00104FA4" w:rsidRPr="00FD57A2" w:rsidRDefault="00104FA4" w:rsidP="00104FA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Опорная плита выполнена из листа толщиной δ = 5 мм и выполняет роль фундамента. Опора и опорная плита соединены между собой при помощи раскосов на болтовых соединениях.</w:t>
            </w:r>
          </w:p>
          <w:p w:rsidR="00104FA4" w:rsidRPr="00FD57A2" w:rsidRDefault="00104FA4" w:rsidP="00104FA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Корпус в виде рыбки, сиденье со спинкой должны быть выполнены из влагостойкой фанеры толщиной не менее 21 мм.</w:t>
            </w:r>
          </w:p>
          <w:p w:rsidR="00104FA4" w:rsidRPr="00FD57A2" w:rsidRDefault="00104FA4" w:rsidP="00104FA4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 xml:space="preserve">Поручни должны быть выполнены из металлической трубы диаметром не менее 21 </w:t>
            </w:r>
            <w:r w:rsidRPr="00FD57A2">
              <w:lastRenderedPageBreak/>
              <w:t>мм.</w:t>
            </w:r>
          </w:p>
          <w:p w:rsidR="003B7C71" w:rsidRPr="00FD57A2" w:rsidRDefault="00104FA4" w:rsidP="00F25B3B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Опора для ног и перекладина жесткости должны быть выполнены из металлической трубы диаметром не менее 26 мм.</w:t>
            </w:r>
          </w:p>
        </w:tc>
      </w:tr>
      <w:tr w:rsidR="000A5476" w:rsidRPr="00FD57A2" w:rsidTr="000A5476">
        <w:trPr>
          <w:trHeight w:val="2160"/>
          <w:tblCellSpacing w:w="0" w:type="dxa"/>
        </w:trPr>
        <w:tc>
          <w:tcPr>
            <w:tcW w:w="1821" w:type="dxa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10E6B" w:rsidRPr="00FD57A2" w:rsidRDefault="00410E6B" w:rsidP="0041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A2">
              <w:rPr>
                <w:rStyle w:val="fontstyle01"/>
                <w:rFonts w:ascii="Times New Roman" w:hAnsi="Times New Roman" w:cs="Times New Roman" w:hint="default"/>
                <w:color w:val="auto"/>
                <w:sz w:val="24"/>
                <w:szCs w:val="24"/>
              </w:rPr>
              <w:lastRenderedPageBreak/>
              <w:t>Детский спортивный комплекс</w:t>
            </w:r>
          </w:p>
          <w:p w:rsidR="003B7C71" w:rsidRPr="00FD57A2" w:rsidRDefault="003B7C71" w:rsidP="00AE6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AE6869"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шт.</w:t>
            </w:r>
          </w:p>
        </w:tc>
        <w:tc>
          <w:tcPr>
            <w:tcW w:w="4984" w:type="dxa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3B7C71" w:rsidRPr="00FD57A2" w:rsidRDefault="003B7C71" w:rsidP="003B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7C71" w:rsidRPr="00FD57A2" w:rsidRDefault="00F25B3B" w:rsidP="00BE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15536" cy="2915536"/>
                  <wp:effectExtent l="19050" t="0" r="0" b="0"/>
                  <wp:docPr id="6" name="Рисунок 108" descr="D:\Ижбулдин\Инициативное бюджетирование\Парк ул. Березовая\Выдача ЭП (Вита парк) 2 Вариант\Рис МАФ\Детский спортивный комплек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:\Ижбулдин\Инициативное бюджетирование\Парк ул. Березовая\Выдача ЭП (Вита парк) 2 Вариант\Рис МАФ\Детский спортивный комплек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083" cy="2917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E18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83560" cy="1637665"/>
                  <wp:effectExtent l="19050" t="0" r="2540" b="0"/>
                  <wp:docPr id="9" name="Рисунок 9" descr="D:\Ижбулдин\Инициативное бюджетирование\Парк ул. Березовая\Выдача ЭП (Вита парк) 2 Вариант\Рис МАФ\Детский спортивный комплекс П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Ижбулдин\Инициативное бюджетирование\Парк ул. Березовая\Выдача ЭП (Вита парк) 2 Вариант\Рис МАФ\Детский спортивный комплекс П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60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gridSpan w:val="2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AE6869" w:rsidRPr="00FD57A2" w:rsidRDefault="003B7C71" w:rsidP="00AE6869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 </w:t>
            </w:r>
            <w:r w:rsidR="00AE6869" w:rsidRPr="00FD57A2">
              <w:t>Спортивный комплекс должен представлять собой модульную сборно-разборную конструкцию и состоять из наклонной полипропиленовой сетки,  наклонной шведской стенки, поручня, 2-х угловых накладных элементов. Все  оборудование должно крепиться на деревянном каркасе.</w:t>
            </w:r>
          </w:p>
          <w:p w:rsidR="00AE6869" w:rsidRPr="00FD57A2" w:rsidRDefault="00AE6869" w:rsidP="00AE6869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Каркас комплекса должен быть выполнен из клееного деревянного бруса сечением не менее 100х100 мм, имеющий скругленный профиль с канавкой посередине. Снизу столб должен заканчиваться металлическим оцинкованным подпятником диаметром не менее 42 мм, который бетонируется в землю.</w:t>
            </w:r>
          </w:p>
          <w:p w:rsidR="00AE6869" w:rsidRPr="00FD57A2" w:rsidRDefault="00AE6869" w:rsidP="00AE6869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Перекладины шведской стенки, поручень должны быть выполнены из металлической трубы диаметром не менее 33 мм.</w:t>
            </w:r>
          </w:p>
          <w:p w:rsidR="00AE6869" w:rsidRPr="00FD57A2" w:rsidRDefault="00AE6869" w:rsidP="00AE6869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 xml:space="preserve">Наклонная сетка должна быть выполнена из полипропиленового 6-прядного армированного металлом каната тросовой </w:t>
            </w:r>
            <w:proofErr w:type="spellStart"/>
            <w:r w:rsidRPr="00FD57A2">
              <w:t>свивки</w:t>
            </w:r>
            <w:proofErr w:type="spellEnd"/>
            <w:r w:rsidRPr="00FD57A2">
              <w:t xml:space="preserve"> с резиновым сердечником, канат сетки должен быть диаметром не менее 16 мм и соединен между собой пластиковыми креплениями овальной формы.</w:t>
            </w:r>
          </w:p>
          <w:p w:rsidR="003B7C71" w:rsidRPr="00FD57A2" w:rsidRDefault="00AE6869" w:rsidP="00AE6869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Угловые накладные элементы с волнообразной нижней гранью должны быть изготовлены из влагостойкой окрашенной фанеры толщиной не менее 21 мм.</w:t>
            </w:r>
          </w:p>
        </w:tc>
      </w:tr>
      <w:tr w:rsidR="000A5476" w:rsidRPr="00FD57A2" w:rsidTr="000A5476">
        <w:trPr>
          <w:trHeight w:val="2541"/>
          <w:tblCellSpacing w:w="0" w:type="dxa"/>
        </w:trPr>
        <w:tc>
          <w:tcPr>
            <w:tcW w:w="1821" w:type="dxa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10E6B" w:rsidRPr="00FD57A2" w:rsidRDefault="00410E6B" w:rsidP="0041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A2">
              <w:rPr>
                <w:rStyle w:val="fontstyle01"/>
                <w:rFonts w:ascii="Times New Roman" w:hAnsi="Times New Roman" w:cs="Times New Roman" w:hint="default"/>
                <w:color w:val="auto"/>
                <w:sz w:val="24"/>
                <w:szCs w:val="24"/>
              </w:rPr>
              <w:lastRenderedPageBreak/>
              <w:t>Качели на металлических стойках</w:t>
            </w:r>
            <w:r w:rsidRPr="00FD57A2">
              <w:rPr>
                <w:rFonts w:ascii="Times New Roman" w:eastAsia="ArialMT" w:hAnsi="Times New Roman" w:cs="Times New Roman"/>
                <w:sz w:val="24"/>
                <w:szCs w:val="24"/>
              </w:rPr>
              <w:br/>
            </w:r>
            <w:r w:rsidRPr="00FD57A2">
              <w:rPr>
                <w:rStyle w:val="fontstyle01"/>
                <w:rFonts w:ascii="Times New Roman" w:hAnsi="Times New Roman" w:cs="Times New Roman" w:hint="default"/>
                <w:color w:val="auto"/>
                <w:sz w:val="24"/>
                <w:szCs w:val="24"/>
              </w:rPr>
              <w:t>с оцинкованной балкой</w:t>
            </w:r>
            <w:r w:rsidR="00AE6869" w:rsidRPr="00FD57A2">
              <w:rPr>
                <w:rStyle w:val="fontstyle01"/>
                <w:rFonts w:ascii="Times New Roman" w:hAnsi="Times New Roman" w:cs="Times New Roman" w:hint="default"/>
                <w:color w:val="auto"/>
                <w:sz w:val="24"/>
                <w:szCs w:val="24"/>
              </w:rPr>
              <w:t xml:space="preserve"> с подвеской из двух </w:t>
            </w:r>
            <w:proofErr w:type="spellStart"/>
            <w:r w:rsidR="00AE6869" w:rsidRPr="00FD57A2">
              <w:rPr>
                <w:rStyle w:val="fontstyle01"/>
                <w:rFonts w:ascii="Times New Roman" w:hAnsi="Times New Roman" w:cs="Times New Roman" w:hint="default"/>
                <w:color w:val="auto"/>
                <w:sz w:val="24"/>
                <w:szCs w:val="24"/>
              </w:rPr>
              <w:t>сиденьев</w:t>
            </w:r>
            <w:proofErr w:type="spellEnd"/>
          </w:p>
          <w:p w:rsidR="003B7C71" w:rsidRPr="00FD57A2" w:rsidRDefault="003B7C71" w:rsidP="003B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- 1 шт.</w:t>
            </w:r>
          </w:p>
        </w:tc>
        <w:tc>
          <w:tcPr>
            <w:tcW w:w="4984" w:type="dxa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3B7C71" w:rsidRPr="00FD57A2" w:rsidRDefault="003B7C71" w:rsidP="003B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B7C71" w:rsidRPr="00FD57A2" w:rsidRDefault="00F25B3B" w:rsidP="00BE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2373" cy="2862373"/>
                  <wp:effectExtent l="19050" t="0" r="0" b="0"/>
                  <wp:docPr id="7" name="Рисунок 121" descr="D:\Ижбулдин\Инициативное бюджетирование\Парк ул. Березовая\Выдача ЭП (Вита парк) 2 Вариант\Рис МАФ\Качели на металлический стойка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D:\Ижбулдин\Инициативное бюджетирование\Парк ул. Березовая\Выдача ЭП (Вита парк) 2 Вариант\Рис МАФ\Качели на металлический стойка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186" cy="2861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7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98848" cy="2298848"/>
                  <wp:effectExtent l="19050" t="0" r="6202" b="0"/>
                  <wp:docPr id="124" name="Рисунок 124" descr="D:\Ижбулдин\Инициативное бюджетирование\Парк ул. Березовая\Выдача ЭП (Вита парк) 2 Вариант\Рис МАФ\Подвес к качеля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D:\Ижбулдин\Инициативное бюджетирование\Парк ул. Березовая\Выдача ЭП (Вита парк) 2 Вариант\Рис МАФ\Подвес к качеля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163" cy="230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Pr="00FD57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2373" cy="2862373"/>
                  <wp:effectExtent l="19050" t="0" r="0" b="0"/>
                  <wp:docPr id="126" name="Рисунок 126" descr="D:\Ижбулдин\Инициативное бюджетирование\Парк ул. Березовая\Выдача ЭП (Вита парк) 2 Вариант\Рис МАФ\Качели на металлический стойках П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D:\Ижбулдин\Инициативное бюджетирование\Парк ул. Березовая\Выдача ЭП (Вита парк) 2 Вариант\Рис МАФ\Качели на металлический стойках П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050" cy="286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364" w:type="dxa"/>
            <w:gridSpan w:val="2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AE6869" w:rsidRPr="00FD57A2" w:rsidRDefault="00AE6869" w:rsidP="00AE6869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Качели двухсекционные должны представлять собой устойчивую конструкцию, обеспечивающую безопасное движение сиденья на подвесе.</w:t>
            </w:r>
          </w:p>
          <w:p w:rsidR="00AE6869" w:rsidRPr="00FD57A2" w:rsidRDefault="00AE6869" w:rsidP="00AE6869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Качели должны состоять из боковых стоек, состоящих из двух металлических труб, в верхней части, изогнутых и скрепленных между собой, перекладины с двумя ребрами жесткости.</w:t>
            </w:r>
          </w:p>
          <w:p w:rsidR="00AE6869" w:rsidRPr="00FD57A2" w:rsidRDefault="00AE6869" w:rsidP="00AE6869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Боковые стойки должны быть выполнены из металлической трубы диаметром не менее 48 мм.</w:t>
            </w:r>
          </w:p>
          <w:p w:rsidR="003B7C71" w:rsidRPr="00FD57A2" w:rsidRDefault="00AE6869" w:rsidP="00AE6869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Перекладина должна  быть выполнена из металлической оцинкованной трубы диаметром не менее 60 мм, ребра жесткости из трубы диаметром не менее 42 мм.</w:t>
            </w:r>
          </w:p>
          <w:p w:rsidR="00AE6869" w:rsidRPr="00FD57A2" w:rsidRDefault="00AE6869" w:rsidP="00AE6869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Крепление подвеса должно обеспечивать горизонтальное положение относительно плоскости площадки в состоянии покоя и исключать возможность обрыва цепи в месте подвески.</w:t>
            </w:r>
          </w:p>
          <w:p w:rsidR="00AE6869" w:rsidRPr="00FD57A2" w:rsidRDefault="00AE6869" w:rsidP="00AE6869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Подвес гибкий должен быть выполнен из оцинкованной стальной цепи, изготовленной методом контактной электросварки. На поверхности цепи не должно быть трещин, ситовидной пористости, плены и расслоения. К подвесу должно крепиться плоское сиденье, выполненное из обрезиненного металла.</w:t>
            </w:r>
          </w:p>
        </w:tc>
      </w:tr>
      <w:tr w:rsidR="000A5476" w:rsidRPr="00FD57A2" w:rsidTr="000A5476">
        <w:trPr>
          <w:trHeight w:val="982"/>
          <w:tblCellSpacing w:w="0" w:type="dxa"/>
        </w:trPr>
        <w:tc>
          <w:tcPr>
            <w:tcW w:w="1821" w:type="dxa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10E6B" w:rsidRPr="00FD57A2" w:rsidRDefault="00410E6B" w:rsidP="0041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A2">
              <w:rPr>
                <w:rStyle w:val="fontstyle01"/>
                <w:rFonts w:ascii="Times New Roman" w:hAnsi="Times New Roman" w:cs="Times New Roman" w:hint="default"/>
                <w:color w:val="auto"/>
                <w:sz w:val="24"/>
                <w:szCs w:val="24"/>
              </w:rPr>
              <w:lastRenderedPageBreak/>
              <w:t>Сетка Пирамида большая</w:t>
            </w:r>
          </w:p>
          <w:p w:rsidR="00410E6B" w:rsidRPr="00FD57A2" w:rsidRDefault="00410E6B" w:rsidP="00410E6B">
            <w:pPr>
              <w:rPr>
                <w:rStyle w:val="fontstyle01"/>
                <w:rFonts w:ascii="Times New Roman" w:hAnsi="Times New Roman" w:cs="Times New Roman" w:hint="default"/>
                <w:color w:val="auto"/>
                <w:sz w:val="24"/>
                <w:szCs w:val="24"/>
              </w:rPr>
            </w:pPr>
            <w:r w:rsidRPr="00FD57A2">
              <w:rPr>
                <w:rStyle w:val="fontstyle01"/>
                <w:rFonts w:ascii="Times New Roman" w:hAnsi="Times New Roman" w:cs="Times New Roman" w:hint="default"/>
                <w:color w:val="auto"/>
                <w:sz w:val="24"/>
                <w:szCs w:val="24"/>
              </w:rPr>
              <w:t xml:space="preserve">- 1 </w:t>
            </w:r>
            <w:proofErr w:type="spellStart"/>
            <w:r w:rsidRPr="00FD57A2">
              <w:rPr>
                <w:rStyle w:val="fontstyle01"/>
                <w:rFonts w:ascii="Times New Roman" w:hAnsi="Times New Roman" w:cs="Times New Roman" w:hint="default"/>
                <w:color w:val="auto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984" w:type="dxa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410E6B" w:rsidRPr="00FD57A2" w:rsidRDefault="000E2B01" w:rsidP="003B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7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02252" cy="2509283"/>
                  <wp:effectExtent l="19050" t="0" r="7648" b="0"/>
                  <wp:docPr id="135" name="Рисунок 135" descr="D:\Ижбулдин\Инициативное бюджетирование\Парк ул. Березовая\Выдача ЭП (Вита парк) 2 Вариант\Рис МАФ\Сетка пирами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D:\Ижбулдин\Инициативное бюджетирование\Парк ул. Березовая\Выдача ЭП (Вита парк) 2 Вариант\Рис МАФ\Сетка пирами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802" cy="2513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57A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5851" cy="2955851"/>
                  <wp:effectExtent l="19050" t="0" r="0" b="0"/>
                  <wp:docPr id="136" name="Рисунок 136" descr="D:\Ижбулдин\Инициативное бюджетирование\Парк ул. Березовая\Выдача ЭП (Вита парк) 2 Вариант\Рис МАФ\Сетка пирамида П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D:\Ижбулдин\Инициативное бюджетирование\Парк ул. Березовая\Выдача ЭП (Вита парк) 2 Вариант\Рис МАФ\Сетка пирамида П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029" cy="2964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gridSpan w:val="2"/>
            <w:tcMar>
              <w:top w:w="0" w:type="dxa"/>
              <w:left w:w="110" w:type="dxa"/>
              <w:bottom w:w="110" w:type="dxa"/>
              <w:right w:w="0" w:type="dxa"/>
            </w:tcMar>
            <w:hideMark/>
          </w:tcPr>
          <w:p w:rsidR="00AE6869" w:rsidRPr="00FD57A2" w:rsidRDefault="00AE6869" w:rsidP="00AE6869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Гимнастическая сетка должна представлять собой устойчивую конструкцию, обеспечивающую безопасные условия для игры на свежем воздухе.</w:t>
            </w:r>
          </w:p>
          <w:p w:rsidR="00AE6869" w:rsidRPr="00FD57A2" w:rsidRDefault="00AE6869" w:rsidP="00AE6869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 xml:space="preserve">Сетка должна состоять из полипропиленового 6-прядного армированного металлом каната тросовой </w:t>
            </w:r>
            <w:proofErr w:type="spellStart"/>
            <w:r w:rsidRPr="00FD57A2">
              <w:t>свивки</w:t>
            </w:r>
            <w:proofErr w:type="spellEnd"/>
            <w:r w:rsidRPr="00FD57A2">
              <w:t xml:space="preserve"> с резиновым сердечником, канат сетки диаметром не менее 16 мм должен быть соединен между собой зажимами и креплениями из алюминиевого сплава. Несущим элементом конструкции сетки должен являться металлический оцинкованный столб диаметром не менее 90 мм, который сверху должен быть закрыт металлической заглушкой.</w:t>
            </w:r>
          </w:p>
          <w:p w:rsidR="00410E6B" w:rsidRPr="00FD57A2" w:rsidRDefault="00AE6869" w:rsidP="000E2B0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D57A2">
              <w:t>Крепление сетки к земле должно быть выполнено в виде четырех растяжек, позволяющих натягивать сетку и 4 страховочных канатов, которые бетонируются в землю. Все части сетки должны быть надежно закреплены специальными зажимами и креплениями из алюминиевого сплава, позволяющими удерживать конструкцию сетки под нагрузкой.</w:t>
            </w:r>
          </w:p>
        </w:tc>
      </w:tr>
    </w:tbl>
    <w:p w:rsidR="003B7C71" w:rsidRPr="003B7C71" w:rsidRDefault="003B7C71" w:rsidP="003B7C7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7C7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B7799" w:rsidRDefault="006B7799"/>
    <w:p w:rsidR="00834528" w:rsidRPr="006B7799" w:rsidRDefault="006B7799" w:rsidP="005804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7799">
        <w:rPr>
          <w:rFonts w:ascii="Times New Roman" w:hAnsi="Times New Roman" w:cs="Times New Roman"/>
          <w:sz w:val="24"/>
          <w:szCs w:val="24"/>
        </w:rPr>
        <w:t>Ответственный за составление технического задания</w:t>
      </w:r>
    </w:p>
    <w:p w:rsidR="006B7799" w:rsidRPr="006B7799" w:rsidRDefault="006B7799" w:rsidP="005804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7799">
        <w:rPr>
          <w:rFonts w:ascii="Times New Roman" w:hAnsi="Times New Roman" w:cs="Times New Roman"/>
          <w:sz w:val="24"/>
          <w:szCs w:val="24"/>
        </w:rPr>
        <w:t xml:space="preserve">Заместитель Главы Аргаяшского сельского поселения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7799">
        <w:rPr>
          <w:rFonts w:ascii="Times New Roman" w:hAnsi="Times New Roman" w:cs="Times New Roman"/>
          <w:sz w:val="24"/>
          <w:szCs w:val="24"/>
        </w:rPr>
        <w:t>В.И. Ижбулдин</w:t>
      </w:r>
    </w:p>
    <w:sectPr w:rsidR="006B7799" w:rsidRPr="006B7799" w:rsidSect="006F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AE3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726D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50C47"/>
    <w:multiLevelType w:val="hybridMultilevel"/>
    <w:tmpl w:val="6418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6D02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26DBC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F6C93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76470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942B2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F1546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037F4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318BD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04655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31345"/>
    <w:multiLevelType w:val="hybridMultilevel"/>
    <w:tmpl w:val="9D08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7C71"/>
    <w:rsid w:val="000A5476"/>
    <w:rsid w:val="000A6885"/>
    <w:rsid w:val="000D2CB4"/>
    <w:rsid w:val="000E12EC"/>
    <w:rsid w:val="000E2B01"/>
    <w:rsid w:val="00104FA4"/>
    <w:rsid w:val="001C78E8"/>
    <w:rsid w:val="00262D23"/>
    <w:rsid w:val="002F1DF6"/>
    <w:rsid w:val="003257D5"/>
    <w:rsid w:val="00331D00"/>
    <w:rsid w:val="00373178"/>
    <w:rsid w:val="003870F9"/>
    <w:rsid w:val="003B7C71"/>
    <w:rsid w:val="003D11DF"/>
    <w:rsid w:val="003E2AE6"/>
    <w:rsid w:val="003F38C4"/>
    <w:rsid w:val="003F7EDB"/>
    <w:rsid w:val="00410E6B"/>
    <w:rsid w:val="004C7F0D"/>
    <w:rsid w:val="00516571"/>
    <w:rsid w:val="00531C7B"/>
    <w:rsid w:val="00580463"/>
    <w:rsid w:val="005B0EC1"/>
    <w:rsid w:val="00647DAD"/>
    <w:rsid w:val="0066203F"/>
    <w:rsid w:val="006800FD"/>
    <w:rsid w:val="006B7799"/>
    <w:rsid w:val="006F6159"/>
    <w:rsid w:val="0075310A"/>
    <w:rsid w:val="007C6030"/>
    <w:rsid w:val="007F0DAC"/>
    <w:rsid w:val="00834528"/>
    <w:rsid w:val="008D1CEE"/>
    <w:rsid w:val="009040BA"/>
    <w:rsid w:val="00926F6D"/>
    <w:rsid w:val="00A0474F"/>
    <w:rsid w:val="00A56CD1"/>
    <w:rsid w:val="00A66264"/>
    <w:rsid w:val="00A76899"/>
    <w:rsid w:val="00AC062C"/>
    <w:rsid w:val="00AE6869"/>
    <w:rsid w:val="00AF4000"/>
    <w:rsid w:val="00B83103"/>
    <w:rsid w:val="00BB0135"/>
    <w:rsid w:val="00BE18DA"/>
    <w:rsid w:val="00C94AD5"/>
    <w:rsid w:val="00CD5ED5"/>
    <w:rsid w:val="00CF286B"/>
    <w:rsid w:val="00CF37E6"/>
    <w:rsid w:val="00D437FE"/>
    <w:rsid w:val="00DF0DAF"/>
    <w:rsid w:val="00DF369C"/>
    <w:rsid w:val="00E374C1"/>
    <w:rsid w:val="00E5544A"/>
    <w:rsid w:val="00F1190B"/>
    <w:rsid w:val="00F25B3B"/>
    <w:rsid w:val="00FA2333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770F5-E016-47F3-AA1C-B63E7036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59"/>
  </w:style>
  <w:style w:type="paragraph" w:styleId="1">
    <w:name w:val="heading 1"/>
    <w:basedOn w:val="a"/>
    <w:link w:val="10"/>
    <w:uiPriority w:val="9"/>
    <w:qFormat/>
    <w:rsid w:val="003B7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C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B7C71"/>
    <w:rPr>
      <w:b/>
      <w:bCs/>
    </w:rPr>
  </w:style>
  <w:style w:type="paragraph" w:styleId="a4">
    <w:name w:val="Normal (Web)"/>
    <w:basedOn w:val="a"/>
    <w:uiPriority w:val="99"/>
    <w:unhideWhenUsed/>
    <w:rsid w:val="0066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203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66203F"/>
    <w:rPr>
      <w:rFonts w:ascii="ArialMT" w:eastAsia="ArialMT" w:hint="eastAsia"/>
      <w:b w:val="0"/>
      <w:bCs w:val="0"/>
      <w:i w:val="0"/>
      <w:iCs w:val="0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8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10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E374C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No Spacing"/>
    <w:uiPriority w:val="1"/>
    <w:qFormat/>
    <w:rsid w:val="00CF286B"/>
    <w:pPr>
      <w:spacing w:after="0" w:line="240" w:lineRule="auto"/>
    </w:pPr>
  </w:style>
  <w:style w:type="paragraph" w:customStyle="1" w:styleId="ConsPlusNormal">
    <w:name w:val="ConsPlusNormal"/>
    <w:rsid w:val="006B7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0025">
          <w:marLeft w:val="5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399">
          <w:marLeft w:val="5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448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395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096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678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175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566">
          <w:marLeft w:val="30"/>
          <w:marRight w:val="3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306">
          <w:marLeft w:val="30"/>
          <w:marRight w:val="3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401">
          <w:marLeft w:val="30"/>
          <w:marRight w:val="3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537">
          <w:marLeft w:val="30"/>
          <w:marRight w:val="3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549">
          <w:marLeft w:val="30"/>
          <w:marRight w:val="3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924">
          <w:marLeft w:val="30"/>
          <w:marRight w:val="3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5254</Words>
  <Characters>29953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Наталья</cp:lastModifiedBy>
  <cp:revision>6</cp:revision>
  <cp:lastPrinted>2022-05-16T06:02:00Z</cp:lastPrinted>
  <dcterms:created xsi:type="dcterms:W3CDTF">2022-05-13T09:04:00Z</dcterms:created>
  <dcterms:modified xsi:type="dcterms:W3CDTF">2022-05-16T06:03:00Z</dcterms:modified>
</cp:coreProperties>
</file>