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F6" w:rsidRPr="008F65F6" w:rsidRDefault="008F65F6" w:rsidP="008F65F6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PF Din Text Cond Pro Light" w:hAnsi="PF Din Text Cond Pro Light" w:cs="Calibri"/>
          <w:color w:val="548DD4" w:themeColor="text2" w:themeTint="99"/>
          <w:sz w:val="52"/>
          <w:szCs w:val="52"/>
        </w:rPr>
      </w:pPr>
      <w:r w:rsidRPr="008F65F6">
        <w:rPr>
          <w:rFonts w:ascii="PF Din Text Cond Pro Light" w:hAnsi="PF Din Text Cond Pro Light" w:cs="Calibri"/>
          <w:b/>
          <w:bCs/>
          <w:color w:val="548DD4" w:themeColor="text2" w:themeTint="99"/>
          <w:sz w:val="52"/>
          <w:szCs w:val="52"/>
        </w:rPr>
        <w:t>Законные представители физических лиц</w:t>
      </w:r>
    </w:p>
    <w:p w:rsidR="008F65F6" w:rsidRDefault="008F65F6" w:rsidP="008F65F6">
      <w:pPr>
        <w:widowControl w:val="0"/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Calibri"/>
          <w:color w:val="548DD4" w:themeColor="text2" w:themeTint="99"/>
          <w:sz w:val="16"/>
          <w:szCs w:val="16"/>
          <w:lang w:val="en-US"/>
        </w:rPr>
      </w:pPr>
    </w:p>
    <w:p w:rsidR="008F65F6" w:rsidRPr="008F65F6" w:rsidRDefault="008F65F6" w:rsidP="008F65F6">
      <w:pPr>
        <w:widowControl w:val="0"/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Calibri"/>
          <w:color w:val="548DD4" w:themeColor="text2" w:themeTint="99"/>
          <w:sz w:val="16"/>
          <w:szCs w:val="16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2976"/>
        <w:gridCol w:w="3685"/>
      </w:tblGrid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C37D5B">
            <w:pPr>
              <w:pStyle w:val="ConsPlusCell"/>
              <w:jc w:val="center"/>
              <w:rPr>
                <w:rFonts w:ascii="PF Din Text Cond Pro Light" w:hAnsi="PF Din Text Cond Pro Light" w:cs="Courier New"/>
                <w:b/>
              </w:rPr>
            </w:pPr>
            <w:proofErr w:type="gramStart"/>
            <w:r w:rsidRPr="000E6F90">
              <w:rPr>
                <w:rFonts w:ascii="PF Din Text Cond Pro Light" w:hAnsi="PF Din Text Cond Pro Light" w:cs="Courier New"/>
                <w:b/>
              </w:rPr>
              <w:t>Представляемый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C37D5B">
            <w:pPr>
              <w:pStyle w:val="ConsPlusCell"/>
              <w:jc w:val="center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Законный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  представитель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C37D5B">
            <w:pPr>
              <w:pStyle w:val="ConsPlusCell"/>
              <w:jc w:val="center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Основание возникновения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    представительства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Несовершеннолетние в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возрасте от 14 до 18 лет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Родители,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усыновители,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попечители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hyperlink r:id="rId7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26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Гражданского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кодекса РФ (часть первая),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</w:r>
            <w:hyperlink r:id="rId8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64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Семейного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кодекса РФ               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Несовершеннолетние, не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достигшие 14-ти лет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(малолетние)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Родители,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усыновители,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опекуны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hyperlink r:id="rId9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28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Гражданского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кодекса РФ (часть первая),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</w:r>
            <w:hyperlink r:id="rId10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64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Семейного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кодекса РФ               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698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proofErr w:type="gramStart"/>
            <w:r w:rsidRPr="000E6F90">
              <w:rPr>
                <w:rFonts w:ascii="PF Din Text Cond Pro Light" w:hAnsi="PF Din Text Cond Pro Light" w:cs="Courier New"/>
                <w:b/>
              </w:rPr>
              <w:t xml:space="preserve">Дети, оставшиеся без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попечения родителей, до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передачи в семью на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воспитание (усыновление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(удочерение), под опеку или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попечительство, в приемную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семью либо в случаях,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предусмотренных законами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субъектов Российской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Федерации, в патронатную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семью), а при отсутствии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такой возможности в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организации для детей-сирот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и детей, оставшихся без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попечения родителей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Граждане, нуждающиеся в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установлении над ними опеки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или попечительства, и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граждане, находящиеся под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опекой</w:t>
            </w:r>
            <w:proofErr w:type="gramEnd"/>
            <w:r w:rsidRPr="000E6F90">
              <w:rPr>
                <w:rFonts w:ascii="PF Din Text Cond Pro Light" w:hAnsi="PF Din Text Cond Pro Light" w:cs="Courier New"/>
                <w:b/>
              </w:rPr>
              <w:t xml:space="preserve"> или попечительством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Несовершеннолетние и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недееспособные граждане,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находящиеся под опекой или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попечительством, если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действия опекунов или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попечителей по    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представлению законных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интересов подопечных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противоречат      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законодательству Российской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Федерации и (или) 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законодательству субъектов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Российской Федерации или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интересам подопечных либо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если опекуны или попечители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не осуществляют защиту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законных интересов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подопечных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Органы опеки и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попечительства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F" w:rsidRPr="000E6F90" w:rsidRDefault="008F65F6" w:rsidP="000D100F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  <w:lang w:val="en-US"/>
              </w:rPr>
            </w:pPr>
            <w:hyperlink r:id="rId11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123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Семейного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кодекса РФ,</w:t>
            </w:r>
          </w:p>
          <w:p w:rsidR="008F65F6" w:rsidRPr="000E6F90" w:rsidRDefault="008F65F6" w:rsidP="000D100F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 </w:t>
            </w:r>
            <w:hyperlink r:id="rId12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статьи 7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и </w:t>
            </w:r>
            <w:hyperlink r:id="rId13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8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Федерального закона от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24.04.2008 N 48-ФЗ "Об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опеке и попечительстве"  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Граждане, признанные судом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недееспособными вследствие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психического расстройства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Опекун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hyperlink r:id="rId14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32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Гражданского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кодекса РФ (часть первая)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lastRenderedPageBreak/>
              <w:t xml:space="preserve">Граждане, ограниченные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судом в дееспособности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вследствие злоупотребления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спиртными напитками или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наркотическими средствами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Попечитель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hyperlink r:id="rId15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33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Гражданского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кодекса РФ (часть первая)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Недееспособные или не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полностью дееспособные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граждане, помещенные под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надзор в образовательные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организации, медицинские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организации, организации,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оказывающие социальные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услуги, или иные  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организации, в том числе в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организации для детей-сирот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и детей, оставшихся без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попечения родителей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Организации, в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которых под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надзором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находятся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недееспособные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(не полностью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дееспособные)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граждане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hyperlink r:id="rId16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35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Гражданского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кодекса РФ (часть первая)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Пациенты, признанные в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установленном законом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порядке недееспособными, но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не имеющие законного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представителя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Администрация и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медицинский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персонал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психиатрического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стационара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hyperlink r:id="rId17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39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Закона РФ от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02.07.1992 N 3185-1 "О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психиатрической помощи и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гарантиях прав граждан при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ее оказании"             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Автор, опубликовавший свое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произведение анонимно или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под псевдонимом (за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исключением случая, когда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псевдоним автора не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оставляет сомнения в его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личности)   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Издатель, при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отсутствии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доказательств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иного 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hyperlink r:id="rId18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1265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Гражданского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кодекса РФ (часть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четвертая)               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Обладатель авторских и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смежных прав (гражданин),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с которым не заключен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договор о передаче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полномочий по управлению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правами     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Аккредитованная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организация по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управлению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правами на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коллективной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основе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hyperlink r:id="rId19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1244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Гражданского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кодекса РФ (часть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четвертая)               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Судовладелец и    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грузовладелец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Капитан судна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F" w:rsidRPr="000E6F90" w:rsidRDefault="008F65F6" w:rsidP="000D100F">
            <w:pPr>
              <w:pStyle w:val="ConsPlusCell"/>
              <w:rPr>
                <w:rFonts w:ascii="PF Din Text Cond Pro Light" w:hAnsi="PF Din Text Cond Pro Light" w:cs="Courier New"/>
                <w:b/>
              </w:rPr>
            </w:pPr>
            <w:hyperlink r:id="rId20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71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Кодекса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торгового мореплавания РФ, </w:t>
            </w:r>
          </w:p>
          <w:p w:rsidR="008F65F6" w:rsidRPr="000E6F90" w:rsidRDefault="008F65F6" w:rsidP="000D100F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hyperlink r:id="rId21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30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Кодекса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внутреннего водного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транспорта Российской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Федерации                 </w:t>
            </w:r>
          </w:p>
        </w:tc>
      </w:tr>
      <w:tr w:rsidR="008F65F6" w:rsidRPr="000E6F90" w:rsidTr="008D5200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E1D9C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Пользователь универсальной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электронной картой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D5200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r w:rsidRPr="000E6F90">
              <w:rPr>
                <w:rFonts w:ascii="PF Din Text Cond Pro Light" w:hAnsi="PF Din Text Cond Pro Light" w:cs="Courier New"/>
                <w:b/>
              </w:rPr>
              <w:t xml:space="preserve">Организация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субъекта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Российской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Федерации,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>уполномоченная на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выпуск, выдачу и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обслуживание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универсальных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электронных карт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6" w:rsidRPr="000E6F90" w:rsidRDefault="008F65F6" w:rsidP="008D5200">
            <w:pPr>
              <w:pStyle w:val="ConsPlusCell"/>
              <w:jc w:val="both"/>
              <w:rPr>
                <w:rFonts w:ascii="PF Din Text Cond Pro Light" w:hAnsi="PF Din Text Cond Pro Light" w:cs="Courier New"/>
                <w:b/>
              </w:rPr>
            </w:pPr>
            <w:hyperlink r:id="rId22" w:history="1">
              <w:r w:rsidRPr="000E6F90">
                <w:rPr>
                  <w:rFonts w:ascii="PF Din Text Cond Pro Light" w:hAnsi="PF Din Text Cond Pro Light" w:cs="Courier New"/>
                  <w:b/>
                  <w:color w:val="0000FF"/>
                </w:rPr>
                <w:t>Статья 28</w:t>
              </w:r>
            </w:hyperlink>
            <w:r w:rsidRPr="000E6F90">
              <w:rPr>
                <w:rFonts w:ascii="PF Din Text Cond Pro Light" w:hAnsi="PF Din Text Cond Pro Light" w:cs="Courier New"/>
                <w:b/>
              </w:rPr>
              <w:t xml:space="preserve"> Федерального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закона от 27.07.2010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N 210-ФЗ "Об организации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предоставления   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государственных и         </w:t>
            </w:r>
            <w:r w:rsidRPr="000E6F90">
              <w:rPr>
                <w:rFonts w:ascii="PF Din Text Cond Pro Light" w:hAnsi="PF Din Text Cond Pro Light" w:cs="Courier New"/>
                <w:b/>
              </w:rPr>
              <w:br/>
              <w:t xml:space="preserve">муниципальных услуг"      </w:t>
            </w:r>
          </w:p>
        </w:tc>
      </w:tr>
    </w:tbl>
    <w:p w:rsidR="008F65F6" w:rsidRPr="000E6F90" w:rsidRDefault="008F65F6" w:rsidP="008E1D9C">
      <w:pPr>
        <w:widowControl w:val="0"/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Calibri"/>
          <w:b/>
          <w:sz w:val="20"/>
          <w:szCs w:val="20"/>
        </w:rPr>
      </w:pPr>
    </w:p>
    <w:p w:rsidR="000E0A80" w:rsidRPr="000E6F90" w:rsidRDefault="000E0A80" w:rsidP="006B6029">
      <w:pPr>
        <w:rPr>
          <w:rFonts w:ascii="PF Din Text Cond Pro Light" w:hAnsi="PF Din Text Cond Pro Light"/>
          <w:b/>
          <w:sz w:val="20"/>
          <w:szCs w:val="20"/>
        </w:rPr>
      </w:pPr>
    </w:p>
    <w:sectPr w:rsidR="000E0A80" w:rsidRPr="000E6F90" w:rsidSect="00E7589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00" w:rsidRDefault="008D5200">
      <w:r>
        <w:separator/>
      </w:r>
    </w:p>
  </w:endnote>
  <w:endnote w:type="continuationSeparator" w:id="0">
    <w:p w:rsidR="008D5200" w:rsidRDefault="008D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00" w:rsidRDefault="008D5200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5200" w:rsidRDefault="008D5200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8D5200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8D5200" w:rsidRDefault="000E6F90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8D5200" w:rsidRDefault="008D5200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8D5200" w:rsidRPr="003D19E0" w:rsidRDefault="008D5200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8D5200" w:rsidRPr="007504E5" w:rsidRDefault="008D5200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35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4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8D5200" w:rsidRPr="007504E5" w:rsidRDefault="008D5200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8D5200" w:rsidRPr="007504E5" w:rsidRDefault="008D5200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</w:p>
        <w:p w:rsidR="008D5200" w:rsidRDefault="008D5200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8D5200" w:rsidRPr="00E75892" w:rsidRDefault="008D5200" w:rsidP="00486B02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17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4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8D5200" w:rsidRDefault="008D5200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00" w:rsidRDefault="008D52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00" w:rsidRDefault="008D5200">
      <w:r>
        <w:separator/>
      </w:r>
    </w:p>
  </w:footnote>
  <w:footnote w:type="continuationSeparator" w:id="0">
    <w:p w:rsidR="008D5200" w:rsidRDefault="008D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00" w:rsidRDefault="008D52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00" w:rsidRDefault="008D520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00" w:rsidRDefault="008D52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100F"/>
    <w:rsid w:val="000D242A"/>
    <w:rsid w:val="000D4A80"/>
    <w:rsid w:val="000E0A80"/>
    <w:rsid w:val="000E6F9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695A"/>
    <w:rsid w:val="001B3601"/>
    <w:rsid w:val="001C233D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73032"/>
    <w:rsid w:val="00273665"/>
    <w:rsid w:val="002804D8"/>
    <w:rsid w:val="00284ABB"/>
    <w:rsid w:val="00285026"/>
    <w:rsid w:val="00291AE7"/>
    <w:rsid w:val="002924F6"/>
    <w:rsid w:val="002A76FB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F2E"/>
    <w:rsid w:val="00394B8D"/>
    <w:rsid w:val="003A5E59"/>
    <w:rsid w:val="003C06E4"/>
    <w:rsid w:val="003D19E0"/>
    <w:rsid w:val="003E517B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46B5"/>
    <w:rsid w:val="007504E5"/>
    <w:rsid w:val="00753AFD"/>
    <w:rsid w:val="0077120C"/>
    <w:rsid w:val="00773F0B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F18B3"/>
    <w:rsid w:val="007F1AE5"/>
    <w:rsid w:val="008040B9"/>
    <w:rsid w:val="00805ED5"/>
    <w:rsid w:val="00807664"/>
    <w:rsid w:val="008112C6"/>
    <w:rsid w:val="00812C87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D5200"/>
    <w:rsid w:val="008E1D9C"/>
    <w:rsid w:val="008F260C"/>
    <w:rsid w:val="008F65F6"/>
    <w:rsid w:val="009001A1"/>
    <w:rsid w:val="0090028C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9E7BF8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7374"/>
    <w:rsid w:val="00B17CA0"/>
    <w:rsid w:val="00B2124B"/>
    <w:rsid w:val="00B25581"/>
    <w:rsid w:val="00B4434C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569F"/>
    <w:rsid w:val="00BC1F5B"/>
    <w:rsid w:val="00BC53F8"/>
    <w:rsid w:val="00BD3318"/>
    <w:rsid w:val="00BD3694"/>
    <w:rsid w:val="00BD5A8F"/>
    <w:rsid w:val="00BE6DFA"/>
    <w:rsid w:val="00BF3DB0"/>
    <w:rsid w:val="00C0044A"/>
    <w:rsid w:val="00C02433"/>
    <w:rsid w:val="00C03F5A"/>
    <w:rsid w:val="00C0460E"/>
    <w:rsid w:val="00C05727"/>
    <w:rsid w:val="00C260F2"/>
    <w:rsid w:val="00C37D5B"/>
    <w:rsid w:val="00C52427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B1A23"/>
    <w:rsid w:val="00F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9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uiPriority w:val="99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4BE5DB3FC1D69F2A8E2802CB3A9D23437517A5994D03F39B1F4E6C5BFE091C201C89C33DCA525sFM6K" TargetMode="External"/><Relationship Id="rId13" Type="http://schemas.openxmlformats.org/officeDocument/2006/relationships/hyperlink" Target="consultantplus://offline/ref=9DB4BE5DB3FC1D69F2A8E2802CB3A9D2343553755F92D03F39B1F4E6C5BFE091C201C89C33DCA729sFM8K" TargetMode="External"/><Relationship Id="rId18" Type="http://schemas.openxmlformats.org/officeDocument/2006/relationships/hyperlink" Target="consultantplus://offline/ref=9DB4BE5DB3FC1D69F2A8E2802CB3A9D234365474509CD03F39B1F4E6C5BFE091C201C89C33DCA42EsFM5K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B4BE5DB3FC1D69F2A8E2802CB3A9D23437577F5B93D03F39B1F4E6C5BFE091C201C89C33DCA528sFM6K" TargetMode="External"/><Relationship Id="rId7" Type="http://schemas.openxmlformats.org/officeDocument/2006/relationships/hyperlink" Target="consultantplus://offline/ref=9DB4BE5DB3FC1D69F2A8E2802CB3A9D2343056795E91D03F39B1F4E6C5BFE091C201C89C33DCA628sFM6K" TargetMode="External"/><Relationship Id="rId12" Type="http://schemas.openxmlformats.org/officeDocument/2006/relationships/hyperlink" Target="consultantplus://offline/ref=9DB4BE5DB3FC1D69F2A8E2802CB3A9D2343553755F92D03F39B1F4E6C5BFE091C201C89C33DCA728sFM7K" TargetMode="External"/><Relationship Id="rId17" Type="http://schemas.openxmlformats.org/officeDocument/2006/relationships/hyperlink" Target="consultantplus://offline/ref=9DB4BE5DB3FC1D69F2A8E2802CB3A9D2343657745A9CD03F39B1F4E6C5BFE091C201C89C33DCA52CsFM7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B4BE5DB3FC1D69F2A8E2802CB3A9D2343056795E91D03F39B1F4E6C5BFE091C201C894s3M2K" TargetMode="External"/><Relationship Id="rId20" Type="http://schemas.openxmlformats.org/officeDocument/2006/relationships/hyperlink" Target="consultantplus://offline/ref=9DB4BE5DB3FC1D69F2A8E2802CB3A9D23437557E5D90D03F39B1F4E6C5BFE091C201C89C33DCA32DsFM3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B4BE5DB3FC1D69F2A8E2802CB3A9D23437517A5994D03F39B1F4E6C5BFE091C201C89Fs3M6K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B4BE5DB3FC1D69F2A8E2802CB3A9D2343056795E91D03F39B1F4E6C5BFE091C201C89C33DCA624sFM7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9DB4BE5DB3FC1D69F2A8E2802CB3A9D23437517A5994D03F39B1F4E6C5BFE091C201C89C33DCA525sFM6K" TargetMode="External"/><Relationship Id="rId19" Type="http://schemas.openxmlformats.org/officeDocument/2006/relationships/hyperlink" Target="consultantplus://offline/ref=9DB4BE5DB3FC1D69F2A8E2802CB3A9D234365474509CD03F39B1F4E6C5BFE091C201C89C33DCA62AsFM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B4BE5DB3FC1D69F2A8E2802CB3A9D2343056795E91D03F39B1F4E6C5BFE091C201C89C33DCA62AsFM3K" TargetMode="External"/><Relationship Id="rId14" Type="http://schemas.openxmlformats.org/officeDocument/2006/relationships/hyperlink" Target="consultantplus://offline/ref=9DB4BE5DB3FC1D69F2A8E2802CB3A9D2343056795E91D03F39B1F4E6C5BFE091C201C89C33DCA624sFM5K" TargetMode="External"/><Relationship Id="rId22" Type="http://schemas.openxmlformats.org/officeDocument/2006/relationships/hyperlink" Target="consultantplus://offline/ref=9DB4BE5DB3FC1D69F2A8E2802CB3A9D2343754745F92D03F39B1F4E6C5BFE091C201C89C33DCA52BsFM3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6030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/>
  <dc:creator>7400-13-008</dc:creator>
  <cp:keywords/>
  <dc:description/>
  <cp:lastModifiedBy>Семдяшкина Людмила Вениаминовна</cp:lastModifiedBy>
  <cp:revision>3</cp:revision>
  <cp:lastPrinted>2014-04-02T05:12:00Z</cp:lastPrinted>
  <dcterms:created xsi:type="dcterms:W3CDTF">2014-04-23T04:02:00Z</dcterms:created>
  <dcterms:modified xsi:type="dcterms:W3CDTF">2014-04-23T04:03:00Z</dcterms:modified>
</cp:coreProperties>
</file>