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75" w:rsidRDefault="00D82475" w:rsidP="00D82475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C15C29" w:rsidRPr="003828DE" w:rsidRDefault="000E1D9B" w:rsidP="00D82475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bCs/>
          <w:color w:val="548DD4" w:themeColor="text2" w:themeTint="99"/>
          <w:sz w:val="28"/>
          <w:szCs w:val="28"/>
        </w:rPr>
      </w:pPr>
      <w:r w:rsidRPr="003828DE">
        <w:rPr>
          <w:rFonts w:ascii="PF Din Text Cond Pro Light" w:hAnsi="PF Din Text Cond Pro Light"/>
          <w:b/>
          <w:bCs/>
          <w:color w:val="548DD4" w:themeColor="text2" w:themeTint="99"/>
          <w:sz w:val="28"/>
          <w:szCs w:val="28"/>
        </w:rPr>
        <w:t xml:space="preserve">ПРИБЛИЖАЕТСЯ СРОК УПЛАТЫ </w:t>
      </w:r>
    </w:p>
    <w:p w:rsidR="00C15C29" w:rsidRPr="003828DE" w:rsidRDefault="000E1D9B" w:rsidP="00D82475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bCs/>
          <w:color w:val="548DD4" w:themeColor="text2" w:themeTint="99"/>
          <w:sz w:val="28"/>
          <w:szCs w:val="28"/>
        </w:rPr>
      </w:pPr>
      <w:r w:rsidRPr="003828DE">
        <w:rPr>
          <w:rFonts w:ascii="PF Din Text Cond Pro Light" w:hAnsi="PF Din Text Cond Pro Light"/>
          <w:b/>
          <w:bCs/>
          <w:color w:val="548DD4" w:themeColor="text2" w:themeTint="99"/>
          <w:sz w:val="28"/>
          <w:szCs w:val="28"/>
        </w:rPr>
        <w:t>ИМУЩЕСТВЕННЫХ</w:t>
      </w:r>
      <w:r w:rsidR="00C15C29" w:rsidRPr="003828DE">
        <w:rPr>
          <w:rFonts w:ascii="PF Din Text Cond Pro Light" w:hAnsi="PF Din Text Cond Pro Light"/>
          <w:b/>
          <w:bCs/>
          <w:color w:val="548DD4" w:themeColor="text2" w:themeTint="99"/>
          <w:sz w:val="28"/>
          <w:szCs w:val="28"/>
        </w:rPr>
        <w:t xml:space="preserve"> НАЛОГОВ (</w:t>
      </w:r>
      <w:proofErr w:type="spellStart"/>
      <w:r w:rsidR="00C15C29" w:rsidRPr="003828DE">
        <w:rPr>
          <w:rFonts w:ascii="PF Din Text Cond Pro Light" w:hAnsi="PF Din Text Cond Pro Light"/>
          <w:b/>
          <w:bCs/>
          <w:color w:val="548DD4" w:themeColor="text2" w:themeTint="99"/>
          <w:sz w:val="28"/>
          <w:szCs w:val="28"/>
        </w:rPr>
        <w:t>имущество</w:t>
      </w:r>
      <w:proofErr w:type="gramStart"/>
      <w:r w:rsidR="00C15C29" w:rsidRPr="003828DE">
        <w:rPr>
          <w:rFonts w:ascii="PF Din Text Cond Pro Light" w:hAnsi="PF Din Text Cond Pro Light"/>
          <w:b/>
          <w:bCs/>
          <w:color w:val="548DD4" w:themeColor="text2" w:themeTint="99"/>
          <w:sz w:val="28"/>
          <w:szCs w:val="28"/>
        </w:rPr>
        <w:t>,з</w:t>
      </w:r>
      <w:proofErr w:type="gramEnd"/>
      <w:r w:rsidR="00C15C29" w:rsidRPr="003828DE">
        <w:rPr>
          <w:rFonts w:ascii="PF Din Text Cond Pro Light" w:hAnsi="PF Din Text Cond Pro Light"/>
          <w:b/>
          <w:bCs/>
          <w:color w:val="548DD4" w:themeColor="text2" w:themeTint="99"/>
          <w:sz w:val="28"/>
          <w:szCs w:val="28"/>
        </w:rPr>
        <w:t>емля</w:t>
      </w:r>
      <w:proofErr w:type="spellEnd"/>
      <w:r w:rsidR="00C15C29" w:rsidRPr="003828DE">
        <w:rPr>
          <w:rFonts w:ascii="PF Din Text Cond Pro Light" w:hAnsi="PF Din Text Cond Pro Light"/>
          <w:b/>
          <w:bCs/>
          <w:color w:val="548DD4" w:themeColor="text2" w:themeTint="99"/>
          <w:sz w:val="28"/>
          <w:szCs w:val="28"/>
        </w:rPr>
        <w:t xml:space="preserve">, транспорт) </w:t>
      </w:r>
    </w:p>
    <w:p w:rsidR="00D82475" w:rsidRPr="003828DE" w:rsidRDefault="00925A88" w:rsidP="00C15C29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bCs/>
          <w:color w:val="548DD4" w:themeColor="text2" w:themeTint="99"/>
          <w:sz w:val="28"/>
          <w:szCs w:val="28"/>
        </w:rPr>
      </w:pPr>
      <w:r>
        <w:rPr>
          <w:rFonts w:ascii="PF Din Text Cond Pro Light" w:hAnsi="PF Din Text Cond Pro Light"/>
          <w:b/>
          <w:bCs/>
          <w:color w:val="548DD4" w:themeColor="text2" w:themeTint="99"/>
          <w:sz w:val="28"/>
          <w:szCs w:val="28"/>
        </w:rPr>
        <w:t>за</w:t>
      </w:r>
      <w:r w:rsidR="00C15C29" w:rsidRPr="003828DE">
        <w:rPr>
          <w:rFonts w:ascii="PF Din Text Cond Pro Light" w:hAnsi="PF Din Text Cond Pro Light"/>
          <w:b/>
          <w:bCs/>
          <w:color w:val="548DD4" w:themeColor="text2" w:themeTint="99"/>
          <w:sz w:val="28"/>
          <w:szCs w:val="28"/>
        </w:rPr>
        <w:t xml:space="preserve"> 2013 год</w:t>
      </w:r>
      <w:r w:rsidR="000E1D9B" w:rsidRPr="003828DE">
        <w:rPr>
          <w:rFonts w:ascii="PF Din Text Cond Pro Light" w:hAnsi="PF Din Text Cond Pro Light"/>
          <w:b/>
          <w:bCs/>
          <w:color w:val="548DD4" w:themeColor="text2" w:themeTint="99"/>
          <w:sz w:val="28"/>
          <w:szCs w:val="28"/>
        </w:rPr>
        <w:t xml:space="preserve">  </w:t>
      </w:r>
    </w:p>
    <w:p w:rsidR="00C15C29" w:rsidRPr="00C15C29" w:rsidRDefault="00C15C29" w:rsidP="00C15C29">
      <w:pPr>
        <w:shd w:val="clear" w:color="auto" w:fill="FFFFFF"/>
        <w:jc w:val="both"/>
        <w:rPr>
          <w:b/>
          <w:i/>
          <w:color w:val="000000"/>
          <w:sz w:val="28"/>
          <w:szCs w:val="28"/>
          <w:u w:val="single"/>
          <w:bdr w:val="none" w:sz="0" w:space="0" w:color="auto" w:frame="1"/>
        </w:rPr>
      </w:pPr>
    </w:p>
    <w:p w:rsidR="00C15C29" w:rsidRPr="00C15C29" w:rsidRDefault="00C15C29" w:rsidP="00C15C29">
      <w:pPr>
        <w:shd w:val="clear" w:color="auto" w:fill="FFFFFF"/>
        <w:jc w:val="both"/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</w:pPr>
      <w:r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Налог на имущество   </w:t>
      </w:r>
      <w:r w:rsidR="0058573B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  </w:t>
      </w:r>
      <w:r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 - </w:t>
      </w:r>
      <w:r w:rsidR="00837C70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 </w:t>
      </w:r>
      <w:r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не позднее </w:t>
      </w:r>
      <w:r w:rsidR="00A558D1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 </w:t>
      </w:r>
      <w:r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1 ноября </w:t>
      </w:r>
      <w:r w:rsidR="00AB0B0B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  </w:t>
      </w:r>
      <w:r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>2014 г.</w:t>
      </w:r>
    </w:p>
    <w:p w:rsidR="00C15C29" w:rsidRPr="00C15C29" w:rsidRDefault="0058573B" w:rsidP="00C15C29">
      <w:pPr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</w:pPr>
      <w:r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>Транспортный налог</w:t>
      </w:r>
      <w:r w:rsidR="00C15C29"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   </w:t>
      </w:r>
      <w:r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     </w:t>
      </w:r>
      <w:r w:rsidR="00C15C29"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- </w:t>
      </w:r>
      <w:r w:rsidR="00837C70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 </w:t>
      </w:r>
      <w:r w:rsidR="00C15C29"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не позднее  5  ноября </w:t>
      </w:r>
      <w:r w:rsidR="00AB0B0B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 </w:t>
      </w:r>
      <w:r w:rsidR="00C15C29"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>2014 г.</w:t>
      </w:r>
    </w:p>
    <w:p w:rsidR="00C15C29" w:rsidRPr="00C15C29" w:rsidRDefault="00C15C29" w:rsidP="00C15C29">
      <w:pPr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</w:pPr>
      <w:r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Земельный налог:  </w:t>
      </w:r>
    </w:p>
    <w:p w:rsidR="00C15C29" w:rsidRPr="00C15C29" w:rsidRDefault="00C15C29" w:rsidP="00C15C29">
      <w:pPr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</w:pPr>
      <w:r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- Челябинск                     - </w:t>
      </w:r>
      <w:r w:rsidR="008D59CF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 </w:t>
      </w:r>
      <w:r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>не позднее  5  ноября</w:t>
      </w:r>
      <w:r w:rsidR="00AB0B0B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  </w:t>
      </w:r>
      <w:r w:rsidR="0074348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 2014 г.</w:t>
      </w:r>
    </w:p>
    <w:p w:rsidR="00C15C29" w:rsidRPr="00C15C29" w:rsidRDefault="00C15C29" w:rsidP="00C15C29">
      <w:pPr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</w:pPr>
      <w:r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>Аргаяшский</w:t>
      </w:r>
      <w:proofErr w:type="spellEnd"/>
      <w:r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   район      - </w:t>
      </w:r>
      <w:r w:rsidR="008D59CF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 </w:t>
      </w:r>
      <w:r w:rsidR="0074348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>не позднее  2  декабря 2014 г.</w:t>
      </w:r>
    </w:p>
    <w:p w:rsidR="00C15C29" w:rsidRPr="00C15C29" w:rsidRDefault="00C15C29" w:rsidP="00C15C29">
      <w:pPr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</w:pPr>
      <w:r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>Кунашакский</w:t>
      </w:r>
      <w:proofErr w:type="spellEnd"/>
      <w:r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 район      - </w:t>
      </w:r>
      <w:r w:rsidR="008D59CF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 </w:t>
      </w:r>
      <w:r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не позднее  1  ноября </w:t>
      </w:r>
      <w:r w:rsidR="00AB0B0B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  </w:t>
      </w:r>
      <w:r w:rsidR="0074348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>2014 г.</w:t>
      </w:r>
    </w:p>
    <w:p w:rsidR="00C15C29" w:rsidRPr="00C15C29" w:rsidRDefault="00C15C29" w:rsidP="00C15C29">
      <w:pPr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</w:pPr>
      <w:r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>- Сосновский    район      - с 01.11.2014 г. по 15.11.2014</w:t>
      </w:r>
      <w:r w:rsidR="0074348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 </w:t>
      </w:r>
      <w:r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г.  в соответствии с Решениями </w:t>
      </w:r>
      <w:proofErr w:type="gramStart"/>
      <w:r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>Совета депутатов сельских поселений муниципальных образований Сосновского района</w:t>
      </w:r>
      <w:proofErr w:type="gramEnd"/>
      <w:r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 xml:space="preserve">.                              </w:t>
      </w:r>
    </w:p>
    <w:p w:rsidR="00C15C29" w:rsidRPr="00C15C29" w:rsidRDefault="00C15C29" w:rsidP="00C15C29">
      <w:pPr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</w:pPr>
    </w:p>
    <w:p w:rsidR="00C15C29" w:rsidRPr="00C15C29" w:rsidRDefault="00C15C29" w:rsidP="00C15C29">
      <w:pPr>
        <w:rPr>
          <w:rFonts w:ascii="PF Din Text Comp Pro" w:hAnsi="PF Din Text Comp Pro"/>
          <w:b/>
          <w:sz w:val="28"/>
          <w:szCs w:val="28"/>
          <w:u w:val="single"/>
        </w:rPr>
      </w:pPr>
      <w:r w:rsidRPr="00C15C29">
        <w:rPr>
          <w:rFonts w:ascii="PF Din Text Comp Pro" w:hAnsi="PF Din Text Comp Pro"/>
          <w:color w:val="000000"/>
          <w:sz w:val="28"/>
          <w:szCs w:val="28"/>
          <w:bdr w:val="none" w:sz="0" w:space="0" w:color="auto" w:frame="1"/>
        </w:rPr>
        <w:t>Телефон «горячей линии» по информированию граждан  по  имущественным налогам (имущество, транспорт, земля) – 735-00-42.</w:t>
      </w:r>
    </w:p>
    <w:p w:rsidR="00C15C29" w:rsidRPr="00C15C29" w:rsidRDefault="00C15C29" w:rsidP="00C15C29">
      <w:pPr>
        <w:rPr>
          <w:rFonts w:ascii="PF Din Text Comp Pro" w:hAnsi="PF Din Text Comp Pro"/>
          <w:sz w:val="28"/>
          <w:szCs w:val="28"/>
        </w:rPr>
      </w:pPr>
    </w:p>
    <w:p w:rsidR="00C15C29" w:rsidRPr="00C15C29" w:rsidRDefault="006F0D12" w:rsidP="006F0D12">
      <w:pPr>
        <w:spacing w:line="276" w:lineRule="auto"/>
        <w:ind w:firstLine="349"/>
        <w:jc w:val="both"/>
        <w:rPr>
          <w:rFonts w:ascii="PF Din Text Comp Pro" w:hAnsi="PF Din Text Comp Pro"/>
          <w:sz w:val="28"/>
          <w:szCs w:val="28"/>
        </w:rPr>
      </w:pPr>
      <w:r>
        <w:rPr>
          <w:rFonts w:ascii="PF Din Text Comp Pro" w:hAnsi="PF Din Text Comp Pro"/>
          <w:sz w:val="28"/>
          <w:szCs w:val="28"/>
        </w:rPr>
        <w:t>Н</w:t>
      </w:r>
      <w:r w:rsidR="00C15C29" w:rsidRPr="00C15C29">
        <w:rPr>
          <w:rFonts w:ascii="PF Din Text Comp Pro" w:hAnsi="PF Din Text Comp Pro"/>
          <w:sz w:val="28"/>
          <w:szCs w:val="28"/>
        </w:rPr>
        <w:t xml:space="preserve">а официальном сайте ФНС России </w:t>
      </w:r>
      <w:hyperlink r:id="rId8" w:history="1">
        <w:r w:rsidR="00C15C29" w:rsidRPr="00C15C29">
          <w:rPr>
            <w:rStyle w:val="a3"/>
            <w:rFonts w:ascii="PF Din Text Comp Pro" w:hAnsi="PF Din Text Comp Pro"/>
            <w:color w:val="auto"/>
            <w:sz w:val="28"/>
            <w:szCs w:val="28"/>
            <w:lang w:val="en-US"/>
          </w:rPr>
          <w:t>www</w:t>
        </w:r>
        <w:r w:rsidR="00C15C29" w:rsidRPr="00C15C29">
          <w:rPr>
            <w:rStyle w:val="a3"/>
            <w:rFonts w:ascii="PF Din Text Comp Pro" w:hAnsi="PF Din Text Comp Pro"/>
            <w:color w:val="auto"/>
            <w:sz w:val="28"/>
            <w:szCs w:val="28"/>
          </w:rPr>
          <w:t>.</w:t>
        </w:r>
        <w:proofErr w:type="spellStart"/>
        <w:r w:rsidR="00C15C29" w:rsidRPr="00C15C29">
          <w:rPr>
            <w:rStyle w:val="a3"/>
            <w:rFonts w:ascii="PF Din Text Comp Pro" w:hAnsi="PF Din Text Comp Pro"/>
            <w:color w:val="auto"/>
            <w:sz w:val="28"/>
            <w:szCs w:val="28"/>
            <w:lang w:val="en-US"/>
          </w:rPr>
          <w:t>nalog</w:t>
        </w:r>
        <w:proofErr w:type="spellEnd"/>
        <w:r w:rsidR="00C15C29" w:rsidRPr="00C15C29">
          <w:rPr>
            <w:rStyle w:val="a3"/>
            <w:rFonts w:ascii="PF Din Text Comp Pro" w:hAnsi="PF Din Text Comp Pro"/>
            <w:color w:val="auto"/>
            <w:sz w:val="28"/>
            <w:szCs w:val="28"/>
          </w:rPr>
          <w:t>.</w:t>
        </w:r>
        <w:proofErr w:type="spellStart"/>
        <w:r w:rsidR="00C15C29" w:rsidRPr="00C15C29">
          <w:rPr>
            <w:rStyle w:val="a3"/>
            <w:rFonts w:ascii="PF Din Text Comp Pro" w:hAnsi="PF Din Text Comp Pro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C15C29" w:rsidRPr="00C15C29">
        <w:rPr>
          <w:rFonts w:ascii="PF Din Text Comp Pro" w:hAnsi="PF Din Text Comp Pro"/>
          <w:sz w:val="28"/>
          <w:szCs w:val="28"/>
        </w:rPr>
        <w:t xml:space="preserve"> доступен интерактивный сервис «Личный кабинет налогоплательщика для физических лиц, который размещен в разделе «Электронные сервисы». ЛКФ позволяет налогоплательщику:</w:t>
      </w:r>
    </w:p>
    <w:p w:rsidR="00C15C29" w:rsidRPr="00C15C29" w:rsidRDefault="00C15C29" w:rsidP="00C15C29">
      <w:pPr>
        <w:numPr>
          <w:ilvl w:val="0"/>
          <w:numId w:val="22"/>
        </w:numPr>
        <w:snapToGrid w:val="0"/>
        <w:spacing w:line="276" w:lineRule="auto"/>
        <w:ind w:left="709"/>
        <w:jc w:val="both"/>
        <w:rPr>
          <w:rFonts w:ascii="PF Din Text Comp Pro" w:hAnsi="PF Din Text Comp Pro"/>
          <w:sz w:val="28"/>
          <w:szCs w:val="28"/>
        </w:rPr>
      </w:pPr>
      <w:r w:rsidRPr="00C15C29">
        <w:rPr>
          <w:rFonts w:ascii="PF Din Text Comp Pro" w:hAnsi="PF Din Text Comp Pro"/>
          <w:sz w:val="28"/>
          <w:szCs w:val="28"/>
        </w:rPr>
        <w:t>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бюджетом;</w:t>
      </w:r>
    </w:p>
    <w:p w:rsidR="00C15C29" w:rsidRPr="00C15C29" w:rsidRDefault="00C15C29" w:rsidP="00C15C29">
      <w:pPr>
        <w:numPr>
          <w:ilvl w:val="0"/>
          <w:numId w:val="22"/>
        </w:numPr>
        <w:snapToGrid w:val="0"/>
        <w:spacing w:line="276" w:lineRule="auto"/>
        <w:ind w:left="709"/>
        <w:jc w:val="both"/>
        <w:rPr>
          <w:rFonts w:ascii="PF Din Text Comp Pro" w:hAnsi="PF Din Text Comp Pro"/>
          <w:sz w:val="28"/>
          <w:szCs w:val="28"/>
        </w:rPr>
      </w:pPr>
      <w:r w:rsidRPr="00C15C29">
        <w:rPr>
          <w:rFonts w:ascii="PF Din Text Comp Pro" w:hAnsi="PF Din Text Comp Pro"/>
          <w:sz w:val="28"/>
          <w:szCs w:val="28"/>
        </w:rPr>
        <w:t>контролировать состояние расчетов с бюджетом;</w:t>
      </w:r>
    </w:p>
    <w:p w:rsidR="00C15C29" w:rsidRPr="00C15C29" w:rsidRDefault="00C15C29" w:rsidP="00C15C29">
      <w:pPr>
        <w:numPr>
          <w:ilvl w:val="0"/>
          <w:numId w:val="22"/>
        </w:numPr>
        <w:snapToGrid w:val="0"/>
        <w:spacing w:line="276" w:lineRule="auto"/>
        <w:ind w:left="709"/>
        <w:jc w:val="both"/>
        <w:rPr>
          <w:rFonts w:ascii="PF Din Text Comp Pro" w:hAnsi="PF Din Text Comp Pro"/>
          <w:sz w:val="28"/>
          <w:szCs w:val="28"/>
        </w:rPr>
      </w:pPr>
      <w:r w:rsidRPr="00C15C29">
        <w:rPr>
          <w:rFonts w:ascii="PF Din Text Comp Pro" w:hAnsi="PF Din Text Comp Pro"/>
          <w:sz w:val="28"/>
          <w:szCs w:val="28"/>
        </w:rPr>
        <w:t>получать и распечатывать налоговые уведомления и квитанции на уплату налоговых платежей;</w:t>
      </w:r>
    </w:p>
    <w:p w:rsidR="00C15C29" w:rsidRPr="00C15C29" w:rsidRDefault="00C15C29" w:rsidP="00C15C29">
      <w:pPr>
        <w:numPr>
          <w:ilvl w:val="0"/>
          <w:numId w:val="22"/>
        </w:numPr>
        <w:snapToGrid w:val="0"/>
        <w:spacing w:line="276" w:lineRule="auto"/>
        <w:ind w:left="709"/>
        <w:jc w:val="both"/>
        <w:rPr>
          <w:rFonts w:ascii="PF Din Text Comp Pro" w:hAnsi="PF Din Text Comp Pro"/>
          <w:sz w:val="28"/>
          <w:szCs w:val="28"/>
        </w:rPr>
      </w:pPr>
      <w:r w:rsidRPr="00C15C29">
        <w:rPr>
          <w:rFonts w:ascii="PF Din Text Comp Pro" w:hAnsi="PF Din Text Comp Pro"/>
          <w:sz w:val="28"/>
          <w:szCs w:val="28"/>
        </w:rPr>
        <w:t>оплачивать налоговую задолженность и налоговые платежи (до наступления срока уплаты);</w:t>
      </w:r>
    </w:p>
    <w:p w:rsidR="00C15C29" w:rsidRPr="00C15C29" w:rsidRDefault="00C15C29" w:rsidP="00C15C29">
      <w:pPr>
        <w:numPr>
          <w:ilvl w:val="0"/>
          <w:numId w:val="22"/>
        </w:numPr>
        <w:snapToGrid w:val="0"/>
        <w:spacing w:line="276" w:lineRule="auto"/>
        <w:ind w:left="709"/>
        <w:jc w:val="both"/>
        <w:rPr>
          <w:rFonts w:ascii="PF Din Text Comp Pro" w:hAnsi="PF Din Text Comp Pro"/>
          <w:sz w:val="28"/>
          <w:szCs w:val="28"/>
        </w:rPr>
      </w:pPr>
      <w:r w:rsidRPr="00C15C29">
        <w:rPr>
          <w:rFonts w:ascii="PF Din Text Comp Pro" w:hAnsi="PF Din Text Comp Pro"/>
          <w:sz w:val="28"/>
          <w:szCs w:val="28"/>
        </w:rPr>
        <w:t xml:space="preserve">заполнять в режиме </w:t>
      </w:r>
      <w:proofErr w:type="spellStart"/>
      <w:r w:rsidRPr="00C15C29">
        <w:rPr>
          <w:rFonts w:ascii="PF Din Text Comp Pro" w:hAnsi="PF Din Text Comp Pro"/>
          <w:sz w:val="28"/>
          <w:szCs w:val="28"/>
        </w:rPr>
        <w:t>онлайн</w:t>
      </w:r>
      <w:proofErr w:type="spellEnd"/>
      <w:r w:rsidRPr="00C15C29">
        <w:rPr>
          <w:rFonts w:ascii="PF Din Text Comp Pro" w:hAnsi="PF Din Text Comp Pro"/>
          <w:sz w:val="28"/>
          <w:szCs w:val="28"/>
        </w:rPr>
        <w:t xml:space="preserve"> декларацию по налогу на доходы физических лиц по форме № 3-НДФЛ;</w:t>
      </w:r>
    </w:p>
    <w:p w:rsidR="00C15C29" w:rsidRPr="00C15C29" w:rsidRDefault="00C15C29" w:rsidP="00C15C29">
      <w:pPr>
        <w:numPr>
          <w:ilvl w:val="0"/>
          <w:numId w:val="22"/>
        </w:numPr>
        <w:snapToGrid w:val="0"/>
        <w:spacing w:line="276" w:lineRule="auto"/>
        <w:ind w:left="709"/>
        <w:jc w:val="both"/>
        <w:rPr>
          <w:rFonts w:ascii="PF Din Text Comp Pro" w:hAnsi="PF Din Text Comp Pro"/>
          <w:sz w:val="28"/>
          <w:szCs w:val="28"/>
        </w:rPr>
      </w:pPr>
      <w:r w:rsidRPr="00C15C29">
        <w:rPr>
          <w:rFonts w:ascii="PF Din Text Comp Pro" w:hAnsi="PF Din Text Comp Pro"/>
          <w:sz w:val="28"/>
          <w:szCs w:val="28"/>
        </w:rPr>
        <w:t>отслеживать статус камеральной проверки налоговых деклараций по форме № 3-НДФЛ;</w:t>
      </w:r>
    </w:p>
    <w:p w:rsidR="00C15C29" w:rsidRPr="00C15C29" w:rsidRDefault="00C15C29" w:rsidP="00C15C29">
      <w:pPr>
        <w:numPr>
          <w:ilvl w:val="0"/>
          <w:numId w:val="22"/>
        </w:numPr>
        <w:snapToGrid w:val="0"/>
        <w:spacing w:line="276" w:lineRule="auto"/>
        <w:ind w:left="709"/>
        <w:jc w:val="both"/>
        <w:rPr>
          <w:rFonts w:ascii="PF Din Text Comp Pro" w:hAnsi="PF Din Text Comp Pro"/>
          <w:sz w:val="28"/>
          <w:szCs w:val="28"/>
        </w:rPr>
      </w:pPr>
      <w:r w:rsidRPr="00C15C29">
        <w:rPr>
          <w:rFonts w:ascii="PF Din Text Comp Pro" w:hAnsi="PF Din Text Comp Pro"/>
          <w:sz w:val="28"/>
          <w:szCs w:val="28"/>
        </w:rPr>
        <w:t xml:space="preserve">обращаться в налоговые органы без личного визита в налоговую инспекцию. </w:t>
      </w:r>
    </w:p>
    <w:p w:rsidR="00C15C29" w:rsidRPr="00C15C29" w:rsidRDefault="00C15C29" w:rsidP="00C15C29">
      <w:pPr>
        <w:spacing w:line="276" w:lineRule="auto"/>
        <w:ind w:firstLine="709"/>
        <w:jc w:val="both"/>
        <w:rPr>
          <w:rFonts w:ascii="PF Din Text Comp Pro" w:hAnsi="PF Din Text Comp Pro"/>
          <w:sz w:val="28"/>
          <w:szCs w:val="28"/>
        </w:rPr>
      </w:pPr>
      <w:r w:rsidRPr="00C15C29">
        <w:rPr>
          <w:rFonts w:ascii="PF Din Text Comp Pro" w:hAnsi="PF Din Text Comp Pro"/>
          <w:sz w:val="28"/>
          <w:szCs w:val="28"/>
        </w:rPr>
        <w:t>В соответствии со статьей 102 Налогового Кодекса Российской Федерации сведения, содержащиеся в сервисе «Личный кабинет налогоплательщика для физических лиц», составляют налоговую тайну, в связи с чем, для доступа к ним необходимо подтвердить личность налогоплательщика.</w:t>
      </w:r>
    </w:p>
    <w:p w:rsidR="00C15C29" w:rsidRPr="00C15C29" w:rsidRDefault="00C15C29" w:rsidP="00C15C29">
      <w:pPr>
        <w:spacing w:line="276" w:lineRule="auto"/>
        <w:ind w:firstLine="709"/>
        <w:jc w:val="both"/>
        <w:rPr>
          <w:rFonts w:ascii="PF Din Text Comp Pro" w:hAnsi="PF Din Text Comp Pro"/>
          <w:sz w:val="28"/>
          <w:szCs w:val="28"/>
        </w:rPr>
      </w:pPr>
      <w:r w:rsidRPr="00C15C29">
        <w:rPr>
          <w:rFonts w:ascii="PF Din Text Comp Pro" w:hAnsi="PF Din Text Comp Pro"/>
          <w:sz w:val="28"/>
          <w:szCs w:val="28"/>
        </w:rPr>
        <w:t>Доступ к сервису ЛКФ осуществляется одним из двух способов: с помощью логина и пароля либо с помощью ключа электронной подписи.</w:t>
      </w:r>
    </w:p>
    <w:p w:rsidR="00C15C29" w:rsidRPr="00C15C29" w:rsidRDefault="00C15C29" w:rsidP="00C15C29">
      <w:pPr>
        <w:spacing w:line="276" w:lineRule="auto"/>
        <w:ind w:firstLine="709"/>
        <w:jc w:val="both"/>
        <w:rPr>
          <w:rFonts w:ascii="PF Din Text Comp Pro" w:hAnsi="PF Din Text Comp Pro"/>
          <w:sz w:val="28"/>
          <w:szCs w:val="28"/>
        </w:rPr>
      </w:pPr>
      <w:r w:rsidRPr="00C15C29">
        <w:rPr>
          <w:rFonts w:ascii="PF Din Text Comp Pro" w:hAnsi="PF Din Text Comp Pro"/>
          <w:sz w:val="28"/>
          <w:szCs w:val="28"/>
        </w:rPr>
        <w:t xml:space="preserve">Получить регистрационную карту, содержащую логин и пароль, Вы можете лично в любой инспекции ФНС России, независимо от места постановки на учет. </w:t>
      </w:r>
    </w:p>
    <w:sectPr w:rsidR="00C15C29" w:rsidRPr="00C15C29" w:rsidSect="007766C8">
      <w:headerReference w:type="default" r:id="rId9"/>
      <w:footerReference w:type="default" r:id="rId10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D9B" w:rsidRDefault="000E1D9B">
      <w:r>
        <w:separator/>
      </w:r>
    </w:p>
  </w:endnote>
  <w:endnote w:type="continuationSeparator" w:id="0">
    <w:p w:rsidR="000E1D9B" w:rsidRDefault="000E1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">
    <w:panose1 w:val="02000506020000020004"/>
    <w:charset w:val="CC"/>
    <w:family w:val="auto"/>
    <w:pitch w:val="variable"/>
    <w:sig w:usb0="A00002BF" w:usb1="5000E0FB" w:usb2="00000000" w:usb3="00000000" w:csb0="0000019F" w:csb1="00000000"/>
  </w:font>
  <w:font w:name="PF Din Text Comp Pro Medium">
    <w:altName w:val="Segoe UI"/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0E1D9B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0E1D9B" w:rsidRPr="000C087A" w:rsidRDefault="000E1D9B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  <w:lang w:val="en-US"/>
            </w:rPr>
            <w:t>28</w:t>
          </w:r>
          <w:r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  <w:lang w:val="en-US"/>
            </w:rPr>
            <w:t>27</w:t>
          </w:r>
          <w:r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  <w:lang w:val="en-US"/>
            </w:rPr>
            <w:t>0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</w:rPr>
            <w:t>0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 xml:space="preserve">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0E1D9B" w:rsidRDefault="000E1D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D9B" w:rsidRDefault="000E1D9B">
      <w:r>
        <w:separator/>
      </w:r>
    </w:p>
  </w:footnote>
  <w:footnote w:type="continuationSeparator" w:id="0">
    <w:p w:rsidR="000E1D9B" w:rsidRDefault="000E1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9B" w:rsidRDefault="000E1D9B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0E1D9B" w:rsidRDefault="000E1D9B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0E1D9B" w:rsidRPr="007A28BB" w:rsidRDefault="000E1D9B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0E1D9B" w:rsidRDefault="000E1D9B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23"/>
  </w:num>
  <w:num w:numId="11">
    <w:abstractNumId w:val="22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20"/>
  </w:num>
  <w:num w:numId="17">
    <w:abstractNumId w:val="5"/>
  </w:num>
  <w:num w:numId="18">
    <w:abstractNumId w:val="21"/>
  </w:num>
  <w:num w:numId="19">
    <w:abstractNumId w:val="15"/>
  </w:num>
  <w:num w:numId="20">
    <w:abstractNumId w:val="13"/>
  </w:num>
  <w:num w:numId="21">
    <w:abstractNumId w:val="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50177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86FC9"/>
    <w:rsid w:val="00094FC4"/>
    <w:rsid w:val="000C087A"/>
    <w:rsid w:val="000C48D2"/>
    <w:rsid w:val="000E1D9B"/>
    <w:rsid w:val="000E35BE"/>
    <w:rsid w:val="00104086"/>
    <w:rsid w:val="001B39B1"/>
    <w:rsid w:val="001E6D61"/>
    <w:rsid w:val="002079CA"/>
    <w:rsid w:val="00240988"/>
    <w:rsid w:val="00262A54"/>
    <w:rsid w:val="0026330C"/>
    <w:rsid w:val="0028214D"/>
    <w:rsid w:val="002B0566"/>
    <w:rsid w:val="002B7228"/>
    <w:rsid w:val="002F0ABB"/>
    <w:rsid w:val="00302E73"/>
    <w:rsid w:val="00314FF4"/>
    <w:rsid w:val="0033320B"/>
    <w:rsid w:val="00336279"/>
    <w:rsid w:val="0035083B"/>
    <w:rsid w:val="003623F0"/>
    <w:rsid w:val="003642A3"/>
    <w:rsid w:val="00371906"/>
    <w:rsid w:val="003828DE"/>
    <w:rsid w:val="00382E39"/>
    <w:rsid w:val="00390C75"/>
    <w:rsid w:val="003B1038"/>
    <w:rsid w:val="003D17D5"/>
    <w:rsid w:val="004002A7"/>
    <w:rsid w:val="004072A2"/>
    <w:rsid w:val="004140B8"/>
    <w:rsid w:val="00443AD2"/>
    <w:rsid w:val="004C5C6D"/>
    <w:rsid w:val="004F7095"/>
    <w:rsid w:val="005167CF"/>
    <w:rsid w:val="00536A03"/>
    <w:rsid w:val="00552CC2"/>
    <w:rsid w:val="0058573B"/>
    <w:rsid w:val="005A4A5A"/>
    <w:rsid w:val="005A7951"/>
    <w:rsid w:val="005C7B2D"/>
    <w:rsid w:val="00644258"/>
    <w:rsid w:val="00676028"/>
    <w:rsid w:val="006911D9"/>
    <w:rsid w:val="006A7EB9"/>
    <w:rsid w:val="006C06C4"/>
    <w:rsid w:val="006C1866"/>
    <w:rsid w:val="006D4A40"/>
    <w:rsid w:val="006E4D60"/>
    <w:rsid w:val="006F0D12"/>
    <w:rsid w:val="006F4695"/>
    <w:rsid w:val="00711831"/>
    <w:rsid w:val="00712734"/>
    <w:rsid w:val="00720F45"/>
    <w:rsid w:val="00743489"/>
    <w:rsid w:val="007658B7"/>
    <w:rsid w:val="00767362"/>
    <w:rsid w:val="007766C8"/>
    <w:rsid w:val="00777670"/>
    <w:rsid w:val="00787AB9"/>
    <w:rsid w:val="007A5518"/>
    <w:rsid w:val="007A5DA1"/>
    <w:rsid w:val="007A7B9B"/>
    <w:rsid w:val="007B6C38"/>
    <w:rsid w:val="007C2765"/>
    <w:rsid w:val="007C46A6"/>
    <w:rsid w:val="007C6118"/>
    <w:rsid w:val="007E1787"/>
    <w:rsid w:val="00820532"/>
    <w:rsid w:val="00822585"/>
    <w:rsid w:val="00837C70"/>
    <w:rsid w:val="008626B7"/>
    <w:rsid w:val="00873CD1"/>
    <w:rsid w:val="008D0165"/>
    <w:rsid w:val="008D59CF"/>
    <w:rsid w:val="008E0DC5"/>
    <w:rsid w:val="008F33F4"/>
    <w:rsid w:val="00900314"/>
    <w:rsid w:val="00925A88"/>
    <w:rsid w:val="00940D40"/>
    <w:rsid w:val="00950BBD"/>
    <w:rsid w:val="00984527"/>
    <w:rsid w:val="009F6B26"/>
    <w:rsid w:val="00A31095"/>
    <w:rsid w:val="00A32512"/>
    <w:rsid w:val="00A53558"/>
    <w:rsid w:val="00A558D1"/>
    <w:rsid w:val="00A67A70"/>
    <w:rsid w:val="00A75B1D"/>
    <w:rsid w:val="00A7767B"/>
    <w:rsid w:val="00A816B5"/>
    <w:rsid w:val="00A931A0"/>
    <w:rsid w:val="00AA7140"/>
    <w:rsid w:val="00AB0B0B"/>
    <w:rsid w:val="00AB37B9"/>
    <w:rsid w:val="00AC6FB2"/>
    <w:rsid w:val="00AD2EB4"/>
    <w:rsid w:val="00AD6588"/>
    <w:rsid w:val="00AE3FA1"/>
    <w:rsid w:val="00AE4C7F"/>
    <w:rsid w:val="00B11ACA"/>
    <w:rsid w:val="00B37F29"/>
    <w:rsid w:val="00B400A2"/>
    <w:rsid w:val="00B42546"/>
    <w:rsid w:val="00B70B43"/>
    <w:rsid w:val="00B734DF"/>
    <w:rsid w:val="00B84C71"/>
    <w:rsid w:val="00BD4D80"/>
    <w:rsid w:val="00C03672"/>
    <w:rsid w:val="00C15C29"/>
    <w:rsid w:val="00C4123A"/>
    <w:rsid w:val="00C41BBF"/>
    <w:rsid w:val="00C535FA"/>
    <w:rsid w:val="00C8601B"/>
    <w:rsid w:val="00CA1876"/>
    <w:rsid w:val="00CA50F7"/>
    <w:rsid w:val="00CE227C"/>
    <w:rsid w:val="00D06283"/>
    <w:rsid w:val="00D20A5C"/>
    <w:rsid w:val="00D23601"/>
    <w:rsid w:val="00D334CE"/>
    <w:rsid w:val="00D82475"/>
    <w:rsid w:val="00D8470F"/>
    <w:rsid w:val="00D84976"/>
    <w:rsid w:val="00D97234"/>
    <w:rsid w:val="00DC19C6"/>
    <w:rsid w:val="00DD3B34"/>
    <w:rsid w:val="00DD7B14"/>
    <w:rsid w:val="00DE497E"/>
    <w:rsid w:val="00E117C4"/>
    <w:rsid w:val="00E204A1"/>
    <w:rsid w:val="00E44F39"/>
    <w:rsid w:val="00E65A3B"/>
    <w:rsid w:val="00EA7C71"/>
    <w:rsid w:val="00EF1CF0"/>
    <w:rsid w:val="00EF7641"/>
    <w:rsid w:val="00F17841"/>
    <w:rsid w:val="00F44E84"/>
    <w:rsid w:val="00F67938"/>
    <w:rsid w:val="00F76BDB"/>
    <w:rsid w:val="00FA47C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400A2"/>
    <w:pPr>
      <w:spacing w:before="100" w:beforeAutospacing="1" w:after="100" w:afterAutospacing="1"/>
    </w:pPr>
  </w:style>
  <w:style w:type="character" w:styleId="ab">
    <w:name w:val="Strong"/>
    <w:basedOn w:val="a0"/>
    <w:qFormat/>
    <w:rsid w:val="00B400A2"/>
    <w:rPr>
      <w:b/>
      <w:bCs/>
    </w:rPr>
  </w:style>
  <w:style w:type="paragraph" w:customStyle="1" w:styleId="ConsPlusNonformat">
    <w:name w:val="ConsPlusNonformat"/>
    <w:uiPriority w:val="99"/>
    <w:rsid w:val="00DE49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rsid w:val="00DE497E"/>
    <w:pPr>
      <w:ind w:firstLine="709"/>
      <w:jc w:val="both"/>
      <w:outlineLvl w:val="0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E497E"/>
    <w:rPr>
      <w:rFonts w:ascii="Times New Roman" w:eastAsia="Times New Roman" w:hAnsi="Times New Roman"/>
      <w:sz w:val="28"/>
      <w:szCs w:val="28"/>
    </w:rPr>
  </w:style>
  <w:style w:type="paragraph" w:styleId="ac">
    <w:name w:val="Block Text"/>
    <w:basedOn w:val="a"/>
    <w:rsid w:val="00DE497E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DE497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E497E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E49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E49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C4272-A23C-420C-BE13-AC53D9A8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7460-00-074</cp:lastModifiedBy>
  <cp:revision>12</cp:revision>
  <cp:lastPrinted>2014-07-10T06:57:00Z</cp:lastPrinted>
  <dcterms:created xsi:type="dcterms:W3CDTF">2014-07-14T11:54:00Z</dcterms:created>
  <dcterms:modified xsi:type="dcterms:W3CDTF">2014-07-14T12:14:00Z</dcterms:modified>
</cp:coreProperties>
</file>