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68" w:rsidRPr="00B2356D" w:rsidRDefault="009E6768" w:rsidP="009E6768">
      <w:pPr>
        <w:ind w:firstLine="720"/>
        <w:jc w:val="center"/>
        <w:rPr>
          <w:rFonts w:ascii="PF Din Text Cond Pro Thin" w:hAnsi="PF Din Text Cond Pro Thin" w:cs="Arial"/>
          <w:b/>
          <w:color w:val="000000"/>
          <w:sz w:val="32"/>
          <w:szCs w:val="32"/>
          <w:shd w:val="clear" w:color="auto" w:fill="FDFDFD"/>
        </w:rPr>
      </w:pPr>
      <w:r w:rsidRPr="00B2356D">
        <w:rPr>
          <w:rFonts w:ascii="PF Din Text Cond Pro Thin" w:hAnsi="PF Din Text Cond Pro Thin" w:cs="Arial"/>
          <w:b/>
          <w:color w:val="000000"/>
          <w:sz w:val="32"/>
          <w:szCs w:val="32"/>
          <w:shd w:val="clear" w:color="auto" w:fill="FDFDFD"/>
        </w:rPr>
        <w:t>Порядок повторной выдачи  документов, подтверждающих факт внесения записи в ЕГРЮЛ или ЕГРИП, в случае их утраты.</w:t>
      </w:r>
    </w:p>
    <w:p w:rsidR="009E6768" w:rsidRPr="00B2356D" w:rsidRDefault="009E6768" w:rsidP="009E6768">
      <w:pPr>
        <w:ind w:firstLine="720"/>
        <w:jc w:val="center"/>
        <w:rPr>
          <w:rFonts w:ascii="PF Din Text Cond Pro Thin" w:hAnsi="PF Din Text Cond Pro Thin" w:cs="Arial"/>
          <w:b/>
          <w:color w:val="000000"/>
          <w:sz w:val="18"/>
          <w:szCs w:val="18"/>
          <w:shd w:val="clear" w:color="auto" w:fill="FDFDFD"/>
        </w:rPr>
      </w:pPr>
    </w:p>
    <w:p w:rsidR="009E6768" w:rsidRPr="00B2356D" w:rsidRDefault="009E6768" w:rsidP="009E6768">
      <w:pPr>
        <w:jc w:val="both"/>
        <w:rPr>
          <w:rFonts w:ascii="PF Din Text Cond Pro Thin" w:hAnsi="PF Din Text Cond Pro Thin" w:cs="Arial"/>
          <w:b/>
          <w:color w:val="000000"/>
          <w:sz w:val="28"/>
          <w:szCs w:val="28"/>
          <w:shd w:val="clear" w:color="auto" w:fill="F2F5F7"/>
        </w:rPr>
      </w:pPr>
      <w:r w:rsidRPr="00B2356D">
        <w:rPr>
          <w:rFonts w:ascii="PF Din Text Cond Pro Thin" w:hAnsi="PF Din Text Cond Pro Thin" w:cs="Arial"/>
          <w:b/>
          <w:color w:val="000000"/>
          <w:sz w:val="26"/>
          <w:szCs w:val="26"/>
          <w:shd w:val="clear" w:color="auto" w:fill="F2F5F7"/>
        </w:rPr>
        <w:tab/>
      </w:r>
      <w:r w:rsidRPr="00B2356D">
        <w:rPr>
          <w:rFonts w:ascii="PF Din Text Cond Pro Thin" w:hAnsi="PF Din Text Cond Pro Thin" w:cs="Arial"/>
          <w:b/>
          <w:color w:val="000000"/>
          <w:sz w:val="28"/>
          <w:szCs w:val="28"/>
          <w:shd w:val="clear" w:color="auto" w:fill="F2F5F7"/>
        </w:rPr>
        <w:t>Для получения Свидетельства о государственной регистрации создания юридического лица,</w:t>
      </w:r>
      <w:r w:rsidRPr="00B2356D">
        <w:rPr>
          <w:rFonts w:ascii="PF Din Text Cond Pro Thin" w:hAnsi="PF Din Text Cond Pro Thin" w:cs="Arial"/>
          <w:b/>
          <w:color w:val="000000"/>
          <w:sz w:val="28"/>
          <w:szCs w:val="28"/>
        </w:rPr>
        <w:t xml:space="preserve"> о государственной регистрации физического лица в качестве ИП или о создании КФХ</w:t>
      </w:r>
      <w:r w:rsidRPr="00B2356D">
        <w:rPr>
          <w:rFonts w:ascii="PF Din Text Cond Pro Thin" w:hAnsi="PF Din Text Cond Pro Thin" w:cs="Arial"/>
          <w:b/>
          <w:color w:val="000000"/>
          <w:sz w:val="28"/>
          <w:szCs w:val="28"/>
          <w:shd w:val="clear" w:color="auto" w:fill="F2F5F7"/>
        </w:rPr>
        <w:t xml:space="preserve"> взамен утерянного в регистрирующий орган необходимо представить:</w:t>
      </w:r>
    </w:p>
    <w:p w:rsidR="009E6768" w:rsidRPr="00B2356D" w:rsidRDefault="009E6768" w:rsidP="009E6768">
      <w:pPr>
        <w:jc w:val="both"/>
        <w:rPr>
          <w:rFonts w:ascii="PF Din Text Cond Pro Thin" w:hAnsi="PF Din Text Cond Pro Thin" w:cs="Arial"/>
          <w:b/>
          <w:color w:val="000000"/>
          <w:sz w:val="28"/>
          <w:szCs w:val="28"/>
          <w:shd w:val="clear" w:color="auto" w:fill="F2F5F7"/>
        </w:rPr>
      </w:pPr>
      <w:r w:rsidRPr="00B2356D">
        <w:rPr>
          <w:rFonts w:ascii="PF Din Text Cond Pro Thin" w:hAnsi="PF Din Text Cond Pro Thin" w:cs="Arial"/>
          <w:b/>
          <w:color w:val="000000"/>
          <w:sz w:val="28"/>
          <w:szCs w:val="28"/>
          <w:shd w:val="clear" w:color="auto" w:fill="F2F5F7"/>
        </w:rPr>
        <w:tab/>
        <w:t>- запрос, составленный в произвольной форме,</w:t>
      </w:r>
    </w:p>
    <w:p w:rsidR="009E6768" w:rsidRPr="00B2356D" w:rsidRDefault="009E6768" w:rsidP="009E6768">
      <w:pPr>
        <w:jc w:val="both"/>
        <w:rPr>
          <w:rFonts w:ascii="PF Din Text Cond Pro Thin" w:hAnsi="PF Din Text Cond Pro Thin" w:cs="Arial"/>
          <w:b/>
          <w:color w:val="000000"/>
          <w:sz w:val="28"/>
          <w:szCs w:val="28"/>
          <w:shd w:val="clear" w:color="auto" w:fill="F2F5F7"/>
        </w:rPr>
      </w:pPr>
      <w:r w:rsidRPr="00B2356D">
        <w:rPr>
          <w:rFonts w:ascii="PF Din Text Cond Pro Thin" w:hAnsi="PF Din Text Cond Pro Thin" w:cs="Arial"/>
          <w:b/>
          <w:color w:val="000000"/>
          <w:sz w:val="28"/>
          <w:szCs w:val="28"/>
          <w:shd w:val="clear" w:color="auto" w:fill="F2F5F7"/>
        </w:rPr>
        <w:tab/>
        <w:t>- документ, подтверждающий оплату государственной пошлины.</w:t>
      </w:r>
    </w:p>
    <w:p w:rsidR="009E6768" w:rsidRPr="00B2356D" w:rsidRDefault="009E6768" w:rsidP="009E6768">
      <w:pPr>
        <w:jc w:val="both"/>
        <w:rPr>
          <w:rFonts w:ascii="PF Din Text Cond Pro Thin" w:hAnsi="PF Din Text Cond Pro Thin" w:cs="Arial"/>
          <w:b/>
          <w:color w:val="000000"/>
          <w:sz w:val="18"/>
          <w:szCs w:val="18"/>
          <w:shd w:val="clear" w:color="auto" w:fill="F2F5F7"/>
        </w:rPr>
      </w:pPr>
    </w:p>
    <w:p w:rsidR="009E6768" w:rsidRPr="00B2356D" w:rsidRDefault="00B2356D" w:rsidP="009E6768">
      <w:pPr>
        <w:ind w:firstLine="708"/>
        <w:jc w:val="both"/>
        <w:rPr>
          <w:rFonts w:ascii="PF Din Text Cond Pro Thin" w:hAnsi="PF Din Text Cond Pro Thin" w:cs="Arial"/>
          <w:b/>
          <w:color w:val="000000"/>
          <w:sz w:val="28"/>
          <w:szCs w:val="28"/>
        </w:rPr>
      </w:pPr>
      <w:r w:rsidRPr="00B2356D">
        <w:rPr>
          <w:rFonts w:ascii="PF Din Text Cond Pro Thin" w:hAnsi="PF Din Text Cond Pro Thin" w:cs="Arial"/>
          <w:b/>
          <w:color w:val="000000"/>
          <w:sz w:val="28"/>
          <w:szCs w:val="28"/>
          <w:shd w:val="clear" w:color="auto" w:fill="F2F5F7"/>
        </w:rPr>
        <w:t>З</w:t>
      </w:r>
      <w:r w:rsidR="009E6768" w:rsidRPr="00B2356D">
        <w:rPr>
          <w:rFonts w:ascii="PF Din Text Cond Pro Thin" w:hAnsi="PF Din Text Cond Pro Thin" w:cs="Arial"/>
          <w:b/>
          <w:color w:val="000000"/>
          <w:sz w:val="28"/>
          <w:szCs w:val="28"/>
        </w:rPr>
        <w:t>а повторную выдачу свидетельства государственная пошлина составляет 20% размера пошлины, уплаченной за государственную регистрацию:</w:t>
      </w:r>
    </w:p>
    <w:p w:rsidR="009E6768" w:rsidRPr="00B2356D" w:rsidRDefault="009E6768" w:rsidP="009E6768">
      <w:pPr>
        <w:ind w:firstLine="708"/>
        <w:jc w:val="both"/>
        <w:rPr>
          <w:rFonts w:ascii="PF Din Text Cond Pro Thin" w:hAnsi="PF Din Text Cond Pro Thin" w:cs="Arial"/>
          <w:b/>
          <w:color w:val="000000"/>
          <w:sz w:val="28"/>
          <w:szCs w:val="28"/>
        </w:rPr>
      </w:pPr>
      <w:r w:rsidRPr="00B2356D">
        <w:rPr>
          <w:rFonts w:ascii="PF Din Text Cond Pro Thin" w:hAnsi="PF Din Text Cond Pro Thin" w:cs="Arial"/>
          <w:b/>
          <w:color w:val="000000"/>
          <w:sz w:val="28"/>
          <w:szCs w:val="28"/>
        </w:rPr>
        <w:t xml:space="preserve">- 400 рублей (20% от госпошлины 2000 рублей) - если юридическое лицо зарегистрировано до 30.01.2010,  </w:t>
      </w:r>
    </w:p>
    <w:p w:rsidR="009E6768" w:rsidRPr="00B2356D" w:rsidRDefault="009E6768" w:rsidP="009E6768">
      <w:pPr>
        <w:ind w:firstLine="708"/>
        <w:jc w:val="both"/>
        <w:rPr>
          <w:rFonts w:ascii="PF Din Text Cond Pro Thin" w:hAnsi="PF Din Text Cond Pro Thin" w:cs="Arial"/>
          <w:b/>
          <w:color w:val="000000"/>
          <w:sz w:val="28"/>
          <w:szCs w:val="28"/>
        </w:rPr>
      </w:pPr>
      <w:r w:rsidRPr="00B2356D">
        <w:rPr>
          <w:rFonts w:ascii="PF Din Text Cond Pro Thin" w:hAnsi="PF Din Text Cond Pro Thin" w:cs="Arial"/>
          <w:b/>
          <w:color w:val="000000"/>
          <w:sz w:val="28"/>
          <w:szCs w:val="28"/>
        </w:rPr>
        <w:t xml:space="preserve">- 800 рублей (20% от госпошлины 4000 рублей) - если юридическое лицо зарегистрировано после 30.01.2010,  </w:t>
      </w:r>
    </w:p>
    <w:p w:rsidR="009E6768" w:rsidRPr="00B2356D" w:rsidRDefault="009E6768" w:rsidP="009E6768">
      <w:pPr>
        <w:ind w:firstLine="708"/>
        <w:jc w:val="both"/>
        <w:rPr>
          <w:rFonts w:ascii="PF Din Text Cond Pro Thin" w:hAnsi="PF Din Text Cond Pro Thin" w:cs="Arial"/>
          <w:b/>
          <w:color w:val="000000"/>
          <w:sz w:val="28"/>
          <w:szCs w:val="28"/>
        </w:rPr>
      </w:pPr>
      <w:proofErr w:type="gramStart"/>
      <w:r w:rsidRPr="00B2356D">
        <w:rPr>
          <w:rFonts w:ascii="PF Din Text Cond Pro Thin" w:hAnsi="PF Din Text Cond Pro Thin" w:cs="Arial"/>
          <w:b/>
          <w:color w:val="000000"/>
          <w:sz w:val="28"/>
          <w:szCs w:val="28"/>
        </w:rPr>
        <w:t xml:space="preserve">- 80 рублей (20% от госпошлины 400 рублей) - если ИП, КФХ зарегистрированы до 30.01.2010,  </w:t>
      </w:r>
      <w:proofErr w:type="gramEnd"/>
    </w:p>
    <w:p w:rsidR="009E6768" w:rsidRPr="00B2356D" w:rsidRDefault="009E6768" w:rsidP="009E6768">
      <w:pPr>
        <w:ind w:firstLine="708"/>
        <w:jc w:val="both"/>
        <w:rPr>
          <w:rFonts w:ascii="PF Din Text Cond Pro Thin" w:hAnsi="PF Din Text Cond Pro Thin" w:cs="Arial"/>
          <w:b/>
          <w:color w:val="000000"/>
          <w:sz w:val="28"/>
          <w:szCs w:val="28"/>
        </w:rPr>
      </w:pPr>
      <w:proofErr w:type="gramStart"/>
      <w:r w:rsidRPr="00B2356D">
        <w:rPr>
          <w:rFonts w:ascii="PF Din Text Cond Pro Thin" w:hAnsi="PF Din Text Cond Pro Thin" w:cs="Arial"/>
          <w:b/>
          <w:color w:val="000000"/>
          <w:sz w:val="28"/>
          <w:szCs w:val="28"/>
        </w:rPr>
        <w:t>- 160 рублей (20% от госпошлины 800 рублей) - если ИП, КФХ зарегистрированы после 30.01.2010.</w:t>
      </w:r>
      <w:proofErr w:type="gramEnd"/>
    </w:p>
    <w:p w:rsidR="009E6768" w:rsidRPr="00B2356D" w:rsidRDefault="009E6768" w:rsidP="009E6768">
      <w:pPr>
        <w:ind w:firstLine="708"/>
        <w:jc w:val="both"/>
        <w:rPr>
          <w:rFonts w:ascii="PF Din Text Cond Pro Thin" w:hAnsi="PF Din Text Cond Pro Thin"/>
          <w:b/>
          <w:sz w:val="28"/>
          <w:szCs w:val="28"/>
        </w:rPr>
      </w:pPr>
      <w:r w:rsidRPr="00B2356D">
        <w:rPr>
          <w:rFonts w:ascii="PF Din Text Cond Pro Thin" w:hAnsi="PF Din Text Cond Pro Thin" w:cs="Arial"/>
          <w:b/>
          <w:color w:val="000000"/>
          <w:sz w:val="28"/>
          <w:szCs w:val="28"/>
        </w:rPr>
        <w:t xml:space="preserve">В платежных документах  Код бюджетной классификации - </w:t>
      </w:r>
      <w:r w:rsidRPr="00B2356D">
        <w:rPr>
          <w:rFonts w:ascii="PF Din Text Cond Pro Thin" w:hAnsi="PF Din Text Cond Pro Thin"/>
          <w:b/>
          <w:sz w:val="28"/>
          <w:szCs w:val="28"/>
        </w:rPr>
        <w:t>182 1 08 07010 01 1000 110, получатель платежа – указываются реквизиты регистрирующего (налогового) органа по месту нахождения регистрационного дела юридического лица или индивидуального предпринимателя.</w:t>
      </w:r>
    </w:p>
    <w:p w:rsidR="009E6768" w:rsidRPr="00B2356D" w:rsidRDefault="009E6768" w:rsidP="009E6768">
      <w:pPr>
        <w:ind w:firstLine="708"/>
        <w:jc w:val="both"/>
        <w:rPr>
          <w:rFonts w:ascii="PF Din Text Cond Pro Thin" w:hAnsi="PF Din Text Cond Pro Thin"/>
          <w:b/>
          <w:sz w:val="18"/>
          <w:szCs w:val="18"/>
        </w:rPr>
      </w:pPr>
    </w:p>
    <w:p w:rsidR="009E6768" w:rsidRPr="00B2356D" w:rsidRDefault="009E6768" w:rsidP="009E6768">
      <w:pPr>
        <w:ind w:firstLine="708"/>
        <w:jc w:val="both"/>
        <w:rPr>
          <w:rFonts w:ascii="PF Din Text Cond Pro Thin" w:hAnsi="PF Din Text Cond Pro Thin" w:cs="Arial"/>
          <w:b/>
          <w:color w:val="000000"/>
          <w:sz w:val="28"/>
          <w:szCs w:val="28"/>
        </w:rPr>
      </w:pPr>
      <w:r w:rsidRPr="00B2356D">
        <w:rPr>
          <w:rFonts w:ascii="PF Din Text Cond Pro Thin" w:hAnsi="PF Din Text Cond Pro Thin" w:cs="Arial"/>
          <w:b/>
          <w:color w:val="000000"/>
          <w:sz w:val="28"/>
          <w:szCs w:val="28"/>
        </w:rPr>
        <w:t>Во всех остальных случаях в</w:t>
      </w:r>
      <w:r w:rsidRPr="00B2356D">
        <w:rPr>
          <w:rFonts w:ascii="PF Din Text Cond Pro Thin" w:hAnsi="PF Din Text Cond Pro Thin" w:cs="Arial"/>
          <w:b/>
          <w:color w:val="000000"/>
          <w:sz w:val="28"/>
          <w:szCs w:val="28"/>
          <w:shd w:val="clear" w:color="auto" w:fill="F2F5F7"/>
        </w:rPr>
        <w:t xml:space="preserve">замен утерянного свидетельства </w:t>
      </w:r>
      <w:r w:rsidRPr="00B2356D">
        <w:rPr>
          <w:rFonts w:ascii="PF Din Text Cond Pro Thin" w:hAnsi="PF Din Text Cond Pro Thin" w:cs="Arial"/>
          <w:b/>
          <w:color w:val="000000"/>
          <w:sz w:val="28"/>
          <w:szCs w:val="28"/>
        </w:rPr>
        <w:t xml:space="preserve">(если утеряно Свидетельство о внесении записи в ЕГРЮЛ или ЕГРИП, выданное до 04.07.2013) </w:t>
      </w:r>
      <w:r w:rsidRPr="00B2356D">
        <w:rPr>
          <w:rFonts w:ascii="PF Din Text Cond Pro Thin" w:hAnsi="PF Din Text Cond Pro Thin" w:cs="Arial"/>
          <w:b/>
          <w:color w:val="000000"/>
          <w:sz w:val="28"/>
          <w:szCs w:val="28"/>
          <w:shd w:val="clear" w:color="auto" w:fill="F2F5F7"/>
        </w:rPr>
        <w:t>выдаются Листы записи ЕГРЮЛ или ЕГРИП.</w:t>
      </w:r>
    </w:p>
    <w:p w:rsidR="009E6768" w:rsidRPr="00B2356D" w:rsidRDefault="009E6768" w:rsidP="009E6768">
      <w:pPr>
        <w:ind w:firstLine="708"/>
        <w:jc w:val="both"/>
        <w:rPr>
          <w:rFonts w:ascii="PF Din Text Cond Pro Thin" w:hAnsi="PF Din Text Cond Pro Thin" w:cs="Arial"/>
          <w:b/>
          <w:color w:val="000000"/>
          <w:sz w:val="28"/>
          <w:szCs w:val="28"/>
          <w:shd w:val="clear" w:color="auto" w:fill="F2F5F7"/>
        </w:rPr>
      </w:pPr>
      <w:r w:rsidRPr="00B2356D">
        <w:rPr>
          <w:rFonts w:ascii="PF Din Text Cond Pro Thin" w:hAnsi="PF Din Text Cond Pro Thin" w:cs="Arial"/>
          <w:b/>
          <w:color w:val="000000"/>
          <w:sz w:val="28"/>
          <w:szCs w:val="28"/>
        </w:rPr>
        <w:t xml:space="preserve">При этом размер платы за повторную выдачу </w:t>
      </w:r>
      <w:r w:rsidRPr="00B2356D">
        <w:rPr>
          <w:rFonts w:ascii="PF Din Text Cond Pro Thin" w:hAnsi="PF Din Text Cond Pro Thin" w:cs="Arial"/>
          <w:b/>
          <w:color w:val="000000"/>
          <w:sz w:val="28"/>
          <w:szCs w:val="28"/>
          <w:shd w:val="clear" w:color="auto" w:fill="F2F5F7"/>
        </w:rPr>
        <w:t>документа, подтверждающего факт внесение записи в ЕГРЮЛ или ЕГРИП, составляет 200 рублей за каждый документ (п.24 постановления Правительства Российской Федерации от 19.06.2002 № 438 или п.31 постановления Правительства Российской Федерации от 16.10.2003 № 630).</w:t>
      </w:r>
    </w:p>
    <w:p w:rsidR="009E6768" w:rsidRPr="00B2356D" w:rsidRDefault="0042005F" w:rsidP="009E6768">
      <w:pPr>
        <w:ind w:firstLine="708"/>
        <w:jc w:val="both"/>
        <w:rPr>
          <w:rFonts w:ascii="PF Din Text Cond Pro Thin" w:hAnsi="PF Din Text Cond Pro Thin"/>
          <w:b/>
          <w:sz w:val="28"/>
          <w:szCs w:val="28"/>
        </w:rPr>
      </w:pPr>
      <w:r>
        <w:rPr>
          <w:rFonts w:ascii="PF Din Text Cond Pro Thin" w:hAnsi="PF Din Text Cond Pro Thin"/>
          <w:b/>
          <w:sz w:val="28"/>
          <w:szCs w:val="28"/>
        </w:rPr>
        <w:t xml:space="preserve">В платежных документах </w:t>
      </w:r>
      <w:r w:rsidR="009E6768" w:rsidRPr="00B2356D">
        <w:rPr>
          <w:rFonts w:ascii="PF Din Text Cond Pro Thin" w:hAnsi="PF Din Text Cond Pro Thin"/>
          <w:b/>
          <w:sz w:val="28"/>
          <w:szCs w:val="28"/>
        </w:rPr>
        <w:t xml:space="preserve">Код бюджетной классификации – 182 1 13 01020 01 6000 130, получатель платежа - УФК по Челябинской области, для ИФНС России по </w:t>
      </w:r>
      <w:proofErr w:type="spellStart"/>
      <w:r w:rsidR="009E6768" w:rsidRPr="00B2356D">
        <w:rPr>
          <w:rFonts w:ascii="PF Din Text Cond Pro Thin" w:hAnsi="PF Din Text Cond Pro Thin"/>
          <w:b/>
          <w:sz w:val="28"/>
          <w:szCs w:val="28"/>
        </w:rPr>
        <w:t>Тракторозаводскому</w:t>
      </w:r>
      <w:proofErr w:type="spellEnd"/>
      <w:r w:rsidR="009E6768" w:rsidRPr="00B2356D">
        <w:rPr>
          <w:rFonts w:ascii="PF Din Text Cond Pro Thin" w:hAnsi="PF Din Text Cond Pro Thin"/>
          <w:b/>
          <w:sz w:val="28"/>
          <w:szCs w:val="28"/>
        </w:rPr>
        <w:t xml:space="preserve"> району </w:t>
      </w:r>
      <w:proofErr w:type="gramStart"/>
      <w:r w:rsidR="009E6768" w:rsidRPr="00B2356D">
        <w:rPr>
          <w:rFonts w:ascii="PF Din Text Cond Pro Thin" w:hAnsi="PF Din Text Cond Pro Thin"/>
          <w:b/>
          <w:sz w:val="28"/>
          <w:szCs w:val="28"/>
        </w:rPr>
        <w:t>г</w:t>
      </w:r>
      <w:proofErr w:type="gramEnd"/>
      <w:r w:rsidR="009E6768" w:rsidRPr="00B2356D">
        <w:rPr>
          <w:rFonts w:ascii="PF Din Text Cond Pro Thin" w:hAnsi="PF Din Text Cond Pro Thin"/>
          <w:b/>
          <w:sz w:val="28"/>
          <w:szCs w:val="28"/>
        </w:rPr>
        <w:t xml:space="preserve">. Челябинска ИНН 7452000320, КПП 745201001, ОКТМО 75701001 (ОКАТО 75401000000). </w:t>
      </w:r>
    </w:p>
    <w:p w:rsidR="009E6768" w:rsidRPr="00B2356D" w:rsidRDefault="009E6768" w:rsidP="009E6768">
      <w:pPr>
        <w:ind w:firstLine="708"/>
        <w:jc w:val="both"/>
        <w:rPr>
          <w:rFonts w:ascii="PF Din Text Cond Pro Thin" w:hAnsi="PF Din Text Cond Pro Thin"/>
          <w:b/>
          <w:sz w:val="18"/>
          <w:szCs w:val="18"/>
        </w:rPr>
      </w:pPr>
    </w:p>
    <w:p w:rsidR="006C1866" w:rsidRPr="00B2356D" w:rsidRDefault="00B2356D" w:rsidP="00B2356D">
      <w:pPr>
        <w:ind w:right="-5" w:firstLine="720"/>
        <w:jc w:val="both"/>
        <w:rPr>
          <w:rFonts w:ascii="PF Din Text Cond Pro Thin" w:hAnsi="PF Din Text Cond Pro Thin"/>
          <w:b/>
          <w:sz w:val="28"/>
          <w:szCs w:val="28"/>
          <w:u w:val="single"/>
        </w:rPr>
      </w:pPr>
      <w:proofErr w:type="gramStart"/>
      <w:r w:rsidRPr="00B2356D">
        <w:rPr>
          <w:rFonts w:ascii="PF Din Text Cond Pro Thin" w:hAnsi="PF Din Text Cond Pro Thin"/>
          <w:b/>
          <w:sz w:val="28"/>
          <w:szCs w:val="28"/>
        </w:rPr>
        <w:t>З</w:t>
      </w:r>
      <w:r w:rsidR="009E6768" w:rsidRPr="00B2356D">
        <w:rPr>
          <w:rFonts w:ascii="PF Din Text Cond Pro Thin" w:hAnsi="PF Din Text Cond Pro Thin"/>
          <w:b/>
          <w:sz w:val="28"/>
          <w:szCs w:val="28"/>
        </w:rPr>
        <w:t xml:space="preserve">а повторную выдачу Свидетельства о </w:t>
      </w:r>
      <w:r w:rsidR="009E6768" w:rsidRPr="00B2356D">
        <w:rPr>
          <w:rFonts w:ascii="PF Din Text Cond Pro Thin" w:hAnsi="PF Din Text Cond Pro Thin"/>
          <w:b/>
          <w:sz w:val="28"/>
          <w:szCs w:val="28"/>
          <w:u w:val="single"/>
        </w:rPr>
        <w:t>постановке на учет физического лица</w:t>
      </w:r>
      <w:r w:rsidR="009E6768" w:rsidRPr="00B2356D">
        <w:rPr>
          <w:rFonts w:ascii="PF Din Text Cond Pro Thin" w:hAnsi="PF Din Text Cond Pro Thin"/>
          <w:b/>
          <w:sz w:val="28"/>
          <w:szCs w:val="28"/>
        </w:rPr>
        <w:t xml:space="preserve"> по месту жительства физическим лицом уплачивается государственная пошлина в размере 200 рублей, при этом Код бюджетной классификации – 182 1 08 07310 01 1000 110, получатель платежа – УФК по Челябинской области, для ИФНС России по </w:t>
      </w:r>
      <w:proofErr w:type="spellStart"/>
      <w:r w:rsidR="009E6768" w:rsidRPr="00B2356D">
        <w:rPr>
          <w:rFonts w:ascii="PF Din Text Cond Pro Thin" w:hAnsi="PF Din Text Cond Pro Thin"/>
          <w:b/>
          <w:sz w:val="28"/>
          <w:szCs w:val="28"/>
        </w:rPr>
        <w:t>Тракторозаводскому</w:t>
      </w:r>
      <w:proofErr w:type="spellEnd"/>
      <w:r w:rsidR="009E6768" w:rsidRPr="00B2356D">
        <w:rPr>
          <w:rFonts w:ascii="PF Din Text Cond Pro Thin" w:hAnsi="PF Din Text Cond Pro Thin"/>
          <w:b/>
          <w:sz w:val="28"/>
          <w:szCs w:val="28"/>
        </w:rPr>
        <w:t xml:space="preserve"> району г. Челябинска ИНН 7452000320, КПП 745201001, ОКТМО 75701001 (ОКАТО 75401000000).</w:t>
      </w:r>
      <w:proofErr w:type="gramEnd"/>
    </w:p>
    <w:p w:rsidR="006C1866" w:rsidRPr="00B2356D" w:rsidRDefault="006C1866" w:rsidP="006C1866">
      <w:pPr>
        <w:ind w:firstLine="707"/>
        <w:jc w:val="center"/>
        <w:rPr>
          <w:rFonts w:ascii="PF Din Text Cond Pro Thin" w:hAnsi="PF Din Text Cond Pro Thin"/>
          <w:b/>
          <w:sz w:val="28"/>
          <w:szCs w:val="28"/>
          <w:u w:val="single"/>
        </w:rPr>
      </w:pPr>
    </w:p>
    <w:sectPr w:rsidR="006C1866" w:rsidRPr="00B2356D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05F" w:rsidRDefault="0042005F">
      <w:r>
        <w:separator/>
      </w:r>
    </w:p>
  </w:endnote>
  <w:endnote w:type="continuationSeparator" w:id="0">
    <w:p w:rsidR="0042005F" w:rsidRDefault="00420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Thin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5F" w:rsidRDefault="0042005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42005F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42005F" w:rsidRPr="000C087A" w:rsidRDefault="0042005F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42005F" w:rsidRDefault="0042005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5F" w:rsidRDefault="004200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05F" w:rsidRDefault="0042005F">
      <w:r>
        <w:separator/>
      </w:r>
    </w:p>
  </w:footnote>
  <w:footnote w:type="continuationSeparator" w:id="0">
    <w:p w:rsidR="0042005F" w:rsidRDefault="00420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5F" w:rsidRDefault="0042005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5F" w:rsidRDefault="0042005F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42005F" w:rsidRDefault="0042005F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42005F" w:rsidRPr="007A28BB" w:rsidRDefault="0042005F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42005F" w:rsidRDefault="0042005F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5F" w:rsidRDefault="004200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16"/>
  </w:num>
  <w:num w:numId="10">
    <w:abstractNumId w:val="20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3313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B39B1"/>
    <w:rsid w:val="001B7D28"/>
    <w:rsid w:val="001D14FB"/>
    <w:rsid w:val="00240988"/>
    <w:rsid w:val="00262A54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140B8"/>
    <w:rsid w:val="0042005F"/>
    <w:rsid w:val="00443AD2"/>
    <w:rsid w:val="00496B1C"/>
    <w:rsid w:val="004F7095"/>
    <w:rsid w:val="00552CC2"/>
    <w:rsid w:val="005A4A5A"/>
    <w:rsid w:val="005C7B2D"/>
    <w:rsid w:val="006911D9"/>
    <w:rsid w:val="006A7EB9"/>
    <w:rsid w:val="006C06C4"/>
    <w:rsid w:val="006C1866"/>
    <w:rsid w:val="006D4A40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820532"/>
    <w:rsid w:val="008626B7"/>
    <w:rsid w:val="00873CD1"/>
    <w:rsid w:val="00876C56"/>
    <w:rsid w:val="008E0DC5"/>
    <w:rsid w:val="00940D40"/>
    <w:rsid w:val="00950BBD"/>
    <w:rsid w:val="00984527"/>
    <w:rsid w:val="009E6768"/>
    <w:rsid w:val="00A32512"/>
    <w:rsid w:val="00A53558"/>
    <w:rsid w:val="00A7767B"/>
    <w:rsid w:val="00A931A0"/>
    <w:rsid w:val="00AA7140"/>
    <w:rsid w:val="00AB37B9"/>
    <w:rsid w:val="00AC6FB2"/>
    <w:rsid w:val="00AD2EB4"/>
    <w:rsid w:val="00AE3FA1"/>
    <w:rsid w:val="00B11ACA"/>
    <w:rsid w:val="00B2356D"/>
    <w:rsid w:val="00B37F29"/>
    <w:rsid w:val="00B42546"/>
    <w:rsid w:val="00B70B43"/>
    <w:rsid w:val="00B734DF"/>
    <w:rsid w:val="00B84C71"/>
    <w:rsid w:val="00C4123A"/>
    <w:rsid w:val="00C41BBF"/>
    <w:rsid w:val="00C8601B"/>
    <w:rsid w:val="00CA1876"/>
    <w:rsid w:val="00D06283"/>
    <w:rsid w:val="00D20A5C"/>
    <w:rsid w:val="00D23601"/>
    <w:rsid w:val="00D8470F"/>
    <w:rsid w:val="00D84976"/>
    <w:rsid w:val="00D97234"/>
    <w:rsid w:val="00DC19C6"/>
    <w:rsid w:val="00E117C4"/>
    <w:rsid w:val="00E44F39"/>
    <w:rsid w:val="00EF1CF0"/>
    <w:rsid w:val="00EF7641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8ABAB-4961-4E05-A802-C2F682CE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4</cp:revision>
  <cp:lastPrinted>2013-05-28T08:32:00Z</cp:lastPrinted>
  <dcterms:created xsi:type="dcterms:W3CDTF">2014-01-20T10:29:00Z</dcterms:created>
  <dcterms:modified xsi:type="dcterms:W3CDTF">2014-01-27T04:08:00Z</dcterms:modified>
</cp:coreProperties>
</file>