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C3" w:rsidRDefault="00695BC3" w:rsidP="00695BC3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36"/>
          <w:szCs w:val="36"/>
        </w:rPr>
      </w:pPr>
    </w:p>
    <w:p w:rsidR="003555A4" w:rsidRPr="005E40EE" w:rsidRDefault="003555A4" w:rsidP="003555A4">
      <w:pPr>
        <w:autoSpaceDE w:val="0"/>
        <w:autoSpaceDN w:val="0"/>
        <w:adjustRightInd w:val="0"/>
        <w:ind w:firstLine="540"/>
        <w:jc w:val="center"/>
        <w:rPr>
          <w:rFonts w:ascii="PF Din Text Cond Pro Light" w:eastAsia="Calibri" w:hAnsi="PF Din Text Cond Pro Light" w:cs="PF Din Text Cond Pro Light"/>
          <w:b/>
          <w:color w:val="548DD4" w:themeColor="text2" w:themeTint="99"/>
          <w:sz w:val="44"/>
          <w:szCs w:val="44"/>
        </w:rPr>
      </w:pPr>
      <w:r w:rsidRPr="005E40EE">
        <w:rPr>
          <w:rFonts w:ascii="PF Din Text Cond Pro Light" w:eastAsia="Calibri" w:hAnsi="PF Din Text Cond Pro Light" w:cs="PF Din Text Cond Pro Light"/>
          <w:b/>
          <w:color w:val="548DD4" w:themeColor="text2" w:themeTint="99"/>
          <w:sz w:val="44"/>
          <w:szCs w:val="44"/>
        </w:rPr>
        <w:t>Изменения по ЕНВД на территории г</w:t>
      </w:r>
      <w:proofErr w:type="gramStart"/>
      <w:r w:rsidRPr="005E40EE">
        <w:rPr>
          <w:rFonts w:ascii="PF Din Text Cond Pro Light" w:eastAsia="Calibri" w:hAnsi="PF Din Text Cond Pro Light" w:cs="PF Din Text Cond Pro Light"/>
          <w:b/>
          <w:color w:val="548DD4" w:themeColor="text2" w:themeTint="99"/>
          <w:sz w:val="44"/>
          <w:szCs w:val="44"/>
        </w:rPr>
        <w:t>.Ч</w:t>
      </w:r>
      <w:proofErr w:type="gramEnd"/>
      <w:r w:rsidRPr="005E40EE">
        <w:rPr>
          <w:rFonts w:ascii="PF Din Text Cond Pro Light" w:eastAsia="Calibri" w:hAnsi="PF Din Text Cond Pro Light" w:cs="PF Din Text Cond Pro Light"/>
          <w:b/>
          <w:color w:val="548DD4" w:themeColor="text2" w:themeTint="99"/>
          <w:sz w:val="44"/>
          <w:szCs w:val="44"/>
        </w:rPr>
        <w:t>елябинска.</w:t>
      </w:r>
    </w:p>
    <w:p w:rsidR="003555A4" w:rsidRPr="005E40EE" w:rsidRDefault="003555A4" w:rsidP="003555A4">
      <w:pPr>
        <w:autoSpaceDE w:val="0"/>
        <w:autoSpaceDN w:val="0"/>
        <w:adjustRightInd w:val="0"/>
        <w:ind w:firstLine="540"/>
        <w:jc w:val="center"/>
        <w:rPr>
          <w:rFonts w:ascii="PF Din Text Cond Pro Light" w:eastAsia="Calibri" w:hAnsi="PF Din Text Cond Pro Light" w:cs="PF Din Text Cond Pro Light"/>
          <w:b/>
          <w:color w:val="548DD4" w:themeColor="text2" w:themeTint="99"/>
          <w:sz w:val="44"/>
          <w:szCs w:val="44"/>
        </w:rPr>
      </w:pPr>
    </w:p>
    <w:p w:rsidR="003555A4" w:rsidRPr="005E40EE" w:rsidRDefault="003555A4" w:rsidP="00695BC3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32"/>
          <w:szCs w:val="32"/>
        </w:rPr>
      </w:pPr>
      <w:r w:rsidRPr="005E40EE">
        <w:rPr>
          <w:rFonts w:ascii="PF Din Text Cond Pro Light" w:eastAsia="Calibri" w:hAnsi="PF Din Text Cond Pro Light" w:cs="PF Din Text Cond Pro Light"/>
          <w:sz w:val="32"/>
          <w:szCs w:val="32"/>
        </w:rPr>
        <w:t xml:space="preserve"> Решением Челябинской городской думы от 02.09.2014г. № 54/15 внесение в приложение к решению Челябинской городской думы от 28.11.2006 № 17/3 изменения:</w:t>
      </w:r>
    </w:p>
    <w:p w:rsidR="005E40EE" w:rsidRPr="005E40EE" w:rsidRDefault="005E40EE" w:rsidP="00695BC3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32"/>
          <w:szCs w:val="32"/>
        </w:rPr>
      </w:pPr>
    </w:p>
    <w:p w:rsidR="003555A4" w:rsidRPr="005E40EE" w:rsidRDefault="00BA5C2A" w:rsidP="00695BC3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32"/>
          <w:szCs w:val="32"/>
        </w:rPr>
      </w:pPr>
      <w:r w:rsidRPr="005E40EE">
        <w:rPr>
          <w:rFonts w:ascii="PF Din Text Cond Pro Light" w:eastAsia="Calibri" w:hAnsi="PF Din Text Cond Pro Light" w:cs="PF Din Text Cond Pro Light"/>
          <w:sz w:val="32"/>
          <w:szCs w:val="32"/>
        </w:rPr>
        <w:t xml:space="preserve">1) </w:t>
      </w:r>
      <w:r w:rsidR="003555A4" w:rsidRPr="005E40EE">
        <w:rPr>
          <w:rFonts w:ascii="PF Din Text Cond Pro Light" w:eastAsia="Calibri" w:hAnsi="PF Din Text Cond Pro Light" w:cs="PF Din Text Cond Pro Light"/>
          <w:sz w:val="32"/>
          <w:szCs w:val="32"/>
        </w:rPr>
        <w:t>Значения К3 для видов предпринимательской деятельности</w:t>
      </w:r>
      <w:r w:rsidRPr="005E40EE">
        <w:rPr>
          <w:rFonts w:ascii="PF Din Text Cond Pro Light" w:eastAsia="Calibri" w:hAnsi="PF Din Text Cond Pro Light" w:cs="PF Din Text Cond Pro Light"/>
          <w:sz w:val="32"/>
          <w:szCs w:val="32"/>
        </w:rPr>
        <w:t xml:space="preserve"> (внутри городского округа):</w:t>
      </w:r>
    </w:p>
    <w:p w:rsidR="00BA5C2A" w:rsidRPr="005E40EE" w:rsidRDefault="00BA5C2A" w:rsidP="00695BC3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32"/>
          <w:szCs w:val="32"/>
        </w:rPr>
      </w:pPr>
      <w:r w:rsidRPr="005E40EE">
        <w:rPr>
          <w:rFonts w:ascii="PF Din Text Cond Pro Light" w:eastAsia="Calibri" w:hAnsi="PF Din Text Cond Pro Light" w:cs="PF Din Text Cond Pro Light"/>
          <w:sz w:val="32"/>
          <w:szCs w:val="32"/>
        </w:rPr>
        <w:t>- зона 1 – 0,09</w:t>
      </w:r>
    </w:p>
    <w:p w:rsidR="00BA5C2A" w:rsidRPr="005E40EE" w:rsidRDefault="00BA5C2A" w:rsidP="00695BC3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32"/>
          <w:szCs w:val="32"/>
        </w:rPr>
      </w:pPr>
      <w:r w:rsidRPr="005E40EE">
        <w:rPr>
          <w:rFonts w:ascii="PF Din Text Cond Pro Light" w:eastAsia="Calibri" w:hAnsi="PF Din Text Cond Pro Light" w:cs="PF Din Text Cond Pro Light"/>
          <w:sz w:val="32"/>
          <w:szCs w:val="32"/>
        </w:rPr>
        <w:t>- зона 2 – 0,80</w:t>
      </w:r>
    </w:p>
    <w:p w:rsidR="00BA5C2A" w:rsidRPr="005E40EE" w:rsidRDefault="00BA5C2A" w:rsidP="00695BC3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32"/>
          <w:szCs w:val="32"/>
        </w:rPr>
      </w:pPr>
      <w:r w:rsidRPr="005E40EE">
        <w:rPr>
          <w:rFonts w:ascii="PF Din Text Cond Pro Light" w:eastAsia="Calibri" w:hAnsi="PF Din Text Cond Pro Light" w:cs="PF Din Text Cond Pro Light"/>
          <w:sz w:val="32"/>
          <w:szCs w:val="32"/>
        </w:rPr>
        <w:t>- зона 3 – 0,70</w:t>
      </w:r>
    </w:p>
    <w:p w:rsidR="00BA5C2A" w:rsidRPr="005E40EE" w:rsidRDefault="00BA5C2A" w:rsidP="00695BC3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32"/>
          <w:szCs w:val="32"/>
        </w:rPr>
      </w:pPr>
      <w:r w:rsidRPr="005E40EE">
        <w:rPr>
          <w:rFonts w:ascii="PF Din Text Cond Pro Light" w:eastAsia="Calibri" w:hAnsi="PF Din Text Cond Pro Light" w:cs="PF Din Text Cond Pro Light"/>
          <w:sz w:val="32"/>
          <w:szCs w:val="32"/>
        </w:rPr>
        <w:t>- зона 4 – 0,60</w:t>
      </w:r>
    </w:p>
    <w:p w:rsidR="00BA5C2A" w:rsidRPr="005E40EE" w:rsidRDefault="00BA5C2A" w:rsidP="00695BC3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32"/>
          <w:szCs w:val="32"/>
        </w:rPr>
      </w:pPr>
      <w:r w:rsidRPr="005E40EE">
        <w:rPr>
          <w:rFonts w:ascii="PF Din Text Cond Pro Light" w:eastAsia="Calibri" w:hAnsi="PF Din Text Cond Pro Light" w:cs="PF Din Text Cond Pro Light"/>
          <w:sz w:val="32"/>
          <w:szCs w:val="32"/>
        </w:rPr>
        <w:t>- зона 5 – 0,50</w:t>
      </w:r>
    </w:p>
    <w:p w:rsidR="00BA5C2A" w:rsidRPr="005E40EE" w:rsidRDefault="00BA5C2A" w:rsidP="00695BC3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32"/>
          <w:szCs w:val="32"/>
        </w:rPr>
      </w:pPr>
    </w:p>
    <w:p w:rsidR="00BA5C2A" w:rsidRPr="005E40EE" w:rsidRDefault="00BA5C2A" w:rsidP="00BA5C2A">
      <w:pPr>
        <w:framePr w:hSpace="180" w:wrap="around" w:vAnchor="page" w:hAnchor="page" w:x="1540" w:y="1555"/>
        <w:rPr>
          <w:rFonts w:ascii="PF Din Text Cond Pro Light" w:hAnsi="PF Din Text Cond Pro Light"/>
          <w:sz w:val="32"/>
          <w:szCs w:val="32"/>
        </w:rPr>
      </w:pPr>
    </w:p>
    <w:p w:rsidR="00BA5C2A" w:rsidRPr="005E40EE" w:rsidRDefault="00BA5C2A" w:rsidP="00BA5C2A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/>
          <w:sz w:val="32"/>
          <w:szCs w:val="32"/>
        </w:rPr>
      </w:pPr>
      <w:r w:rsidRPr="005E40EE">
        <w:rPr>
          <w:rFonts w:ascii="PF Din Text Cond Pro Light" w:hAnsi="PF Din Text Cond Pro Light"/>
          <w:sz w:val="32"/>
          <w:szCs w:val="32"/>
        </w:rPr>
        <w:t xml:space="preserve">2) К коэффициенту </w:t>
      </w:r>
      <w:proofErr w:type="spellStart"/>
      <w:r w:rsidRPr="005E40EE">
        <w:rPr>
          <w:rFonts w:ascii="PF Din Text Cond Pro Light" w:hAnsi="PF Din Text Cond Pro Light"/>
          <w:sz w:val="32"/>
          <w:szCs w:val="32"/>
        </w:rPr>
        <w:t>Кз</w:t>
      </w:r>
      <w:proofErr w:type="spellEnd"/>
      <w:r w:rsidRPr="005E40EE">
        <w:rPr>
          <w:rFonts w:ascii="PF Din Text Cond Pro Light" w:hAnsi="PF Din Text Cond Pro Light"/>
          <w:sz w:val="32"/>
          <w:szCs w:val="32"/>
        </w:rPr>
        <w:t xml:space="preserve"> применять корректирующий коэффициент социальной значимости Кс равный 0,5 для субъектов малого предпринимательства  с количеством зарегистрированных работников не менее трех  человек  и  заработной платой на одного работника:</w:t>
      </w:r>
    </w:p>
    <w:p w:rsidR="00BA5C2A" w:rsidRPr="005E40EE" w:rsidRDefault="00BA5C2A" w:rsidP="00BA5C2A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/>
          <w:sz w:val="32"/>
          <w:szCs w:val="32"/>
        </w:rPr>
      </w:pPr>
      <w:r w:rsidRPr="005E40EE">
        <w:rPr>
          <w:rFonts w:ascii="PF Din Text Cond Pro Light" w:hAnsi="PF Din Text Cond Pro Light"/>
          <w:sz w:val="32"/>
          <w:szCs w:val="32"/>
        </w:rPr>
        <w:t xml:space="preserve">  в 2010 году не менее 14000 (пятнадцати тысяч) рублей в месяц </w:t>
      </w:r>
    </w:p>
    <w:p w:rsidR="00BA5C2A" w:rsidRPr="005E40EE" w:rsidRDefault="00BA5C2A" w:rsidP="00BA5C2A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/>
          <w:sz w:val="32"/>
          <w:szCs w:val="32"/>
        </w:rPr>
      </w:pPr>
      <w:r w:rsidRPr="005E40EE">
        <w:rPr>
          <w:rFonts w:ascii="PF Din Text Cond Pro Light" w:hAnsi="PF Din Text Cond Pro Light"/>
          <w:sz w:val="32"/>
          <w:szCs w:val="32"/>
        </w:rPr>
        <w:t xml:space="preserve">  в 2011 году не менее 14000 (пятнадцати тысяч) рублей в месяц</w:t>
      </w:r>
    </w:p>
    <w:p w:rsidR="00BA5C2A" w:rsidRPr="005E40EE" w:rsidRDefault="00BA5C2A" w:rsidP="00BA5C2A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/>
          <w:sz w:val="32"/>
          <w:szCs w:val="32"/>
        </w:rPr>
      </w:pPr>
      <w:r w:rsidRPr="005E40EE">
        <w:rPr>
          <w:rFonts w:ascii="PF Din Text Cond Pro Light" w:hAnsi="PF Din Text Cond Pro Light"/>
          <w:sz w:val="32"/>
          <w:szCs w:val="32"/>
        </w:rPr>
        <w:t xml:space="preserve">  в 2012 году не менее 15000 (пятнадцати тысяч) рублей в месяц</w:t>
      </w:r>
    </w:p>
    <w:p w:rsidR="00BA5C2A" w:rsidRPr="005E40EE" w:rsidRDefault="00BA5C2A" w:rsidP="00BA5C2A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/>
          <w:sz w:val="32"/>
          <w:szCs w:val="32"/>
        </w:rPr>
      </w:pPr>
      <w:r w:rsidRPr="005E40EE">
        <w:rPr>
          <w:rFonts w:ascii="PF Din Text Cond Pro Light" w:hAnsi="PF Din Text Cond Pro Light"/>
          <w:sz w:val="32"/>
          <w:szCs w:val="32"/>
        </w:rPr>
        <w:t xml:space="preserve">  в 2013 году не менее 16000 (пятнадцати тысяч) рублей в месяц</w:t>
      </w:r>
    </w:p>
    <w:p w:rsidR="00BA5C2A" w:rsidRPr="005E40EE" w:rsidRDefault="00BA5C2A" w:rsidP="00BA5C2A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/>
          <w:sz w:val="32"/>
          <w:szCs w:val="32"/>
        </w:rPr>
      </w:pPr>
      <w:r w:rsidRPr="005E40EE">
        <w:rPr>
          <w:rFonts w:ascii="PF Din Text Cond Pro Light" w:hAnsi="PF Din Text Cond Pro Light"/>
          <w:sz w:val="32"/>
          <w:szCs w:val="32"/>
        </w:rPr>
        <w:t xml:space="preserve">  в 2014 году не менее 16000 (пятнадцати тысяч) рублей в месяц</w:t>
      </w:r>
    </w:p>
    <w:p w:rsidR="00BA5C2A" w:rsidRPr="005E40EE" w:rsidRDefault="00BA5C2A" w:rsidP="00BA5C2A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/>
          <w:sz w:val="32"/>
          <w:szCs w:val="32"/>
        </w:rPr>
      </w:pPr>
      <w:r w:rsidRPr="005E40EE">
        <w:rPr>
          <w:rFonts w:ascii="PF Din Text Cond Pro Light" w:hAnsi="PF Din Text Cond Pro Light"/>
          <w:sz w:val="32"/>
          <w:szCs w:val="32"/>
        </w:rPr>
        <w:t xml:space="preserve">  в 2015 году не менее 16000 (пятнадцати тысяч) рублей в месяц</w:t>
      </w:r>
    </w:p>
    <w:p w:rsidR="00BA5C2A" w:rsidRPr="005E40EE" w:rsidRDefault="00BA5C2A" w:rsidP="00BA5C2A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32"/>
          <w:szCs w:val="32"/>
        </w:rPr>
      </w:pPr>
      <w:r w:rsidRPr="005E40EE">
        <w:rPr>
          <w:rFonts w:ascii="PF Din Text Cond Pro Light" w:hAnsi="PF Din Text Cond Pro Light"/>
          <w:sz w:val="32"/>
          <w:szCs w:val="32"/>
        </w:rPr>
        <w:t xml:space="preserve">При расчете численности работников не учитывать несовершеннолетних граждан в возрасте от 14 до 18 лет, принятых на работу во время летних каникул. </w:t>
      </w:r>
    </w:p>
    <w:p w:rsidR="00BA5C2A" w:rsidRPr="005E40EE" w:rsidRDefault="00BA5C2A" w:rsidP="00695BC3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32"/>
          <w:szCs w:val="32"/>
        </w:rPr>
      </w:pPr>
    </w:p>
    <w:p w:rsidR="00BA5C2A" w:rsidRPr="005E40EE" w:rsidRDefault="00BA5C2A" w:rsidP="00695BC3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32"/>
          <w:szCs w:val="32"/>
        </w:rPr>
      </w:pPr>
      <w:r w:rsidRPr="00BA5C2A">
        <w:rPr>
          <w:rFonts w:ascii="PF Din Text Cond Pro Light" w:eastAsia="Calibri" w:hAnsi="PF Din Text Cond Pro Light" w:cs="PF Din Text Cond Pro Light"/>
          <w:b/>
          <w:color w:val="548DD4" w:themeColor="text2" w:themeTint="99"/>
          <w:sz w:val="36"/>
          <w:szCs w:val="36"/>
        </w:rPr>
        <w:t xml:space="preserve">ВНИМАНИЕ! </w:t>
      </w:r>
      <w:r w:rsidRPr="005E40EE">
        <w:rPr>
          <w:rFonts w:ascii="PF Din Text Cond Pro Light" w:eastAsia="Calibri" w:hAnsi="PF Din Text Cond Pro Light" w:cs="PF Din Text Cond Pro Light"/>
          <w:sz w:val="32"/>
          <w:szCs w:val="32"/>
        </w:rPr>
        <w:t>Данные изменения вступают в силу с 01.01.2015года</w:t>
      </w:r>
    </w:p>
    <w:tbl>
      <w:tblPr>
        <w:tblpPr w:leftFromText="180" w:rightFromText="180" w:vertAnchor="page" w:horzAnchor="page" w:tblpX="1540" w:tblpY="1555"/>
        <w:tblW w:w="15348" w:type="dxa"/>
        <w:tblLayout w:type="fixed"/>
        <w:tblLook w:val="0000"/>
      </w:tblPr>
      <w:tblGrid>
        <w:gridCol w:w="15348"/>
      </w:tblGrid>
      <w:tr w:rsidR="00BA5C2A" w:rsidRPr="005E40EE" w:rsidTr="00BA5C2A">
        <w:trPr>
          <w:trHeight w:val="765"/>
        </w:trPr>
        <w:tc>
          <w:tcPr>
            <w:tcW w:w="15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C2A" w:rsidRPr="005E40EE" w:rsidRDefault="00BA5C2A" w:rsidP="00BA5C2A">
            <w:pPr>
              <w:rPr>
                <w:rFonts w:ascii="PF Din Text Cond Pro Light" w:hAnsi="PF Din Text Cond Pro Light"/>
                <w:sz w:val="32"/>
                <w:szCs w:val="32"/>
              </w:rPr>
            </w:pPr>
          </w:p>
        </w:tc>
      </w:tr>
    </w:tbl>
    <w:p w:rsidR="00BA5C2A" w:rsidRPr="005E40EE" w:rsidRDefault="00BA5C2A" w:rsidP="00695BC3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32"/>
          <w:szCs w:val="32"/>
        </w:rPr>
      </w:pPr>
    </w:p>
    <w:sectPr w:rsidR="00BA5C2A" w:rsidRPr="005E40EE" w:rsidSect="007766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C2A" w:rsidRDefault="00BA5C2A">
      <w:r>
        <w:separator/>
      </w:r>
    </w:p>
  </w:endnote>
  <w:endnote w:type="continuationSeparator" w:id="0">
    <w:p w:rsidR="00BA5C2A" w:rsidRDefault="00BA5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C2A" w:rsidRDefault="00BA5C2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BA5C2A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BA5C2A" w:rsidRPr="000C087A" w:rsidRDefault="00BA5C2A" w:rsidP="008205AB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>Телефон: (351) 7</w:t>
          </w:r>
          <w:r>
            <w:rPr>
              <w:rFonts w:ascii="PF Din Text Cond Pro Light" w:hAnsi="PF Din Text Cond Pro Light"/>
              <w:b/>
              <w:color w:val="FFFFFF"/>
            </w:rPr>
            <w:t>28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27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0</w:t>
          </w: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BA5C2A" w:rsidRDefault="00BA5C2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C2A" w:rsidRDefault="00BA5C2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C2A" w:rsidRDefault="00BA5C2A">
      <w:r>
        <w:separator/>
      </w:r>
    </w:p>
  </w:footnote>
  <w:footnote w:type="continuationSeparator" w:id="0">
    <w:p w:rsidR="00BA5C2A" w:rsidRDefault="00BA5C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C2A" w:rsidRDefault="00BA5C2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C2A" w:rsidRDefault="00BA5C2A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BA5C2A" w:rsidRDefault="00BA5C2A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BA5C2A" w:rsidRPr="007A28BB" w:rsidRDefault="00BA5C2A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BA5C2A" w:rsidRDefault="00BA5C2A" w:rsidP="00FE10DE">
    <w:pPr>
      <w:pStyle w:val="a7"/>
      <w:ind w:left="-10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C2A" w:rsidRDefault="00BA5C2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0C0B3DC2"/>
    <w:multiLevelType w:val="hybridMultilevel"/>
    <w:tmpl w:val="354AE834"/>
    <w:lvl w:ilvl="0" w:tplc="EFF06A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4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391F7C"/>
    <w:multiLevelType w:val="hybridMultilevel"/>
    <w:tmpl w:val="899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6"/>
  </w:num>
  <w:num w:numId="5">
    <w:abstractNumId w:val="17"/>
  </w:num>
  <w:num w:numId="6">
    <w:abstractNumId w:val="11"/>
  </w:num>
  <w:num w:numId="7">
    <w:abstractNumId w:val="0"/>
  </w:num>
  <w:num w:numId="8">
    <w:abstractNumId w:val="8"/>
  </w:num>
  <w:num w:numId="9">
    <w:abstractNumId w:val="18"/>
  </w:num>
  <w:num w:numId="10">
    <w:abstractNumId w:val="22"/>
  </w:num>
  <w:num w:numId="11">
    <w:abstractNumId w:val="21"/>
  </w:num>
  <w:num w:numId="12">
    <w:abstractNumId w:val="14"/>
  </w:num>
  <w:num w:numId="13">
    <w:abstractNumId w:val="10"/>
  </w:num>
  <w:num w:numId="14">
    <w:abstractNumId w:val="9"/>
  </w:num>
  <w:num w:numId="15">
    <w:abstractNumId w:val="1"/>
  </w:num>
  <w:num w:numId="16">
    <w:abstractNumId w:val="19"/>
  </w:num>
  <w:num w:numId="17">
    <w:abstractNumId w:val="6"/>
  </w:num>
  <w:num w:numId="18">
    <w:abstractNumId w:val="20"/>
  </w:num>
  <w:num w:numId="19">
    <w:abstractNumId w:val="15"/>
  </w:num>
  <w:num w:numId="20">
    <w:abstractNumId w:val="13"/>
  </w:num>
  <w:num w:numId="21">
    <w:abstractNumId w:val="4"/>
  </w:num>
  <w:num w:numId="22">
    <w:abstractNumId w:val="1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5601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25677"/>
    <w:rsid w:val="000343D3"/>
    <w:rsid w:val="00054494"/>
    <w:rsid w:val="00062433"/>
    <w:rsid w:val="000839CF"/>
    <w:rsid w:val="00094FC4"/>
    <w:rsid w:val="000C087A"/>
    <w:rsid w:val="000D1AF2"/>
    <w:rsid w:val="00104086"/>
    <w:rsid w:val="00134EFF"/>
    <w:rsid w:val="001A7FE2"/>
    <w:rsid w:val="001B39B1"/>
    <w:rsid w:val="00215218"/>
    <w:rsid w:val="00240988"/>
    <w:rsid w:val="00262160"/>
    <w:rsid w:val="0026330C"/>
    <w:rsid w:val="002B0566"/>
    <w:rsid w:val="002F13D8"/>
    <w:rsid w:val="00302E73"/>
    <w:rsid w:val="00314FF4"/>
    <w:rsid w:val="0033320B"/>
    <w:rsid w:val="00336279"/>
    <w:rsid w:val="0035083B"/>
    <w:rsid w:val="0035366F"/>
    <w:rsid w:val="003555A4"/>
    <w:rsid w:val="003642A3"/>
    <w:rsid w:val="00371906"/>
    <w:rsid w:val="00390C75"/>
    <w:rsid w:val="003B1038"/>
    <w:rsid w:val="003D17D5"/>
    <w:rsid w:val="003D30EA"/>
    <w:rsid w:val="004002A7"/>
    <w:rsid w:val="004140B8"/>
    <w:rsid w:val="00443AD2"/>
    <w:rsid w:val="004C5F54"/>
    <w:rsid w:val="004D33E0"/>
    <w:rsid w:val="004F4378"/>
    <w:rsid w:val="004F4D2D"/>
    <w:rsid w:val="004F7095"/>
    <w:rsid w:val="00552CC2"/>
    <w:rsid w:val="005A4A5A"/>
    <w:rsid w:val="005C7B2D"/>
    <w:rsid w:val="005E40EE"/>
    <w:rsid w:val="00604ACC"/>
    <w:rsid w:val="00624377"/>
    <w:rsid w:val="006911D9"/>
    <w:rsid w:val="00695BC3"/>
    <w:rsid w:val="006A7EB9"/>
    <w:rsid w:val="006C06C4"/>
    <w:rsid w:val="006D4A40"/>
    <w:rsid w:val="00702F2B"/>
    <w:rsid w:val="00712734"/>
    <w:rsid w:val="00720F45"/>
    <w:rsid w:val="007766C8"/>
    <w:rsid w:val="00787AB9"/>
    <w:rsid w:val="007A5518"/>
    <w:rsid w:val="007A5DA1"/>
    <w:rsid w:val="007B6C38"/>
    <w:rsid w:val="007C2765"/>
    <w:rsid w:val="007C46A6"/>
    <w:rsid w:val="007E3D50"/>
    <w:rsid w:val="00807E3D"/>
    <w:rsid w:val="00820532"/>
    <w:rsid w:val="008205AB"/>
    <w:rsid w:val="008626B7"/>
    <w:rsid w:val="00873CD1"/>
    <w:rsid w:val="008D6EF2"/>
    <w:rsid w:val="008E0DC5"/>
    <w:rsid w:val="00940D40"/>
    <w:rsid w:val="00950BBD"/>
    <w:rsid w:val="00966AC1"/>
    <w:rsid w:val="00A32512"/>
    <w:rsid w:val="00A343E8"/>
    <w:rsid w:val="00A53558"/>
    <w:rsid w:val="00A7261B"/>
    <w:rsid w:val="00A7767B"/>
    <w:rsid w:val="00A931A0"/>
    <w:rsid w:val="00AA7140"/>
    <w:rsid w:val="00AB37B9"/>
    <w:rsid w:val="00AD2EB4"/>
    <w:rsid w:val="00AE3FA1"/>
    <w:rsid w:val="00B11ACA"/>
    <w:rsid w:val="00B37F29"/>
    <w:rsid w:val="00B42546"/>
    <w:rsid w:val="00B70B43"/>
    <w:rsid w:val="00B734DF"/>
    <w:rsid w:val="00B84C71"/>
    <w:rsid w:val="00BA5C2A"/>
    <w:rsid w:val="00C223D1"/>
    <w:rsid w:val="00C4123A"/>
    <w:rsid w:val="00C41BBF"/>
    <w:rsid w:val="00C8601B"/>
    <w:rsid w:val="00CA1876"/>
    <w:rsid w:val="00CB2853"/>
    <w:rsid w:val="00D06283"/>
    <w:rsid w:val="00D119D7"/>
    <w:rsid w:val="00D20A5C"/>
    <w:rsid w:val="00D23601"/>
    <w:rsid w:val="00D24494"/>
    <w:rsid w:val="00D8470F"/>
    <w:rsid w:val="00D84976"/>
    <w:rsid w:val="00DC19C6"/>
    <w:rsid w:val="00DF3885"/>
    <w:rsid w:val="00E117C4"/>
    <w:rsid w:val="00E21CB9"/>
    <w:rsid w:val="00E44F39"/>
    <w:rsid w:val="00E66003"/>
    <w:rsid w:val="00EB51F4"/>
    <w:rsid w:val="00EF1CF0"/>
    <w:rsid w:val="00EF7641"/>
    <w:rsid w:val="00F67938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8D6EF2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rsid w:val="00BA5C2A"/>
    <w:pPr>
      <w:autoSpaceDE w:val="0"/>
      <w:autoSpaceDN w:val="0"/>
      <w:adjustRightInd w:val="0"/>
      <w:ind w:firstLine="283"/>
      <w:jc w:val="both"/>
    </w:pPr>
    <w:rPr>
      <w:color w:val="000000"/>
      <w:sz w:val="19"/>
      <w:szCs w:val="19"/>
    </w:rPr>
  </w:style>
  <w:style w:type="character" w:customStyle="1" w:styleId="ac">
    <w:name w:val="Основной текст Знак"/>
    <w:basedOn w:val="a0"/>
    <w:link w:val="ab"/>
    <w:uiPriority w:val="99"/>
    <w:rsid w:val="00BA5C2A"/>
    <w:rPr>
      <w:rFonts w:ascii="Times New Roman" w:eastAsia="Times New Roman" w:hAnsi="Times New Roman"/>
      <w:color w:val="00000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25397-86BE-4D06-A1D0-D3FF196B0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creator>www.PHILka.RU</dc:creator>
  <cp:lastModifiedBy>7460-00-195</cp:lastModifiedBy>
  <cp:revision>2</cp:revision>
  <cp:lastPrinted>2013-04-25T04:26:00Z</cp:lastPrinted>
  <dcterms:created xsi:type="dcterms:W3CDTF">2014-09-16T12:56:00Z</dcterms:created>
  <dcterms:modified xsi:type="dcterms:W3CDTF">2014-09-16T12:56:00Z</dcterms:modified>
</cp:coreProperties>
</file>