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7A" w:rsidRDefault="00795DD1" w:rsidP="00211D7A">
      <w:pPr>
        <w:jc w:val="center"/>
      </w:pPr>
      <w:r>
        <w:t>СТРУКТУРА ЗАЯВОК</w:t>
      </w:r>
      <w:r w:rsidR="00211D7A">
        <w:t xml:space="preserve"> ООО УК «ВЕРТИКАЛЬ»</w:t>
      </w:r>
    </w:p>
    <w:tbl>
      <w:tblPr>
        <w:tblStyle w:val="-2"/>
        <w:tblpPr w:leftFromText="180" w:rightFromText="180" w:vertAnchor="text" w:horzAnchor="margin" w:tblpY="497"/>
        <w:tblW w:w="15891" w:type="dxa"/>
        <w:tblLayout w:type="fixed"/>
        <w:tblLook w:val="04A0"/>
      </w:tblPr>
      <w:tblGrid>
        <w:gridCol w:w="627"/>
        <w:gridCol w:w="40"/>
        <w:gridCol w:w="1505"/>
        <w:gridCol w:w="1524"/>
        <w:gridCol w:w="1524"/>
        <w:gridCol w:w="1525"/>
        <w:gridCol w:w="1524"/>
        <w:gridCol w:w="1524"/>
        <w:gridCol w:w="1525"/>
        <w:gridCol w:w="1524"/>
        <w:gridCol w:w="1524"/>
        <w:gridCol w:w="1525"/>
      </w:tblGrid>
      <w:tr w:rsidR="00AE6C9E" w:rsidTr="00AE6C9E">
        <w:trPr>
          <w:cnfStyle w:val="100000000000"/>
          <w:trHeight w:val="276"/>
        </w:trPr>
        <w:tc>
          <w:tcPr>
            <w:tcW w:w="567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r w:rsidRPr="00AE6C9E">
              <w:rPr>
                <w:sz w:val="18"/>
                <w:szCs w:val="18"/>
              </w:rPr>
              <w:t>№</w:t>
            </w:r>
          </w:p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E6C9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E6C9E">
              <w:rPr>
                <w:sz w:val="18"/>
                <w:szCs w:val="18"/>
              </w:rPr>
              <w:t>/</w:t>
            </w:r>
            <w:proofErr w:type="spellStart"/>
            <w:r w:rsidRPr="00AE6C9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05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r w:rsidRPr="00AE6C9E">
              <w:rPr>
                <w:sz w:val="18"/>
                <w:szCs w:val="18"/>
              </w:rPr>
              <w:t>Период</w:t>
            </w:r>
          </w:p>
        </w:tc>
        <w:tc>
          <w:tcPr>
            <w:tcW w:w="148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Pr="00AE6C9E" w:rsidRDefault="00AE6C9E" w:rsidP="00AE6C9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E6C9E">
              <w:rPr>
                <w:b/>
                <w:sz w:val="18"/>
                <w:szCs w:val="18"/>
              </w:rPr>
              <w:t>Общее</w:t>
            </w:r>
          </w:p>
          <w:p w:rsidR="00AE6C9E" w:rsidRPr="00AE6C9E" w:rsidRDefault="00AE6C9E" w:rsidP="00AE6C9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E6C9E">
              <w:rPr>
                <w:b/>
                <w:sz w:val="18"/>
                <w:szCs w:val="18"/>
              </w:rPr>
              <w:t>количество</w:t>
            </w:r>
          </w:p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r w:rsidRPr="00AE6C9E">
              <w:rPr>
                <w:b/>
                <w:sz w:val="18"/>
                <w:szCs w:val="18"/>
              </w:rPr>
              <w:t>заявок</w:t>
            </w:r>
          </w:p>
        </w:tc>
        <w:tc>
          <w:tcPr>
            <w:tcW w:w="148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r w:rsidRPr="00AE6C9E">
              <w:rPr>
                <w:sz w:val="18"/>
                <w:szCs w:val="18"/>
              </w:rPr>
              <w:t>Канализация</w:t>
            </w:r>
          </w:p>
        </w:tc>
        <w:tc>
          <w:tcPr>
            <w:tcW w:w="1485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r w:rsidRPr="00AE6C9E">
              <w:rPr>
                <w:sz w:val="18"/>
                <w:szCs w:val="18"/>
              </w:rPr>
              <w:t>Отопление</w:t>
            </w:r>
          </w:p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r w:rsidRPr="00AE6C9E">
              <w:rPr>
                <w:sz w:val="18"/>
                <w:szCs w:val="18"/>
              </w:rPr>
              <w:t>ХВС, ГВС</w:t>
            </w:r>
          </w:p>
        </w:tc>
        <w:tc>
          <w:tcPr>
            <w:tcW w:w="148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r w:rsidRPr="00AE6C9E">
              <w:rPr>
                <w:sz w:val="18"/>
                <w:szCs w:val="18"/>
              </w:rPr>
              <w:t>Электричество</w:t>
            </w:r>
          </w:p>
        </w:tc>
        <w:tc>
          <w:tcPr>
            <w:tcW w:w="148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r w:rsidRPr="00AE6C9E">
              <w:rPr>
                <w:sz w:val="18"/>
                <w:szCs w:val="18"/>
              </w:rPr>
              <w:t xml:space="preserve">Кровля, </w:t>
            </w:r>
          </w:p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r w:rsidRPr="00AE6C9E">
              <w:rPr>
                <w:sz w:val="18"/>
                <w:szCs w:val="18"/>
              </w:rPr>
              <w:t>чердак</w:t>
            </w:r>
          </w:p>
        </w:tc>
        <w:tc>
          <w:tcPr>
            <w:tcW w:w="1485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r w:rsidRPr="00AE6C9E">
              <w:rPr>
                <w:sz w:val="18"/>
                <w:szCs w:val="18"/>
              </w:rPr>
              <w:t>Подъезды</w:t>
            </w:r>
          </w:p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r w:rsidRPr="00AE6C9E">
              <w:rPr>
                <w:sz w:val="18"/>
                <w:szCs w:val="18"/>
              </w:rPr>
              <w:t>и двери</w:t>
            </w:r>
          </w:p>
        </w:tc>
        <w:tc>
          <w:tcPr>
            <w:tcW w:w="148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AE6C9E">
              <w:rPr>
                <w:sz w:val="18"/>
                <w:szCs w:val="18"/>
              </w:rPr>
              <w:t>Дефектовка</w:t>
            </w:r>
            <w:proofErr w:type="spellEnd"/>
          </w:p>
        </w:tc>
        <w:tc>
          <w:tcPr>
            <w:tcW w:w="148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r w:rsidRPr="00AE6C9E">
              <w:rPr>
                <w:sz w:val="18"/>
                <w:szCs w:val="18"/>
              </w:rPr>
              <w:t>Обслуживание УУТЭ</w:t>
            </w:r>
          </w:p>
        </w:tc>
        <w:tc>
          <w:tcPr>
            <w:tcW w:w="1465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r w:rsidRPr="00AE6C9E">
              <w:rPr>
                <w:sz w:val="18"/>
                <w:szCs w:val="18"/>
              </w:rPr>
              <w:t>Санитарная</w:t>
            </w:r>
          </w:p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r w:rsidRPr="00AE6C9E">
              <w:rPr>
                <w:sz w:val="18"/>
                <w:szCs w:val="18"/>
              </w:rPr>
              <w:t>обработка</w:t>
            </w:r>
          </w:p>
          <w:p w:rsidR="00AE6C9E" w:rsidRPr="00AE6C9E" w:rsidRDefault="00AE6C9E" w:rsidP="00AE6C9E">
            <w:pPr>
              <w:pStyle w:val="a3"/>
              <w:jc w:val="center"/>
              <w:rPr>
                <w:sz w:val="18"/>
                <w:szCs w:val="18"/>
              </w:rPr>
            </w:pPr>
            <w:r w:rsidRPr="00AE6C9E">
              <w:rPr>
                <w:sz w:val="18"/>
                <w:szCs w:val="18"/>
              </w:rPr>
              <w:t>и извоз</w:t>
            </w:r>
          </w:p>
        </w:tc>
      </w:tr>
      <w:tr w:rsidR="00AE6C9E" w:rsidTr="00AE6C9E">
        <w:trPr>
          <w:trHeight w:val="276"/>
        </w:trPr>
        <w:tc>
          <w:tcPr>
            <w:tcW w:w="567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Default="00AE6C9E" w:rsidP="00AE6C9E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Default="00AE6C9E" w:rsidP="00AE6C9E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Default="00AE6C9E" w:rsidP="00AE6C9E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Default="00AE6C9E" w:rsidP="00AE6C9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Default="00AE6C9E" w:rsidP="00AE6C9E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Default="00AE6C9E" w:rsidP="00AE6C9E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Default="00AE6C9E" w:rsidP="00AE6C9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Default="00AE6C9E" w:rsidP="00AE6C9E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Default="00AE6C9E" w:rsidP="00AE6C9E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E6C9E" w:rsidRDefault="00AE6C9E" w:rsidP="00AE6C9E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E6C9E" w:rsidRDefault="00AE6C9E" w:rsidP="00AE6C9E">
            <w:pPr>
              <w:rPr>
                <w:sz w:val="20"/>
                <w:szCs w:val="20"/>
              </w:rPr>
            </w:pPr>
          </w:p>
        </w:tc>
      </w:tr>
      <w:tr w:rsidR="00AE6C9E" w:rsidTr="00AE6C9E">
        <w:trPr>
          <w:trHeight w:val="90"/>
        </w:trPr>
        <w:tc>
          <w:tcPr>
            <w:tcW w:w="5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5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E6C9E" w:rsidRDefault="00AE6C9E" w:rsidP="00AE6C9E">
            <w:pPr>
              <w:pStyle w:val="a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4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AE6C9E" w:rsidTr="00AE6C9E">
        <w:trPr>
          <w:trHeight w:val="276"/>
        </w:trPr>
        <w:tc>
          <w:tcPr>
            <w:tcW w:w="5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1.</w:t>
            </w:r>
          </w:p>
        </w:tc>
        <w:tc>
          <w:tcPr>
            <w:tcW w:w="15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r>
              <w:t>Май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Pr="004E52E9" w:rsidRDefault="00AE6C9E" w:rsidP="00AE6C9E">
            <w:pPr>
              <w:pStyle w:val="a3"/>
              <w:jc w:val="center"/>
              <w:rPr>
                <w:b/>
              </w:rPr>
            </w:pPr>
            <w:r w:rsidRPr="004E52E9">
              <w:rPr>
                <w:b/>
              </w:rPr>
              <w:t>184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122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38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21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2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E6C9E" w:rsidRDefault="00AE6C9E" w:rsidP="00AE6C9E">
            <w:pPr>
              <w:pStyle w:val="a3"/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-</w:t>
            </w:r>
          </w:p>
        </w:tc>
      </w:tr>
      <w:tr w:rsidR="00AE6C9E" w:rsidTr="00AE6C9E">
        <w:trPr>
          <w:trHeight w:val="276"/>
        </w:trPr>
        <w:tc>
          <w:tcPr>
            <w:tcW w:w="5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2.</w:t>
            </w:r>
          </w:p>
        </w:tc>
        <w:tc>
          <w:tcPr>
            <w:tcW w:w="15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r>
              <w:t>Июнь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Pr="004E52E9" w:rsidRDefault="00AE6C9E" w:rsidP="00AE6C9E">
            <w:pPr>
              <w:pStyle w:val="a3"/>
              <w:jc w:val="center"/>
              <w:rPr>
                <w:b/>
              </w:rPr>
            </w:pPr>
            <w:r w:rsidRPr="004E52E9">
              <w:rPr>
                <w:b/>
              </w:rPr>
              <w:t>234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134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61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34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2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E6C9E" w:rsidRDefault="00AE6C9E" w:rsidP="00AE6C9E">
            <w:pPr>
              <w:pStyle w:val="a3"/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3</w:t>
            </w:r>
          </w:p>
        </w:tc>
      </w:tr>
      <w:tr w:rsidR="00AE6C9E" w:rsidTr="00AE6C9E">
        <w:trPr>
          <w:trHeight w:val="276"/>
        </w:trPr>
        <w:tc>
          <w:tcPr>
            <w:tcW w:w="5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3.</w:t>
            </w:r>
          </w:p>
        </w:tc>
        <w:tc>
          <w:tcPr>
            <w:tcW w:w="15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r>
              <w:t>Июль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Pr="004E52E9" w:rsidRDefault="00AE6C9E" w:rsidP="00AE6C9E">
            <w:pPr>
              <w:pStyle w:val="a3"/>
              <w:jc w:val="center"/>
              <w:rPr>
                <w:b/>
              </w:rPr>
            </w:pPr>
            <w:r w:rsidRPr="004E52E9">
              <w:rPr>
                <w:b/>
              </w:rPr>
              <w:t>354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98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162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40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36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11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E6C9E" w:rsidRDefault="00AE6C9E" w:rsidP="00AE6C9E">
            <w:pPr>
              <w:pStyle w:val="a3"/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7</w:t>
            </w:r>
          </w:p>
        </w:tc>
      </w:tr>
      <w:tr w:rsidR="00AE6C9E" w:rsidTr="00AE6C9E">
        <w:trPr>
          <w:trHeight w:val="276"/>
        </w:trPr>
        <w:tc>
          <w:tcPr>
            <w:tcW w:w="5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4.</w:t>
            </w:r>
          </w:p>
        </w:tc>
        <w:tc>
          <w:tcPr>
            <w:tcW w:w="15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r>
              <w:t>Август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Pr="004E52E9" w:rsidRDefault="00AE6C9E" w:rsidP="00AE6C9E">
            <w:pPr>
              <w:pStyle w:val="a3"/>
              <w:jc w:val="center"/>
              <w:rPr>
                <w:b/>
              </w:rPr>
            </w:pPr>
            <w:r w:rsidRPr="004E52E9">
              <w:rPr>
                <w:b/>
              </w:rPr>
              <w:t>364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89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120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56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32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29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10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E6C9E" w:rsidRDefault="00AE6C9E" w:rsidP="00AE6C9E">
            <w:pPr>
              <w:pStyle w:val="a3"/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28</w:t>
            </w:r>
          </w:p>
        </w:tc>
      </w:tr>
      <w:tr w:rsidR="00AE6C9E" w:rsidTr="00AE6C9E">
        <w:trPr>
          <w:trHeight w:val="276"/>
        </w:trPr>
        <w:tc>
          <w:tcPr>
            <w:tcW w:w="5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5.</w:t>
            </w:r>
          </w:p>
        </w:tc>
        <w:tc>
          <w:tcPr>
            <w:tcW w:w="15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r>
              <w:t>Сентябрь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Pr="004E52E9" w:rsidRDefault="00AE6C9E" w:rsidP="00AE6C9E">
            <w:pPr>
              <w:pStyle w:val="a3"/>
              <w:jc w:val="center"/>
              <w:rPr>
                <w:b/>
              </w:rPr>
            </w:pPr>
            <w:r w:rsidRPr="004E52E9">
              <w:rPr>
                <w:b/>
              </w:rPr>
              <w:t>411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104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167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57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33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26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E6C9E" w:rsidRDefault="00AE6C9E" w:rsidP="00AE6C9E">
            <w:pPr>
              <w:pStyle w:val="a3"/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2 / 22</w:t>
            </w:r>
          </w:p>
        </w:tc>
      </w:tr>
      <w:tr w:rsidR="00AE6C9E" w:rsidTr="00AE6C9E">
        <w:trPr>
          <w:trHeight w:val="276"/>
        </w:trPr>
        <w:tc>
          <w:tcPr>
            <w:tcW w:w="5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6.</w:t>
            </w:r>
          </w:p>
        </w:tc>
        <w:tc>
          <w:tcPr>
            <w:tcW w:w="15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r>
              <w:t>Октябрь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Pr="004E52E9" w:rsidRDefault="00AE6C9E" w:rsidP="00AE6C9E">
            <w:pPr>
              <w:pStyle w:val="a3"/>
              <w:jc w:val="center"/>
              <w:rPr>
                <w:b/>
              </w:rPr>
            </w:pPr>
            <w:r w:rsidRPr="004E52E9">
              <w:rPr>
                <w:b/>
              </w:rPr>
              <w:t>564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98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300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68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71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E6C9E" w:rsidRDefault="00AE6C9E" w:rsidP="00AE6C9E">
            <w:pPr>
              <w:pStyle w:val="a3"/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- / 17</w:t>
            </w:r>
          </w:p>
        </w:tc>
      </w:tr>
      <w:tr w:rsidR="00AE6C9E" w:rsidTr="00AE6C9E">
        <w:trPr>
          <w:trHeight w:val="276"/>
        </w:trPr>
        <w:tc>
          <w:tcPr>
            <w:tcW w:w="5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7.</w:t>
            </w:r>
          </w:p>
        </w:tc>
        <w:tc>
          <w:tcPr>
            <w:tcW w:w="15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r>
              <w:t>Ноябрь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Pr="004E52E9" w:rsidRDefault="00AE6C9E" w:rsidP="00AE6C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523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188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181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65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12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16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E6C9E" w:rsidRDefault="00AE6C9E" w:rsidP="00AE6C9E">
            <w:pPr>
              <w:pStyle w:val="a3"/>
              <w:jc w:val="center"/>
            </w:pPr>
            <w:r>
              <w:t>25</w:t>
            </w:r>
          </w:p>
        </w:tc>
        <w:tc>
          <w:tcPr>
            <w:tcW w:w="14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</w:pPr>
            <w:r>
              <w:t>- / 36</w:t>
            </w:r>
          </w:p>
        </w:tc>
      </w:tr>
      <w:tr w:rsidR="00AE6C9E" w:rsidTr="00AE6C9E">
        <w:trPr>
          <w:trHeight w:val="276"/>
        </w:trPr>
        <w:tc>
          <w:tcPr>
            <w:tcW w:w="60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jc w:val="center"/>
              <w:rPr>
                <w:b/>
              </w:rPr>
            </w:pPr>
          </w:p>
        </w:tc>
        <w:tc>
          <w:tcPr>
            <w:tcW w:w="14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E6C9E" w:rsidRDefault="00AE6C9E" w:rsidP="00AE6C9E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2634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833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1029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341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4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E6C9E" w:rsidRDefault="00AE6C9E" w:rsidP="00AE6C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E6C9E" w:rsidRDefault="00AE6C9E" w:rsidP="00AE6C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 / 113</w:t>
            </w:r>
          </w:p>
        </w:tc>
      </w:tr>
    </w:tbl>
    <w:p w:rsidR="00211D7A" w:rsidRDefault="004E52E9" w:rsidP="00211D7A">
      <w:pPr>
        <w:jc w:val="center"/>
      </w:pPr>
      <w:r>
        <w:t>в период с 1 мая по 3</w:t>
      </w:r>
      <w:r w:rsidR="00EC4DDD">
        <w:t>0 но</w:t>
      </w:r>
      <w:r w:rsidR="00211D7A">
        <w:t>ября 2014 года</w:t>
      </w:r>
    </w:p>
    <w:p w:rsidR="00211D7A" w:rsidRDefault="00211D7A" w:rsidP="00211D7A">
      <w:pPr>
        <w:jc w:val="center"/>
      </w:pPr>
    </w:p>
    <w:p w:rsidR="00795DD1" w:rsidRDefault="00795DD1" w:rsidP="00211D7A">
      <w:pPr>
        <w:jc w:val="center"/>
      </w:pPr>
    </w:p>
    <w:p w:rsidR="00795DD1" w:rsidRDefault="00795DD1" w:rsidP="00211D7A">
      <w:pPr>
        <w:jc w:val="center"/>
      </w:pPr>
    </w:p>
    <w:p w:rsidR="00211D7A" w:rsidRDefault="00795DD1" w:rsidP="00211D7A">
      <w:pPr>
        <w:jc w:val="center"/>
      </w:pPr>
      <w:r w:rsidRPr="00795DD1">
        <w:rPr>
          <w:noProof/>
        </w:rPr>
        <w:drawing>
          <wp:inline distT="0" distB="0" distL="0" distR="0">
            <wp:extent cx="9937750" cy="3708400"/>
            <wp:effectExtent l="19050" t="0" r="2540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11D7A" w:rsidSect="00E604BA">
      <w:pgSz w:w="16838" w:h="11906" w:orient="landscape"/>
      <w:pgMar w:top="284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D7A"/>
    <w:rsid w:val="00035A3C"/>
    <w:rsid w:val="001B23AD"/>
    <w:rsid w:val="00211D7A"/>
    <w:rsid w:val="002A293C"/>
    <w:rsid w:val="004C00A0"/>
    <w:rsid w:val="004E52E9"/>
    <w:rsid w:val="00707FA6"/>
    <w:rsid w:val="00795DD1"/>
    <w:rsid w:val="008A1135"/>
    <w:rsid w:val="008B4089"/>
    <w:rsid w:val="009A096B"/>
    <w:rsid w:val="00AE6C9E"/>
    <w:rsid w:val="00B13538"/>
    <w:rsid w:val="00CA7A45"/>
    <w:rsid w:val="00E604BA"/>
    <w:rsid w:val="00EC4DDD"/>
    <w:rsid w:val="00F05C76"/>
    <w:rsid w:val="00FD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1"/>
    <w:semiHidden/>
    <w:unhideWhenUsed/>
    <w:rsid w:val="00211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95D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D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2.2049155996075605E-2"/>
          <c:y val="3.8656869154893581E-2"/>
          <c:w val="0.89133787829236988"/>
          <c:h val="0.96134316686441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заявок</c:v>
                </c:pt>
              </c:strCache>
            </c:strRef>
          </c:tx>
          <c:explosion val="16"/>
          <c:dLbls>
            <c:dLbl>
              <c:idx val="0"/>
              <c:layout>
                <c:manualLayout>
                  <c:x val="5.3020056264615418E-3"/>
                  <c:y val="-9.6466073509764452E-2"/>
                </c:manualLayout>
              </c:layout>
              <c:tx>
                <c:rich>
                  <a:bodyPr/>
                  <a:lstStyle/>
                  <a:p>
                    <a:r>
                      <a:rPr lang="ru-RU" b="1" i="0" baseline="0"/>
                      <a:t>833 - канализация</a:t>
                    </a:r>
                    <a:endParaRPr lang="en-US" b="1" i="0" baseline="0"/>
                  </a:p>
                </c:rich>
              </c:tx>
              <c:showVal val="1"/>
            </c:dLbl>
            <c:dLbl>
              <c:idx val="1"/>
              <c:layout>
                <c:manualLayout>
                  <c:x val="-0.14643558105589627"/>
                  <c:y val="2.1498337076096604E-2"/>
                </c:manualLayout>
              </c:layout>
              <c:tx>
                <c:rich>
                  <a:bodyPr/>
                  <a:lstStyle/>
                  <a:p>
                    <a:r>
                      <a:rPr lang="ru-RU" b="1" i="0" baseline="0"/>
                      <a:t>1029 - отопление</a:t>
                    </a:r>
                    <a:endParaRPr lang="en-US" b="1" i="0" baseline="0"/>
                  </a:p>
                </c:rich>
              </c:tx>
              <c:showVal val="1"/>
            </c:dLbl>
            <c:dLbl>
              <c:idx val="2"/>
              <c:layout>
                <c:manualLayout>
                  <c:x val="3.0490976953730692E-3"/>
                  <c:y val="-0.1317746382785181"/>
                </c:manualLayout>
              </c:layout>
              <c:tx>
                <c:rich>
                  <a:bodyPr/>
                  <a:lstStyle/>
                  <a:p>
                    <a:r>
                      <a:rPr lang="ru-RU" b="1" i="0" baseline="0"/>
                      <a:t>341 - электричество</a:t>
                    </a:r>
                    <a:endParaRPr lang="en-US" b="1" i="0" baseline="0"/>
                  </a:p>
                </c:rich>
              </c:tx>
              <c:showVal val="1"/>
            </c:dLbl>
            <c:dLbl>
              <c:idx val="3"/>
              <c:layout>
                <c:manualLayout>
                  <c:x val="-3.7275741490780112E-2"/>
                  <c:y val="-4.9321809944989761E-2"/>
                </c:manualLayout>
              </c:layout>
              <c:tx>
                <c:rich>
                  <a:bodyPr/>
                  <a:lstStyle/>
                  <a:p>
                    <a:r>
                      <a:rPr lang="ru-RU" b="1" i="0" baseline="0"/>
                      <a:t>124 - кровля</a:t>
                    </a:r>
                    <a:endParaRPr lang="en-US" b="1" i="0" baseline="0"/>
                  </a:p>
                </c:rich>
              </c:tx>
              <c:showVal val="1"/>
            </c:dLbl>
            <c:dLbl>
              <c:idx val="4"/>
              <c:layout>
                <c:manualLayout>
                  <c:x val="-9.3757860126368556E-3"/>
                  <c:y val="-2.1337445635180082E-2"/>
                </c:manualLayout>
              </c:layout>
              <c:tx>
                <c:rich>
                  <a:bodyPr/>
                  <a:lstStyle/>
                  <a:p>
                    <a:r>
                      <a:rPr lang="ru-RU" b="1" i="0" baseline="0"/>
                      <a:t>153 - подъезды</a:t>
                    </a:r>
                    <a:endParaRPr lang="en-US" b="1" i="0" baseline="0"/>
                  </a:p>
                </c:rich>
              </c:tx>
              <c:showVal val="1"/>
            </c:dLbl>
            <c:dLbl>
              <c:idx val="5"/>
              <c:layout>
                <c:manualLayout>
                  <c:x val="9.3866820960479019E-2"/>
                  <c:y val="-8.967479236328341E-3"/>
                </c:manualLayout>
              </c:layout>
              <c:tx>
                <c:rich>
                  <a:bodyPr/>
                  <a:lstStyle/>
                  <a:p>
                    <a:r>
                      <a:rPr lang="ru-RU" b="1" i="0" baseline="0"/>
                      <a:t>41 - разное</a:t>
                    </a:r>
                    <a:endParaRPr lang="en-US" b="1" i="0" baseline="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канализация</c:v>
                </c:pt>
                <c:pt idx="1">
                  <c:v>отопление</c:v>
                </c:pt>
                <c:pt idx="2">
                  <c:v>электричество</c:v>
                </c:pt>
                <c:pt idx="3">
                  <c:v>кровля</c:v>
                </c:pt>
                <c:pt idx="4">
                  <c:v>подъезды</c:v>
                </c:pt>
                <c:pt idx="5">
                  <c:v>разное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833</c:v>
                </c:pt>
                <c:pt idx="1">
                  <c:v>1029</c:v>
                </c:pt>
                <c:pt idx="2">
                  <c:v>341</c:v>
                </c:pt>
                <c:pt idx="3">
                  <c:v>124</c:v>
                </c:pt>
                <c:pt idx="4">
                  <c:v>153</c:v>
                </c:pt>
                <c:pt idx="5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>
              <c:idx val="0"/>
              <c:layout>
                <c:manualLayout>
                  <c:x val="5.1529790660225387E-2"/>
                  <c:y val="3.5938903863432228E-3"/>
                </c:manualLayout>
              </c:layout>
              <c:showVal val="1"/>
            </c:dLbl>
            <c:dLbl>
              <c:idx val="1"/>
              <c:layout>
                <c:manualLayout>
                  <c:x val="4.938271604938301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5.7971014492753707E-2"/>
                  <c:y val="0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канализация</c:v>
                </c:pt>
                <c:pt idx="1">
                  <c:v>отопление</c:v>
                </c:pt>
                <c:pt idx="2">
                  <c:v>электричество</c:v>
                </c:pt>
                <c:pt idx="3">
                  <c:v>кровля</c:v>
                </c:pt>
                <c:pt idx="4">
                  <c:v>подъезды</c:v>
                </c:pt>
                <c:pt idx="5">
                  <c:v>разное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cat>
            <c:strRef>
              <c:f>Лист1!$A$2:$A$7</c:f>
              <c:strCache>
                <c:ptCount val="6"/>
                <c:pt idx="0">
                  <c:v>канализация</c:v>
                </c:pt>
                <c:pt idx="1">
                  <c:v>отопление</c:v>
                </c:pt>
                <c:pt idx="2">
                  <c:v>электричество</c:v>
                </c:pt>
                <c:pt idx="3">
                  <c:v>кровля</c:v>
                </c:pt>
                <c:pt idx="4">
                  <c:v>подъезды</c:v>
                </c:pt>
                <c:pt idx="5">
                  <c:v>разное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5406213680158993"/>
          <c:y val="0.39210710818681915"/>
          <c:w val="0.14468456139468186"/>
          <c:h val="0.60789285162884066"/>
        </c:manualLayout>
      </c:layout>
      <c:txPr>
        <a:bodyPr/>
        <a:lstStyle/>
        <a:p>
          <a:pPr>
            <a:defRPr b="1" i="0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2014-12-16T08:28:00Z</dcterms:created>
  <dcterms:modified xsi:type="dcterms:W3CDTF">2014-12-16T08:45:00Z</dcterms:modified>
</cp:coreProperties>
</file>