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C" w:rsidRPr="00D82ECF" w:rsidRDefault="000C5E9D" w:rsidP="00C23B8C">
      <w:pPr>
        <w:jc w:val="center"/>
        <w:rPr>
          <w:rFonts w:ascii="PF Din Text Cond Pro Light" w:hAnsi="PF Din Text Cond Pro Light"/>
          <w:b/>
          <w:bCs/>
          <w:i/>
          <w:color w:val="548DD4" w:themeColor="text2" w:themeTint="99"/>
          <w:sz w:val="52"/>
          <w:szCs w:val="52"/>
        </w:rPr>
      </w:pPr>
      <w:r>
        <w:rPr>
          <w:rFonts w:ascii="PF Din Text Cond Pro Light" w:hAnsi="PF Din Text Cond Pro Light"/>
          <w:b/>
          <w:bCs/>
          <w:color w:val="548DD4" w:themeColor="text2" w:themeTint="99"/>
          <w:sz w:val="52"/>
          <w:szCs w:val="52"/>
        </w:rPr>
        <w:t>Порядок уплаты имущественных налогов</w:t>
      </w:r>
      <w:r w:rsidR="00BC411D" w:rsidRPr="00D82ECF">
        <w:rPr>
          <w:rFonts w:ascii="PF Din Text Cond Pro Light" w:hAnsi="PF Din Text Cond Pro Light"/>
          <w:b/>
          <w:bCs/>
          <w:color w:val="548DD4" w:themeColor="text2" w:themeTint="99"/>
          <w:sz w:val="52"/>
          <w:szCs w:val="52"/>
        </w:rPr>
        <w:t xml:space="preserve"> физических лиц</w:t>
      </w:r>
    </w:p>
    <w:p w:rsidR="00C23B8C" w:rsidRDefault="00C23B8C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</w:p>
    <w:p w:rsidR="00BC411D" w:rsidRDefault="00BC411D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bCs/>
          <w:sz w:val="26"/>
          <w:szCs w:val="26"/>
        </w:rPr>
        <w:t>К имущественным налогам, подлежащим уплате физическими лицами, относятся транспортный, земельный и налог на имущество.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 xml:space="preserve">Порядок уплаты транспортного и земельного налогов, налога на имущество не меняется. Как и в настоящее время, указанные налоги будут уплачиваться на основе налоговых </w:t>
      </w:r>
      <w:hyperlink r:id="rId6" w:history="1">
        <w:r w:rsidRPr="007535D0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уведомлений</w:t>
        </w:r>
      </w:hyperlink>
      <w:r w:rsidRPr="007535D0">
        <w:rPr>
          <w:rFonts w:ascii="PF Din Text Cond Pro Light" w:hAnsi="PF Din Text Cond Pro Light" w:cs="PF Din Text Cond Pro Light"/>
          <w:sz w:val="26"/>
          <w:szCs w:val="26"/>
        </w:rPr>
        <w:t>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Налоговое уведомление физическому лицу (его законному или уполномоченному представителю) может быть: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- передано лично под расписку;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- направлено по почте заказным письмом;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- передано в электронном виде по телекоммуникационным каналам связи.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Если налоговое уведомление направлено по почте заказным письмом, оно считается полученным по истечении шести дней с даты направления заказного письма.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Если физическим лицом до его смерти не было получено налоговое уведомление на уплату земельного налога, у его наследников не возникает и задолженность по такому налогу.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 xml:space="preserve">В связи с этим, когда на момент исчисления (перерасчета) суммы налога у налогового органа имеется информация о смерти налогоплательщика - физического лица, исчисление (перерасчет) суммы налога в отношении его не производится. Исчисленные налоговым органом суммы </w:t>
      </w:r>
      <w:r w:rsidR="00AC5985">
        <w:rPr>
          <w:rFonts w:ascii="PF Din Text Cond Pro Light" w:hAnsi="PF Din Text Cond Pro Light" w:cs="PF Din Text Cond Pro Light"/>
          <w:sz w:val="26"/>
          <w:szCs w:val="26"/>
        </w:rPr>
        <w:t>имущественных н</w:t>
      </w:r>
      <w:r w:rsidRPr="007535D0">
        <w:rPr>
          <w:rFonts w:ascii="PF Din Text Cond Pro Light" w:hAnsi="PF Din Text Cond Pro Light" w:cs="PF Din Text Cond Pro Light"/>
          <w:sz w:val="26"/>
          <w:szCs w:val="26"/>
        </w:rPr>
        <w:t>алог</w:t>
      </w:r>
      <w:r w:rsidR="00AC5985">
        <w:rPr>
          <w:rFonts w:ascii="PF Din Text Cond Pro Light" w:hAnsi="PF Din Text Cond Pro Light" w:cs="PF Din Text Cond Pro Light"/>
          <w:sz w:val="26"/>
          <w:szCs w:val="26"/>
        </w:rPr>
        <w:t>ов</w:t>
      </w:r>
      <w:r w:rsidRPr="007535D0">
        <w:rPr>
          <w:rFonts w:ascii="PF Din Text Cond Pro Light" w:hAnsi="PF Din Text Cond Pro Light" w:cs="PF Din Text Cond Pro Light"/>
          <w:sz w:val="26"/>
          <w:szCs w:val="26"/>
        </w:rPr>
        <w:t>, по которому налоговое уведомление не было получено физическим лицом до его смерти, подлежат списанию.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С 1 января 2015 г. налогоплательщик - физическое лицо по налогам, уплачиваемым на основании налоговых уведомлений, обязан сообщать о наличии у него объектов недвижимого имущества и (или) транспортных средств, признаваемых объектами налогообложения, в налоговый орган по месту жительства либо по месту нахождения объектов недвижимого имущества и (или) транспортных средств. Это необходимо сделать, если налогоплательщик не получал налоговое уведомление и не уплачивал налог в отношении объектов налогообложения за период владения ими (</w:t>
      </w:r>
      <w:hyperlink r:id="rId7" w:history="1">
        <w:r w:rsidRPr="007535D0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пп. "в" п. 1 ст. 1</w:t>
        </w:r>
      </w:hyperlink>
      <w:r w:rsidRPr="007535D0">
        <w:rPr>
          <w:rFonts w:ascii="PF Din Text Cond Pro Light" w:hAnsi="PF Din Text Cond Pro Light" w:cs="PF Din Text Cond Pro Light"/>
          <w:sz w:val="26"/>
          <w:szCs w:val="26"/>
        </w:rPr>
        <w:t xml:space="preserve"> Закона N 52-ФЗ).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Сообщение с приложением копий правоустанавливающих (правоудостоверяющих) документов на объекты недвижимого имущества и (или) документов, подтверждающих государственную регистрацию транспортных средств, представляется в налоговый орган в отношении каждого объекта налогообложения однократно в срок до 31 декабря года, следующего за истекшим налоговым периодом (годом, за который уплачивается налог). Указанное сообщение не представляется, если: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- в отношении соответствующего объекта налоговое уведомление ранее было получено;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- в отношении указанных объектов налог ранее уплачивался (например, за период, когда физическое лицо являлось индивидуальным предпринимателем);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lastRenderedPageBreak/>
        <w:t>- используется налоговая льгота и обязанность по уплате налога соответственно не возникает. Для получения льгот физическое лицо должно представить в налоговый орган документы о праве на льготы</w:t>
      </w:r>
      <w:r w:rsidR="00AC5985">
        <w:rPr>
          <w:rFonts w:ascii="PF Din Text Cond Pro Light" w:hAnsi="PF Din Text Cond Pro Light" w:cs="PF Din Text Cond Pro Light"/>
          <w:sz w:val="26"/>
          <w:szCs w:val="26"/>
        </w:rPr>
        <w:t>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В случае перерасчета налоговым органом ранее исчисленного налога он уплачивается по налоговому уведомлению в указанный в нем срок. Уведомление должно быть направлено не позднее 30 дней до наступления данного срока уплаты.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До 1 января 2017 г. предусмотрен переходный период, позволяющий гражданам, заявившим о наличии объектов налогообложения, в отношении которых имущественный налог не уплачивался, начать уплачивать его с того налогового периода (года), в котором гражданином заявлено о наличии объекта.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Переходный период заканчивается 1 января 2017 г., и, если будут получены сведения о таких объектах из внешних источников, налоги в отношении этих объектов будут исчислены за три предыдущих года, а также наложен штраф за непредставление соответствующих сведений в размере 20% от неуплаченной суммы налога (</w:t>
      </w:r>
      <w:hyperlink r:id="rId8" w:history="1">
        <w:r w:rsidRPr="007535D0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3 ст. 129.1</w:t>
        </w:r>
      </w:hyperlink>
      <w:r w:rsidRPr="007535D0">
        <w:rPr>
          <w:rFonts w:ascii="PF Din Text Cond Pro Light" w:hAnsi="PF Din Text Cond Pro Light" w:cs="PF Din Text Cond Pro Light"/>
          <w:sz w:val="26"/>
          <w:szCs w:val="26"/>
        </w:rPr>
        <w:t xml:space="preserve"> НК РФ). </w:t>
      </w:r>
      <w:hyperlink r:id="rId9" w:history="1">
        <w:r w:rsidRPr="007535D0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Норма</w:t>
        </w:r>
      </w:hyperlink>
      <w:r w:rsidRPr="007535D0">
        <w:rPr>
          <w:rFonts w:ascii="PF Din Text Cond Pro Light" w:hAnsi="PF Din Text Cond Pro Light" w:cs="PF Din Text Cond Pro Light"/>
          <w:sz w:val="26"/>
          <w:szCs w:val="26"/>
        </w:rPr>
        <w:t xml:space="preserve"> об ответственности начнет применяться с 1 января 2017 г., то есть за неисполнение обязанностей по направлению сообщения о наличии объектов налогообложения, в отношении которых физическим лицом не получено уведомление об уплате налога за 2016 г. и последующие годы.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Кроме того, ответственность применяется только за непредставление сообщения (нарушение срока его представления). Если же налогоплательщик, не представив сообщение, уплатил налог, штраф взыскан быть не может.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Определенным стимулом сообщать о принадлежащем ему имуществе для физического лица является срок, за который оно может быть привлечено к уплате налога. Если налоговый орган исчисляет налог на основе имеющейся у него информации, налогоплательщик может быть привлечен к уплате налога за период трех предшествующих лет. Если же налог исчисляется на основе представленного сообщения, то в течение двухлетнего льготного периода (с 1 января 2015 г. до 1 января 2017 г.) налог исчисляется только за один год - год, в котором физическое лицо сообщило налоговому ор</w:t>
      </w:r>
      <w:r w:rsidR="00CE45C1">
        <w:rPr>
          <w:rFonts w:ascii="PF Din Text Cond Pro Light" w:hAnsi="PF Din Text Cond Pro Light" w:cs="PF Din Text Cond Pro Light"/>
          <w:sz w:val="26"/>
          <w:szCs w:val="26"/>
        </w:rPr>
        <w:t>гану о "необложенном" имуществе</w:t>
      </w:r>
      <w:r w:rsidRPr="007535D0">
        <w:rPr>
          <w:rFonts w:ascii="PF Din Text Cond Pro Light" w:hAnsi="PF Din Text Cond Pro Light" w:cs="PF Din Text Cond Pro Light"/>
          <w:sz w:val="26"/>
          <w:szCs w:val="26"/>
        </w:rPr>
        <w:t>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Законодательством установлен единый срок уплаты гражданами земельного и транспортного налогов, а также налога на имущество физлиц - не позднее 1 октября года, следующего за истекшим налоговым периодом.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 xml:space="preserve">С 1 января 2015 г. вступает в силу положение, согласно которому налогоплательщики - физические лица, являющиеся индивидуальными предпринимателями, должны уплачивать земельный налог </w:t>
      </w:r>
      <w:r w:rsidR="00AC5985">
        <w:rPr>
          <w:rFonts w:ascii="PF Din Text Cond Pro Light" w:hAnsi="PF Din Text Cond Pro Light" w:cs="PF Din Text Cond Pro Light"/>
          <w:sz w:val="26"/>
          <w:szCs w:val="26"/>
        </w:rPr>
        <w:t xml:space="preserve">по налоговым уведомлениям </w:t>
      </w:r>
      <w:r w:rsidRPr="007535D0">
        <w:rPr>
          <w:rFonts w:ascii="PF Din Text Cond Pro Light" w:hAnsi="PF Din Text Cond Pro Light" w:cs="PF Din Text Cond Pro Light"/>
          <w:sz w:val="26"/>
          <w:szCs w:val="26"/>
        </w:rPr>
        <w:t>не позднее 1 октября года, следующего за истекшим налоговым периодом.</w:t>
      </w:r>
    </w:p>
    <w:p w:rsidR="00BC411D" w:rsidRPr="007535D0" w:rsidRDefault="00165045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>Н</w:t>
      </w:r>
      <w:r w:rsidR="00BC411D" w:rsidRPr="007535D0">
        <w:rPr>
          <w:rFonts w:ascii="PF Din Text Cond Pro Light" w:hAnsi="PF Din Text Cond Pro Light" w:cs="PF Din Text Cond Pro Light"/>
          <w:sz w:val="26"/>
          <w:szCs w:val="26"/>
        </w:rPr>
        <w:t>овый срок применяется с 2015 г., в том числе при уплате имущественных налогов за 2014 г.</w:t>
      </w:r>
    </w:p>
    <w:p w:rsidR="00BC411D" w:rsidRPr="007535D0" w:rsidRDefault="00BC411D" w:rsidP="00BC411D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7535D0">
        <w:rPr>
          <w:rFonts w:ascii="PF Din Text Cond Pro Light" w:hAnsi="PF Din Text Cond Pro Light" w:cs="PF Din Text Cond Pro Light"/>
          <w:sz w:val="26"/>
          <w:szCs w:val="26"/>
        </w:rPr>
        <w:t xml:space="preserve">Во избежание возникновения споров с налоговыми органами имущественные налоги за </w:t>
      </w:r>
      <w:r w:rsidR="007535D0">
        <w:rPr>
          <w:rFonts w:ascii="PF Din Text Cond Pro Light" w:hAnsi="PF Din Text Cond Pro Light" w:cs="PF Din Text Cond Pro Light"/>
          <w:sz w:val="26"/>
          <w:szCs w:val="26"/>
        </w:rPr>
        <w:t xml:space="preserve">2014 г. следует заплатить </w:t>
      </w:r>
      <w:r w:rsidRPr="007535D0">
        <w:rPr>
          <w:rFonts w:ascii="PF Din Text Cond Pro Light" w:hAnsi="PF Din Text Cond Pro Light" w:cs="PF Din Text Cond Pro Light"/>
          <w:sz w:val="26"/>
          <w:szCs w:val="26"/>
        </w:rPr>
        <w:t>с соблюдением нового срока.</w:t>
      </w:r>
    </w:p>
    <w:p w:rsidR="00BC411D" w:rsidRPr="007535D0" w:rsidRDefault="00BC411D" w:rsidP="00C23B8C">
      <w:pPr>
        <w:tabs>
          <w:tab w:val="left" w:pos="4360"/>
        </w:tabs>
        <w:jc w:val="both"/>
        <w:rPr>
          <w:rFonts w:ascii="PF Din Text Cond Pro Light" w:hAnsi="PF Din Text Cond Pro Light" w:cs="Arial"/>
          <w:sz w:val="26"/>
          <w:szCs w:val="26"/>
        </w:rPr>
      </w:pPr>
    </w:p>
    <w:sectPr w:rsidR="00BC411D" w:rsidRPr="007535D0" w:rsidSect="00E758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C2" w:rsidRDefault="00F618C2">
      <w:r>
        <w:separator/>
      </w:r>
    </w:p>
  </w:endnote>
  <w:endnote w:type="continuationSeparator" w:id="0">
    <w:p w:rsidR="00F618C2" w:rsidRDefault="00F6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45" w:rsidRDefault="00FA12EE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50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045" w:rsidRDefault="00165045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165045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165045" w:rsidRDefault="00165045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165045" w:rsidRDefault="00165045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165045" w:rsidRPr="003D19E0" w:rsidRDefault="00165045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165045" w:rsidRPr="007504E5" w:rsidRDefault="00165045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165045" w:rsidRPr="007504E5" w:rsidRDefault="00165045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165045" w:rsidRDefault="00165045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65045" w:rsidRDefault="00165045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165045" w:rsidRPr="00E75892" w:rsidRDefault="00165045" w:rsidP="00EA7096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01.04.2015</w:t>
          </w:r>
        </w:p>
      </w:tc>
    </w:tr>
  </w:tbl>
  <w:p w:rsidR="00165045" w:rsidRDefault="00165045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45" w:rsidRDefault="001650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C2" w:rsidRDefault="00F618C2">
      <w:r>
        <w:separator/>
      </w:r>
    </w:p>
  </w:footnote>
  <w:footnote w:type="continuationSeparator" w:id="0">
    <w:p w:rsidR="00F618C2" w:rsidRDefault="00F61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45" w:rsidRDefault="0016504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45" w:rsidRDefault="0016504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45" w:rsidRDefault="001650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2D78"/>
    <w:rsid w:val="00024296"/>
    <w:rsid w:val="00032834"/>
    <w:rsid w:val="00032E79"/>
    <w:rsid w:val="00037C85"/>
    <w:rsid w:val="00042CA9"/>
    <w:rsid w:val="000532CD"/>
    <w:rsid w:val="00053DC6"/>
    <w:rsid w:val="00066D86"/>
    <w:rsid w:val="00066EB2"/>
    <w:rsid w:val="00087E9D"/>
    <w:rsid w:val="0009011D"/>
    <w:rsid w:val="0009146C"/>
    <w:rsid w:val="000A7379"/>
    <w:rsid w:val="000B2C4C"/>
    <w:rsid w:val="000C548A"/>
    <w:rsid w:val="000C5E9D"/>
    <w:rsid w:val="000D0465"/>
    <w:rsid w:val="000D242A"/>
    <w:rsid w:val="000D4A80"/>
    <w:rsid w:val="000E7489"/>
    <w:rsid w:val="00101C26"/>
    <w:rsid w:val="00105050"/>
    <w:rsid w:val="00111678"/>
    <w:rsid w:val="00113C19"/>
    <w:rsid w:val="00120D68"/>
    <w:rsid w:val="00125910"/>
    <w:rsid w:val="001351D7"/>
    <w:rsid w:val="00153DDB"/>
    <w:rsid w:val="0015572C"/>
    <w:rsid w:val="00165045"/>
    <w:rsid w:val="00170F4F"/>
    <w:rsid w:val="001A1A60"/>
    <w:rsid w:val="001A2264"/>
    <w:rsid w:val="001A695A"/>
    <w:rsid w:val="001B3601"/>
    <w:rsid w:val="001C233D"/>
    <w:rsid w:val="001D0B59"/>
    <w:rsid w:val="001D3C9F"/>
    <w:rsid w:val="001F5472"/>
    <w:rsid w:val="00200D00"/>
    <w:rsid w:val="00200E2D"/>
    <w:rsid w:val="002058A5"/>
    <w:rsid w:val="00212307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7E4E"/>
    <w:rsid w:val="00381F2E"/>
    <w:rsid w:val="00394B8D"/>
    <w:rsid w:val="003C06E4"/>
    <w:rsid w:val="003D19E0"/>
    <w:rsid w:val="003E517B"/>
    <w:rsid w:val="004015AF"/>
    <w:rsid w:val="00414245"/>
    <w:rsid w:val="00414C1C"/>
    <w:rsid w:val="00434532"/>
    <w:rsid w:val="00445695"/>
    <w:rsid w:val="00446497"/>
    <w:rsid w:val="004466C2"/>
    <w:rsid w:val="004513FB"/>
    <w:rsid w:val="00451AAA"/>
    <w:rsid w:val="00453465"/>
    <w:rsid w:val="00456EBF"/>
    <w:rsid w:val="004664FB"/>
    <w:rsid w:val="0048045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2E35"/>
    <w:rsid w:val="00544A0F"/>
    <w:rsid w:val="00546234"/>
    <w:rsid w:val="00553328"/>
    <w:rsid w:val="0055377F"/>
    <w:rsid w:val="0055580F"/>
    <w:rsid w:val="0057371B"/>
    <w:rsid w:val="00574ABF"/>
    <w:rsid w:val="00593705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B7F62"/>
    <w:rsid w:val="006D622B"/>
    <w:rsid w:val="006E101B"/>
    <w:rsid w:val="00704856"/>
    <w:rsid w:val="00714D60"/>
    <w:rsid w:val="00716E7F"/>
    <w:rsid w:val="00717295"/>
    <w:rsid w:val="00721191"/>
    <w:rsid w:val="007246B5"/>
    <w:rsid w:val="00733035"/>
    <w:rsid w:val="007377E6"/>
    <w:rsid w:val="007415ED"/>
    <w:rsid w:val="007504E5"/>
    <w:rsid w:val="007535D0"/>
    <w:rsid w:val="00754281"/>
    <w:rsid w:val="0077120C"/>
    <w:rsid w:val="00773F0B"/>
    <w:rsid w:val="007749CE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F0D2D"/>
    <w:rsid w:val="007F18B3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839"/>
    <w:rsid w:val="008828A4"/>
    <w:rsid w:val="00891EA0"/>
    <w:rsid w:val="008A4639"/>
    <w:rsid w:val="008D5655"/>
    <w:rsid w:val="008F260C"/>
    <w:rsid w:val="009001A1"/>
    <w:rsid w:val="0090028C"/>
    <w:rsid w:val="00925546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26BB1"/>
    <w:rsid w:val="00A342BA"/>
    <w:rsid w:val="00A36083"/>
    <w:rsid w:val="00A41AA9"/>
    <w:rsid w:val="00A55490"/>
    <w:rsid w:val="00A55A37"/>
    <w:rsid w:val="00A74070"/>
    <w:rsid w:val="00A853A4"/>
    <w:rsid w:val="00A904C5"/>
    <w:rsid w:val="00A9098A"/>
    <w:rsid w:val="00A97F82"/>
    <w:rsid w:val="00AB0AAB"/>
    <w:rsid w:val="00AB13B2"/>
    <w:rsid w:val="00AB328F"/>
    <w:rsid w:val="00AB70C0"/>
    <w:rsid w:val="00AC5985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37F64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97268"/>
    <w:rsid w:val="00BC1F5B"/>
    <w:rsid w:val="00BC411D"/>
    <w:rsid w:val="00BC53F8"/>
    <w:rsid w:val="00BD3318"/>
    <w:rsid w:val="00BD57FF"/>
    <w:rsid w:val="00BD5A8F"/>
    <w:rsid w:val="00BF3DB0"/>
    <w:rsid w:val="00BF6876"/>
    <w:rsid w:val="00C0044A"/>
    <w:rsid w:val="00C02433"/>
    <w:rsid w:val="00C03F5A"/>
    <w:rsid w:val="00C0460E"/>
    <w:rsid w:val="00C05727"/>
    <w:rsid w:val="00C23B8C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66FD"/>
    <w:rsid w:val="00CA73C2"/>
    <w:rsid w:val="00CB019A"/>
    <w:rsid w:val="00CB189A"/>
    <w:rsid w:val="00CE215B"/>
    <w:rsid w:val="00CE3BCC"/>
    <w:rsid w:val="00CE4514"/>
    <w:rsid w:val="00CE45C1"/>
    <w:rsid w:val="00CF4A2F"/>
    <w:rsid w:val="00D01F82"/>
    <w:rsid w:val="00D14C30"/>
    <w:rsid w:val="00D27A72"/>
    <w:rsid w:val="00D303FB"/>
    <w:rsid w:val="00D5277F"/>
    <w:rsid w:val="00D726A7"/>
    <w:rsid w:val="00D80A50"/>
    <w:rsid w:val="00D82ECF"/>
    <w:rsid w:val="00D863A3"/>
    <w:rsid w:val="00D90543"/>
    <w:rsid w:val="00DA1B94"/>
    <w:rsid w:val="00DB37BD"/>
    <w:rsid w:val="00DC13F2"/>
    <w:rsid w:val="00DD0249"/>
    <w:rsid w:val="00DE0C41"/>
    <w:rsid w:val="00DE0FEF"/>
    <w:rsid w:val="00DE1A5A"/>
    <w:rsid w:val="00DF0253"/>
    <w:rsid w:val="00E02609"/>
    <w:rsid w:val="00E05B8D"/>
    <w:rsid w:val="00E215BB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84F75"/>
    <w:rsid w:val="00E93B08"/>
    <w:rsid w:val="00E94323"/>
    <w:rsid w:val="00E94D6B"/>
    <w:rsid w:val="00E96904"/>
    <w:rsid w:val="00EA031F"/>
    <w:rsid w:val="00EA1366"/>
    <w:rsid w:val="00EA5CB1"/>
    <w:rsid w:val="00EA6288"/>
    <w:rsid w:val="00EA7096"/>
    <w:rsid w:val="00EB5D36"/>
    <w:rsid w:val="00EB6BB1"/>
    <w:rsid w:val="00EE60CB"/>
    <w:rsid w:val="00EF471E"/>
    <w:rsid w:val="00F05D1F"/>
    <w:rsid w:val="00F12FB4"/>
    <w:rsid w:val="00F15823"/>
    <w:rsid w:val="00F237DE"/>
    <w:rsid w:val="00F357B5"/>
    <w:rsid w:val="00F36F82"/>
    <w:rsid w:val="00F44C08"/>
    <w:rsid w:val="00F44DAE"/>
    <w:rsid w:val="00F4670C"/>
    <w:rsid w:val="00F47C2A"/>
    <w:rsid w:val="00F51E1F"/>
    <w:rsid w:val="00F5465C"/>
    <w:rsid w:val="00F556C8"/>
    <w:rsid w:val="00F5729E"/>
    <w:rsid w:val="00F618C2"/>
    <w:rsid w:val="00F72A6A"/>
    <w:rsid w:val="00F7587A"/>
    <w:rsid w:val="00F832C0"/>
    <w:rsid w:val="00F9484A"/>
    <w:rsid w:val="00FA12EE"/>
    <w:rsid w:val="00FA1CF6"/>
    <w:rsid w:val="00FB1A23"/>
    <w:rsid w:val="00FB1F98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FCA17091EE657A3C8F66E0E115CE040273E477F74A7F8E3F10BFFCED6A6610CE54E02772AE600BRAP1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FCA17091EE657A3C8F66E0E115CE040273E477F74A7F8E3F10BFFCED6A6610CE54E02772AE600ERAPB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FCA17091EE657A3C8F66E0E115CE040270E376F4407F8E3F10BFFCED6A6610CE54E02772AE600CRAP9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FCA17091EE657A3C8F66E0E115CE040273E477F74A7F8E3F10BFFCED6A6610CE54E02772AE600BRAP1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2015-04-06T12:19:00Z</cp:lastPrinted>
  <dcterms:created xsi:type="dcterms:W3CDTF">2015-04-17T07:05:00Z</dcterms:created>
  <dcterms:modified xsi:type="dcterms:W3CDTF">2015-04-17T07:05:00Z</dcterms:modified>
</cp:coreProperties>
</file>