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E5220F" w:rsidP="00272ACA">
      <w:pPr>
        <w:rPr>
          <w:szCs w:val="22"/>
        </w:rPr>
      </w:pPr>
      <w:r>
        <w:rPr>
          <w:szCs w:val="22"/>
        </w:rPr>
        <w:t xml:space="preserve">    </w:t>
      </w:r>
    </w:p>
    <w:p w:rsidR="00E5220F" w:rsidRPr="006241B4" w:rsidRDefault="006241B4" w:rsidP="00206C60">
      <w:pPr>
        <w:pStyle w:val="Default"/>
        <w:jc w:val="center"/>
        <w:rPr>
          <w:rFonts w:ascii="PF Din Text Cond Pro Light" w:hAnsi="PF Din Text Cond Pro Light"/>
          <w:b/>
          <w:color w:val="0070C0"/>
          <w:sz w:val="44"/>
          <w:szCs w:val="44"/>
        </w:rPr>
      </w:pPr>
      <w:r w:rsidRPr="006241B4">
        <w:rPr>
          <w:rFonts w:ascii="PF Din Text Cond Pro Light" w:hAnsi="PF Din Text Cond Pro Light"/>
          <w:b/>
          <w:color w:val="0070C0"/>
          <w:sz w:val="44"/>
          <w:szCs w:val="44"/>
        </w:rPr>
        <w:t>НАЛОГОВЫЕ КАНИКУЛЫ В ЧЕЛЯБИНСКОЙ ОБЛАСТИ</w:t>
      </w:r>
    </w:p>
    <w:p w:rsidR="00206C60" w:rsidRPr="006241B4" w:rsidRDefault="00206C60" w:rsidP="00206C60">
      <w:pPr>
        <w:pStyle w:val="Default"/>
        <w:jc w:val="center"/>
        <w:rPr>
          <w:rFonts w:ascii="PF Din Text Cond Pro Light" w:hAnsi="PF Din Text Cond Pro Light"/>
          <w:b/>
          <w:color w:val="0070C0"/>
          <w:sz w:val="30"/>
          <w:szCs w:val="30"/>
        </w:rPr>
      </w:pPr>
    </w:p>
    <w:p w:rsidR="00206C60" w:rsidRDefault="00206C60" w:rsidP="00206C60">
      <w:pPr>
        <w:pStyle w:val="Default"/>
      </w:pPr>
      <w:r>
        <w:t xml:space="preserve"> </w:t>
      </w:r>
    </w:p>
    <w:p w:rsidR="00511985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32"/>
          <w:szCs w:val="32"/>
          <w:u w:val="single"/>
        </w:rPr>
      </w:pPr>
      <w:r w:rsidRPr="006B7C08">
        <w:rPr>
          <w:rFonts w:ascii="PF Din Text Cond Pro Light" w:hAnsi="PF Din Text Cond Pro Light"/>
          <w:sz w:val="32"/>
          <w:szCs w:val="32"/>
          <w:u w:val="single"/>
        </w:rPr>
        <w:t>У</w:t>
      </w:r>
      <w:r w:rsidR="00C662C1" w:rsidRPr="006B7C08">
        <w:rPr>
          <w:rFonts w:ascii="PF Din Text Cond Pro Light" w:hAnsi="PF Din Text Cond Pro Light"/>
          <w:sz w:val="32"/>
          <w:szCs w:val="32"/>
          <w:u w:val="single"/>
        </w:rPr>
        <w:t>словия применения налоговой ставки в размере 0 процентов на территории Челябинской области</w:t>
      </w:r>
      <w:r w:rsidRPr="006B7C08">
        <w:rPr>
          <w:rFonts w:ascii="PF Din Text Cond Pro Light" w:hAnsi="PF Din Text Cond Pro Light"/>
          <w:sz w:val="32"/>
          <w:szCs w:val="32"/>
          <w:u w:val="single"/>
        </w:rPr>
        <w:t>:</w:t>
      </w:r>
    </w:p>
    <w:p w:rsidR="00206C60" w:rsidRPr="006B7C08" w:rsidRDefault="006241B4" w:rsidP="006B7C08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</w:pPr>
      <w:r w:rsidRPr="006B7C08">
        <w:rPr>
          <w:rFonts w:ascii="PF Din Text Cond Pro Light" w:eastAsia="Calibri" w:hAnsi="PF Din Text Cond Pro Light" w:cs="Symbol"/>
          <w:color w:val="000000"/>
          <w:sz w:val="26"/>
          <w:szCs w:val="26"/>
        </w:rPr>
        <w:t xml:space="preserve">-  </w:t>
      </w:r>
      <w:r w:rsidR="00C662C1"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>в</w:t>
      </w:r>
      <w:r w:rsidR="00206C60"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первые зарегистрироваться в качестве индивидуального предпринимателя после 29.01.2015 </w:t>
      </w:r>
    </w:p>
    <w:p w:rsidR="00206C60" w:rsidRPr="006B7C08" w:rsidRDefault="00206C60" w:rsidP="006B7C08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</w:pP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-  </w:t>
      </w:r>
      <w:r w:rsidR="00C662C1"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>в</w:t>
      </w: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ыбрать упрощенную или патентную системы налогообложения </w:t>
      </w:r>
    </w:p>
    <w:p w:rsidR="00C662C1" w:rsidRPr="006B7C08" w:rsidRDefault="00C662C1" w:rsidP="006B7C08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</w:pP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-  выбрать виды деятельности, в отношении которых устанавливается налоговая ставка 0 процентов при применении УСН и ПСН на территории Челябинской области в соответствии с Законом Челябинской области от 28.01.2015 № 101-ЗО   </w:t>
      </w:r>
    </w:p>
    <w:p w:rsidR="00206C60" w:rsidRPr="006B7C08" w:rsidRDefault="00206C60" w:rsidP="006B7C08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</w:pP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-  </w:t>
      </w:r>
      <w:r w:rsidR="00C662C1"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>п</w:t>
      </w: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одать заявление о применении налоговой ставки в размере 0 процентов </w:t>
      </w:r>
    </w:p>
    <w:p w:rsidR="00206C60" w:rsidRPr="006B7C08" w:rsidRDefault="00206C60" w:rsidP="006B7C08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</w:pP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 xml:space="preserve">-  </w:t>
      </w:r>
      <w:r w:rsidR="00C662C1"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>п</w:t>
      </w:r>
      <w:r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>рименять налоговую ставку в размере 0 процентов в течение 2-х лет со дня государственной регистрации в качестве индивидуального предпринимателя</w:t>
      </w:r>
      <w:r w:rsidR="00C662C1" w:rsidRPr="006B7C08">
        <w:rPr>
          <w:rFonts w:ascii="PF Din Text Cond Pro Light" w:eastAsia="Calibri" w:hAnsi="PF Din Text Cond Pro Light" w:cs="PF Din Text Cond Pro"/>
          <w:color w:val="000000"/>
          <w:sz w:val="26"/>
          <w:szCs w:val="26"/>
        </w:rPr>
        <w:t>.</w:t>
      </w:r>
    </w:p>
    <w:p w:rsidR="006241B4" w:rsidRDefault="006241B4" w:rsidP="006B7C08">
      <w:pPr>
        <w:pStyle w:val="Default"/>
        <w:jc w:val="both"/>
        <w:rPr>
          <w:rFonts w:ascii="PF Din Text Cond Pro Light" w:hAnsi="PF Din Text Cond Pro Light"/>
          <w:sz w:val="28"/>
          <w:szCs w:val="28"/>
        </w:rPr>
      </w:pPr>
    </w:p>
    <w:p w:rsidR="00206C60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32"/>
          <w:szCs w:val="32"/>
          <w:u w:val="single"/>
        </w:rPr>
      </w:pPr>
      <w:r w:rsidRPr="006B7C08">
        <w:rPr>
          <w:rFonts w:ascii="PF Din Text Cond Pro Light" w:hAnsi="PF Din Text Cond Pro Light"/>
          <w:sz w:val="32"/>
          <w:szCs w:val="32"/>
          <w:u w:val="single"/>
        </w:rPr>
        <w:t xml:space="preserve">Бланк </w:t>
      </w:r>
      <w:r w:rsidR="00CA7BEE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 w:rsidRPr="006B7C08">
        <w:rPr>
          <w:rFonts w:ascii="PF Din Text Cond Pro Light" w:hAnsi="PF Din Text Cond Pro Light"/>
          <w:sz w:val="32"/>
          <w:szCs w:val="32"/>
          <w:u w:val="single"/>
        </w:rPr>
        <w:t>заявления о применен</w:t>
      </w:r>
      <w:r w:rsidR="006241B4" w:rsidRPr="006B7C08">
        <w:rPr>
          <w:rFonts w:ascii="PF Din Text Cond Pro Light" w:hAnsi="PF Din Text Cond Pro Light"/>
          <w:sz w:val="32"/>
          <w:szCs w:val="32"/>
          <w:u w:val="single"/>
        </w:rPr>
        <w:t>ии</w:t>
      </w:r>
      <w:r w:rsidRPr="006B7C08">
        <w:rPr>
          <w:rFonts w:ascii="PF Din Text Cond Pro Light" w:hAnsi="PF Din Text Cond Pro Light"/>
          <w:sz w:val="32"/>
          <w:szCs w:val="32"/>
          <w:u w:val="single"/>
        </w:rPr>
        <w:t xml:space="preserve"> налоговой ставки в размере 0 процентов можно взять:</w:t>
      </w:r>
    </w:p>
    <w:p w:rsidR="00C662C1" w:rsidRPr="006B7C08" w:rsidRDefault="00C662C1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t>-  в налоговой инспекции</w:t>
      </w:r>
      <w:r w:rsidR="00206C60" w:rsidRPr="006B7C08">
        <w:rPr>
          <w:rFonts w:ascii="PF Din Text Cond Pro Light" w:hAnsi="PF Din Text Cond Pro Light"/>
          <w:sz w:val="26"/>
          <w:szCs w:val="26"/>
        </w:rPr>
        <w:t xml:space="preserve">  </w:t>
      </w:r>
    </w:p>
    <w:p w:rsidR="00206C60" w:rsidRPr="006B7C08" w:rsidRDefault="00C662C1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t xml:space="preserve">-  </w:t>
      </w:r>
      <w:r w:rsidR="00206C60" w:rsidRPr="006B7C08">
        <w:rPr>
          <w:rFonts w:ascii="PF Din Text Cond Pro Light" w:hAnsi="PF Din Text Cond Pro Light"/>
          <w:sz w:val="26"/>
          <w:szCs w:val="26"/>
        </w:rPr>
        <w:t xml:space="preserve">на сайте www.nalog.ru/rn74/ </w:t>
      </w:r>
    </w:p>
    <w:p w:rsidR="006241B4" w:rsidRDefault="006241B4" w:rsidP="006B7C08">
      <w:pPr>
        <w:pStyle w:val="Default"/>
        <w:jc w:val="both"/>
        <w:rPr>
          <w:rFonts w:ascii="PF Din Text Cond Pro Light" w:hAnsi="PF Din Text Cond Pro Light"/>
          <w:sz w:val="28"/>
          <w:szCs w:val="28"/>
        </w:rPr>
      </w:pPr>
    </w:p>
    <w:p w:rsidR="00206C60" w:rsidRPr="006B7C08" w:rsidRDefault="00875FF0" w:rsidP="006B7C08">
      <w:pPr>
        <w:pStyle w:val="Default"/>
        <w:jc w:val="both"/>
        <w:rPr>
          <w:rFonts w:ascii="PF Din Text Cond Pro Light" w:hAnsi="PF Din Text Cond Pro Light"/>
          <w:sz w:val="32"/>
          <w:szCs w:val="32"/>
          <w:u w:val="single"/>
        </w:rPr>
      </w:pPr>
      <w:r>
        <w:rPr>
          <w:rFonts w:ascii="PF Din Text Cond Pro Light" w:hAnsi="PF Din Text Cond Pro Light"/>
          <w:sz w:val="32"/>
          <w:szCs w:val="32"/>
          <w:u w:val="single"/>
        </w:rPr>
        <w:t>Информация п</w:t>
      </w:r>
      <w:r w:rsidR="00206C60" w:rsidRPr="006B7C08">
        <w:rPr>
          <w:rFonts w:ascii="PF Din Text Cond Pro Light" w:hAnsi="PF Din Text Cond Pro Light"/>
          <w:sz w:val="32"/>
          <w:szCs w:val="32"/>
          <w:u w:val="single"/>
        </w:rPr>
        <w:t xml:space="preserve">ри применении </w:t>
      </w:r>
      <w:r w:rsidR="006B7C08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 w:rsidR="00206C60" w:rsidRPr="006B7C08">
        <w:rPr>
          <w:rFonts w:ascii="PF Din Text Cond Pro Light" w:hAnsi="PF Din Text Cond Pro Light"/>
          <w:sz w:val="32"/>
          <w:szCs w:val="32"/>
          <w:u w:val="single"/>
        </w:rPr>
        <w:t xml:space="preserve">упрощенной системы налогообложения: </w:t>
      </w:r>
    </w:p>
    <w:p w:rsidR="00206C60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t>в разделе «Налогообложение в РФ» —</w:t>
      </w:r>
      <w:r w:rsidR="006241B4" w:rsidRPr="006B7C08">
        <w:rPr>
          <w:rFonts w:ascii="PF Din Text Cond Pro Light" w:hAnsi="PF Din Text Cond Pro Light"/>
          <w:sz w:val="26"/>
          <w:szCs w:val="26"/>
        </w:rPr>
        <w:t xml:space="preserve"> «Действующие в РФ налоги и сбо</w:t>
      </w:r>
      <w:r w:rsidRPr="006B7C08">
        <w:rPr>
          <w:rFonts w:ascii="PF Din Text Cond Pro Light" w:hAnsi="PF Din Text Cond Pro Light"/>
          <w:sz w:val="26"/>
          <w:szCs w:val="26"/>
        </w:rPr>
        <w:t>ры» - «Специальные налоговые режим</w:t>
      </w:r>
      <w:r w:rsidR="006241B4" w:rsidRPr="006B7C08">
        <w:rPr>
          <w:rFonts w:ascii="PF Din Text Cond Pro Light" w:hAnsi="PF Din Text Cond Pro Light"/>
          <w:sz w:val="26"/>
          <w:szCs w:val="26"/>
        </w:rPr>
        <w:t>ы» — «Упрощенная система налого</w:t>
      </w:r>
      <w:r w:rsidRPr="006B7C08">
        <w:rPr>
          <w:rFonts w:ascii="PF Din Text Cond Pro Light" w:hAnsi="PF Din Text Cond Pro Light"/>
          <w:sz w:val="26"/>
          <w:szCs w:val="26"/>
        </w:rPr>
        <w:t>обложения» (в нижней части раздела)</w:t>
      </w:r>
      <w:r w:rsidR="00C662C1" w:rsidRPr="006B7C08">
        <w:rPr>
          <w:rFonts w:ascii="PF Din Text Cond Pro Light" w:hAnsi="PF Din Text Cond Pro Light"/>
          <w:sz w:val="26"/>
          <w:szCs w:val="26"/>
        </w:rPr>
        <w:t>.</w:t>
      </w:r>
      <w:r w:rsidRPr="006B7C08">
        <w:rPr>
          <w:rFonts w:ascii="PF Din Text Cond Pro Light" w:hAnsi="PF Din Text Cond Pro Light"/>
          <w:sz w:val="26"/>
          <w:szCs w:val="26"/>
        </w:rPr>
        <w:t xml:space="preserve"> </w:t>
      </w:r>
    </w:p>
    <w:p w:rsidR="006241B4" w:rsidRPr="006B7C08" w:rsidRDefault="006241B4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</w:p>
    <w:p w:rsidR="00206C60" w:rsidRPr="006B7C08" w:rsidRDefault="00875FF0" w:rsidP="006B7C08">
      <w:pPr>
        <w:pStyle w:val="Default"/>
        <w:jc w:val="both"/>
        <w:rPr>
          <w:rFonts w:ascii="PF Din Text Cond Pro Light" w:hAnsi="PF Din Text Cond Pro Light"/>
          <w:sz w:val="32"/>
          <w:szCs w:val="32"/>
          <w:u w:val="single"/>
        </w:rPr>
      </w:pPr>
      <w:r>
        <w:rPr>
          <w:rFonts w:ascii="PF Din Text Cond Pro Light" w:hAnsi="PF Din Text Cond Pro Light"/>
          <w:sz w:val="32"/>
          <w:szCs w:val="32"/>
          <w:u w:val="single"/>
        </w:rPr>
        <w:t>Информация</w:t>
      </w:r>
      <w:r w:rsidRPr="006B7C08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>
        <w:rPr>
          <w:rFonts w:ascii="PF Din Text Cond Pro Light" w:hAnsi="PF Din Text Cond Pro Light"/>
          <w:sz w:val="32"/>
          <w:szCs w:val="32"/>
          <w:u w:val="single"/>
        </w:rPr>
        <w:t>п</w:t>
      </w:r>
      <w:r w:rsidR="00206C60" w:rsidRPr="006B7C08">
        <w:rPr>
          <w:rFonts w:ascii="PF Din Text Cond Pro Light" w:hAnsi="PF Din Text Cond Pro Light"/>
          <w:sz w:val="32"/>
          <w:szCs w:val="32"/>
          <w:u w:val="single"/>
        </w:rPr>
        <w:t xml:space="preserve">ри </w:t>
      </w:r>
      <w:r w:rsidR="00CA7BEE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 w:rsidR="00206C60" w:rsidRPr="006B7C08">
        <w:rPr>
          <w:rFonts w:ascii="PF Din Text Cond Pro Light" w:hAnsi="PF Din Text Cond Pro Light"/>
          <w:sz w:val="32"/>
          <w:szCs w:val="32"/>
          <w:u w:val="single"/>
        </w:rPr>
        <w:t xml:space="preserve">применении </w:t>
      </w:r>
      <w:r w:rsidR="006B7C08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 w:rsidR="00206C60" w:rsidRPr="006B7C08">
        <w:rPr>
          <w:rFonts w:ascii="PF Din Text Cond Pro Light" w:hAnsi="PF Din Text Cond Pro Light"/>
          <w:sz w:val="32"/>
          <w:szCs w:val="32"/>
          <w:u w:val="single"/>
        </w:rPr>
        <w:t xml:space="preserve">патентной системы налогообложения: </w:t>
      </w:r>
    </w:p>
    <w:p w:rsidR="00206C60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t>в разделе «Налогообложение в РФ» —</w:t>
      </w:r>
      <w:r w:rsidR="006B7C08">
        <w:rPr>
          <w:rFonts w:ascii="PF Din Text Cond Pro Light" w:hAnsi="PF Din Text Cond Pro Light"/>
          <w:sz w:val="26"/>
          <w:szCs w:val="26"/>
        </w:rPr>
        <w:t xml:space="preserve"> «Действующие в РФ налоги и сбо</w:t>
      </w:r>
      <w:r w:rsidRPr="006B7C08">
        <w:rPr>
          <w:rFonts w:ascii="PF Din Text Cond Pro Light" w:hAnsi="PF Din Text Cond Pro Light"/>
          <w:sz w:val="26"/>
          <w:szCs w:val="26"/>
        </w:rPr>
        <w:t>ры» — «Специальные налоговые режимы</w:t>
      </w:r>
      <w:r w:rsidR="006241B4" w:rsidRPr="006B7C08">
        <w:rPr>
          <w:rFonts w:ascii="PF Din Text Cond Pro Light" w:hAnsi="PF Din Text Cond Pro Light"/>
          <w:sz w:val="26"/>
          <w:szCs w:val="26"/>
        </w:rPr>
        <w:t>» — «Патентная система налогооб</w:t>
      </w:r>
      <w:r w:rsidRPr="006B7C08">
        <w:rPr>
          <w:rFonts w:ascii="PF Din Text Cond Pro Light" w:hAnsi="PF Din Text Cond Pro Light"/>
          <w:sz w:val="26"/>
          <w:szCs w:val="26"/>
        </w:rPr>
        <w:t>ложения» (в нижней части раздела)</w:t>
      </w:r>
      <w:r w:rsidR="00C662C1" w:rsidRPr="006B7C08">
        <w:rPr>
          <w:rFonts w:ascii="PF Din Text Cond Pro Light" w:hAnsi="PF Din Text Cond Pro Light"/>
          <w:sz w:val="26"/>
          <w:szCs w:val="26"/>
        </w:rPr>
        <w:t>.</w:t>
      </w:r>
      <w:r w:rsidRPr="006B7C08">
        <w:rPr>
          <w:rFonts w:ascii="PF Din Text Cond Pro Light" w:hAnsi="PF Din Text Cond Pro Light"/>
          <w:sz w:val="26"/>
          <w:szCs w:val="26"/>
        </w:rPr>
        <w:t xml:space="preserve"> </w:t>
      </w:r>
    </w:p>
    <w:p w:rsidR="006B7C08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t xml:space="preserve"> </w:t>
      </w:r>
    </w:p>
    <w:p w:rsidR="00206C60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32"/>
          <w:szCs w:val="32"/>
          <w:u w:val="single"/>
        </w:rPr>
        <w:t>Информацию о применении налоговой ставки в размере 0 процентов</w:t>
      </w:r>
      <w:r w:rsidR="006241B4" w:rsidRPr="006B7C08">
        <w:rPr>
          <w:rFonts w:ascii="PF Din Text Cond Pro Light" w:hAnsi="PF Din Text Cond Pro Light"/>
          <w:sz w:val="32"/>
          <w:szCs w:val="32"/>
          <w:u w:val="single"/>
        </w:rPr>
        <w:t xml:space="preserve"> можно получить</w:t>
      </w:r>
      <w:r w:rsidRPr="006241B4">
        <w:rPr>
          <w:rFonts w:ascii="PF Din Text Cond Pro Light" w:hAnsi="PF Din Text Cond Pro Light"/>
          <w:sz w:val="28"/>
          <w:szCs w:val="28"/>
        </w:rPr>
        <w:t xml:space="preserve"> </w:t>
      </w:r>
      <w:r w:rsidR="006241B4" w:rsidRPr="006B7C08">
        <w:rPr>
          <w:rFonts w:ascii="PF Din Text Cond Pro Light" w:hAnsi="PF Din Text Cond Pro Light"/>
          <w:sz w:val="26"/>
          <w:szCs w:val="26"/>
        </w:rPr>
        <w:t>н</w:t>
      </w:r>
      <w:r w:rsidRPr="006B7C08">
        <w:rPr>
          <w:rFonts w:ascii="PF Din Text Cond Pro Light" w:hAnsi="PF Din Text Cond Pro Light"/>
          <w:sz w:val="26"/>
          <w:szCs w:val="26"/>
        </w:rPr>
        <w:t>а бесплатном семинаре на тему</w:t>
      </w:r>
      <w:r w:rsidR="006241B4" w:rsidRPr="006B7C08">
        <w:rPr>
          <w:rFonts w:ascii="PF Din Text Cond Pro Light" w:hAnsi="PF Din Text Cond Pro Light"/>
          <w:sz w:val="26"/>
          <w:szCs w:val="26"/>
        </w:rPr>
        <w:t>:</w:t>
      </w:r>
      <w:r w:rsidRPr="006B7C08">
        <w:rPr>
          <w:rFonts w:ascii="PF Din Text Cond Pro Light" w:hAnsi="PF Din Text Cond Pro Light"/>
          <w:sz w:val="26"/>
          <w:szCs w:val="26"/>
        </w:rPr>
        <w:t xml:space="preserve"> «Малый бизнес: с чего начать и как правильно платить налоги?» </w:t>
      </w:r>
    </w:p>
    <w:p w:rsidR="006B7C08" w:rsidRPr="006B7C08" w:rsidRDefault="006B7C08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</w:p>
    <w:p w:rsidR="00206C60" w:rsidRPr="006B7C08" w:rsidRDefault="00206C60" w:rsidP="006B7C08">
      <w:pPr>
        <w:pStyle w:val="Default"/>
        <w:jc w:val="both"/>
        <w:rPr>
          <w:rFonts w:ascii="PF Din Text Cond Pro Light" w:hAnsi="PF Din Text Cond Pro Light"/>
          <w:sz w:val="32"/>
          <w:szCs w:val="32"/>
          <w:u w:val="single"/>
        </w:rPr>
      </w:pPr>
      <w:r w:rsidRPr="006B7C08">
        <w:rPr>
          <w:rFonts w:ascii="PF Din Text Cond Pro Light" w:hAnsi="PF Din Text Cond Pro Light"/>
          <w:sz w:val="32"/>
          <w:szCs w:val="32"/>
          <w:u w:val="single"/>
        </w:rPr>
        <w:t xml:space="preserve">Расписание семинаров </w:t>
      </w:r>
      <w:r w:rsidR="00CA7BEE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 w:rsidRPr="006B7C08">
        <w:rPr>
          <w:rFonts w:ascii="PF Din Text Cond Pro Light" w:hAnsi="PF Din Text Cond Pro Light"/>
          <w:sz w:val="32"/>
          <w:szCs w:val="32"/>
          <w:u w:val="single"/>
        </w:rPr>
        <w:t xml:space="preserve">можно </w:t>
      </w:r>
      <w:r w:rsidR="00CA7BEE">
        <w:rPr>
          <w:rFonts w:ascii="PF Din Text Cond Pro Light" w:hAnsi="PF Din Text Cond Pro Light"/>
          <w:sz w:val="32"/>
          <w:szCs w:val="32"/>
          <w:u w:val="single"/>
        </w:rPr>
        <w:t xml:space="preserve"> </w:t>
      </w:r>
      <w:r w:rsidRPr="006B7C08">
        <w:rPr>
          <w:rFonts w:ascii="PF Din Text Cond Pro Light" w:hAnsi="PF Din Text Cond Pro Light"/>
          <w:sz w:val="32"/>
          <w:szCs w:val="32"/>
          <w:u w:val="single"/>
        </w:rPr>
        <w:t xml:space="preserve">уточнить: </w:t>
      </w:r>
    </w:p>
    <w:p w:rsidR="00206C60" w:rsidRPr="006B7C08" w:rsidRDefault="006241B4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t>-</w:t>
      </w:r>
      <w:r w:rsidR="00206C60" w:rsidRPr="006B7C08">
        <w:rPr>
          <w:rFonts w:ascii="PF Din Text Cond Pro Light" w:hAnsi="PF Din Text Cond Pro Light"/>
          <w:sz w:val="26"/>
          <w:szCs w:val="26"/>
        </w:rPr>
        <w:t xml:space="preserve"> </w:t>
      </w:r>
      <w:r w:rsidRPr="006B7C08">
        <w:rPr>
          <w:rFonts w:ascii="PF Din Text Cond Pro Light" w:hAnsi="PF Din Text Cond Pro Light"/>
          <w:sz w:val="26"/>
          <w:szCs w:val="26"/>
        </w:rPr>
        <w:t>в</w:t>
      </w:r>
      <w:r w:rsidR="00206C60" w:rsidRPr="006B7C08">
        <w:rPr>
          <w:rFonts w:ascii="PF Din Text Cond Pro Light" w:hAnsi="PF Din Text Cond Pro Light"/>
          <w:sz w:val="26"/>
          <w:szCs w:val="26"/>
        </w:rPr>
        <w:t xml:space="preserve">  налоговой инспекции </w:t>
      </w:r>
    </w:p>
    <w:p w:rsidR="00206C60" w:rsidRPr="006B7C08" w:rsidRDefault="006241B4" w:rsidP="006B7C08">
      <w:pPr>
        <w:pStyle w:val="Default"/>
        <w:jc w:val="both"/>
        <w:rPr>
          <w:rFonts w:ascii="PF Din Text Cond Pro Light" w:hAnsi="PF Din Text Cond Pro Light"/>
          <w:sz w:val="26"/>
          <w:szCs w:val="26"/>
        </w:rPr>
      </w:pPr>
      <w:r w:rsidRPr="006B7C08">
        <w:rPr>
          <w:rFonts w:ascii="PF Din Text Cond Pro Light" w:hAnsi="PF Din Text Cond Pro Light"/>
          <w:sz w:val="26"/>
          <w:szCs w:val="26"/>
        </w:rPr>
        <w:lastRenderedPageBreak/>
        <w:t>- н</w:t>
      </w:r>
      <w:r w:rsidR="00206C60" w:rsidRPr="006B7C08">
        <w:rPr>
          <w:rFonts w:ascii="PF Din Text Cond Pro Light" w:hAnsi="PF Din Text Cond Pro Light"/>
          <w:sz w:val="26"/>
          <w:szCs w:val="26"/>
        </w:rPr>
        <w:t xml:space="preserve">а сайте www.nalog.ru/rn74/ в разделе «О ФНС России» — «Информация </w:t>
      </w:r>
      <w:r w:rsidRPr="006B7C08">
        <w:rPr>
          <w:rFonts w:ascii="PF Din Text Cond Pro Light" w:hAnsi="PF Din Text Cond Pro Light"/>
          <w:sz w:val="26"/>
          <w:szCs w:val="26"/>
        </w:rPr>
        <w:t>об УФНС России вашего региона»</w:t>
      </w:r>
      <w:r w:rsidR="006B7C08">
        <w:rPr>
          <w:rFonts w:ascii="PF Din Text Cond Pro Light" w:hAnsi="PF Din Text Cond Pro Light"/>
          <w:sz w:val="26"/>
          <w:szCs w:val="26"/>
        </w:rPr>
        <w:t xml:space="preserve"> - </w:t>
      </w:r>
      <w:r w:rsidR="00206C60" w:rsidRPr="006B7C08">
        <w:rPr>
          <w:rFonts w:ascii="PF Din Text Cond Pro Light" w:hAnsi="PF Din Text Cond Pro Light"/>
          <w:sz w:val="26"/>
          <w:szCs w:val="26"/>
        </w:rPr>
        <w:t xml:space="preserve">«Графики публичного информирования налогоплательщиков» </w:t>
      </w:r>
    </w:p>
    <w:p w:rsidR="006241B4" w:rsidRDefault="006241B4" w:rsidP="006B7C08">
      <w:pPr>
        <w:jc w:val="both"/>
        <w:rPr>
          <w:rFonts w:ascii="PF Din Text Cond Pro Light" w:hAnsi="PF Din Text Cond Pro Light"/>
          <w:sz w:val="28"/>
          <w:szCs w:val="28"/>
        </w:rPr>
      </w:pPr>
    </w:p>
    <w:p w:rsidR="00C954F3" w:rsidRPr="006241B4" w:rsidRDefault="00C954F3" w:rsidP="006B7C08">
      <w:pPr>
        <w:jc w:val="both"/>
        <w:rPr>
          <w:rFonts w:ascii="PF Din Text Cond Pro Light" w:hAnsi="PF Din Text Cond Pro Light"/>
          <w:sz w:val="28"/>
          <w:szCs w:val="28"/>
        </w:rPr>
      </w:pPr>
      <w:r w:rsidRPr="006241B4">
        <w:rPr>
          <w:rFonts w:ascii="PF Din Text Cond Pro Light" w:hAnsi="PF Din Text Cond Pro Light"/>
          <w:sz w:val="28"/>
          <w:szCs w:val="28"/>
        </w:rPr>
        <w:t xml:space="preserve">Телефон «горячей линии» Управления по информированию налогоплательщиков о действующем порядке налогообложения доходов физических лиц: (351) 728-28-00. </w:t>
      </w:r>
    </w:p>
    <w:sectPr w:rsidR="00C954F3" w:rsidRPr="006241B4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5E" w:rsidRDefault="00CC295E">
      <w:r>
        <w:separator/>
      </w:r>
    </w:p>
  </w:endnote>
  <w:endnote w:type="continuationSeparator" w:id="0">
    <w:p w:rsidR="00CC295E" w:rsidRDefault="00CC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B4" w:rsidRDefault="006241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6241B4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6241B4" w:rsidRPr="000C087A" w:rsidRDefault="006241B4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6241B4" w:rsidRDefault="006241B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B4" w:rsidRDefault="006241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5E" w:rsidRDefault="00CC295E">
      <w:r>
        <w:separator/>
      </w:r>
    </w:p>
  </w:footnote>
  <w:footnote w:type="continuationSeparator" w:id="0">
    <w:p w:rsidR="00CC295E" w:rsidRDefault="00CC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B4" w:rsidRDefault="006241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B4" w:rsidRDefault="006241B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241B4" w:rsidRDefault="006241B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241B4" w:rsidRPr="007A28BB" w:rsidRDefault="006241B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6241B4" w:rsidRDefault="006241B4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B4" w:rsidRDefault="006241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5058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10A8"/>
    <w:rsid w:val="00104086"/>
    <w:rsid w:val="00107122"/>
    <w:rsid w:val="00134EFF"/>
    <w:rsid w:val="001A7FE2"/>
    <w:rsid w:val="001B39B1"/>
    <w:rsid w:val="00204284"/>
    <w:rsid w:val="00206C60"/>
    <w:rsid w:val="00206ED2"/>
    <w:rsid w:val="00215218"/>
    <w:rsid w:val="00240988"/>
    <w:rsid w:val="00254F89"/>
    <w:rsid w:val="00262160"/>
    <w:rsid w:val="0026330C"/>
    <w:rsid w:val="00272ACA"/>
    <w:rsid w:val="002B0566"/>
    <w:rsid w:val="002B79C5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84012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11985"/>
    <w:rsid w:val="00552CC2"/>
    <w:rsid w:val="00580821"/>
    <w:rsid w:val="005A4A5A"/>
    <w:rsid w:val="005A68D6"/>
    <w:rsid w:val="005C7B2D"/>
    <w:rsid w:val="006005DC"/>
    <w:rsid w:val="00604ACC"/>
    <w:rsid w:val="006241B4"/>
    <w:rsid w:val="00624377"/>
    <w:rsid w:val="006911D9"/>
    <w:rsid w:val="00695BC3"/>
    <w:rsid w:val="006A7EB9"/>
    <w:rsid w:val="006B7C08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54D05"/>
    <w:rsid w:val="008626B7"/>
    <w:rsid w:val="00873CD1"/>
    <w:rsid w:val="00875FF0"/>
    <w:rsid w:val="008D6EF2"/>
    <w:rsid w:val="008E0DC5"/>
    <w:rsid w:val="009042FA"/>
    <w:rsid w:val="009165DB"/>
    <w:rsid w:val="00940D40"/>
    <w:rsid w:val="00950BBD"/>
    <w:rsid w:val="00966AC1"/>
    <w:rsid w:val="00A32512"/>
    <w:rsid w:val="00A503A1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662C1"/>
    <w:rsid w:val="00C8601B"/>
    <w:rsid w:val="00C954F3"/>
    <w:rsid w:val="00CA1876"/>
    <w:rsid w:val="00CA7BEE"/>
    <w:rsid w:val="00CB2853"/>
    <w:rsid w:val="00CC295E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B51F4"/>
    <w:rsid w:val="00EF1CF0"/>
    <w:rsid w:val="00EF7641"/>
    <w:rsid w:val="00F23C8A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9DF4E-CEBE-4306-9D6E-5926CAF6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2015-04-13T04:22:00Z</dcterms:created>
  <dcterms:modified xsi:type="dcterms:W3CDTF">2015-04-13T04:22:00Z</dcterms:modified>
</cp:coreProperties>
</file>