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D2" w:rsidRDefault="00F341D2" w:rsidP="00272ACA">
      <w:pPr>
        <w:rPr>
          <w:szCs w:val="22"/>
        </w:rPr>
      </w:pPr>
    </w:p>
    <w:p w:rsidR="00CB2FFB" w:rsidRPr="00D91CF5" w:rsidRDefault="00407A4E" w:rsidP="00407A4E">
      <w:pPr>
        <w:pStyle w:val="ab"/>
        <w:jc w:val="center"/>
        <w:rPr>
          <w:rFonts w:eastAsia="Calibri"/>
          <w:sz w:val="22"/>
          <w:szCs w:val="22"/>
        </w:rPr>
      </w:pPr>
      <w:r w:rsidRPr="00D91CF5">
        <w:rPr>
          <w:rFonts w:eastAsia="Calibri"/>
          <w:sz w:val="22"/>
          <w:szCs w:val="22"/>
        </w:rPr>
        <w:t xml:space="preserve">ВВЕДЕНА </w:t>
      </w:r>
      <w:r w:rsidR="0048497D" w:rsidRPr="00D91CF5">
        <w:rPr>
          <w:rFonts w:eastAsia="Calibri"/>
          <w:sz w:val="22"/>
          <w:szCs w:val="22"/>
        </w:rPr>
        <w:t xml:space="preserve"> </w:t>
      </w:r>
      <w:r w:rsidRPr="00D91CF5">
        <w:rPr>
          <w:rFonts w:eastAsia="Calibri"/>
          <w:sz w:val="22"/>
          <w:szCs w:val="22"/>
        </w:rPr>
        <w:t>В ЭКСПЛУАТАЦИЮ ПОДСИСТЕМ</w:t>
      </w:r>
      <w:r w:rsidR="0048497D" w:rsidRPr="00D91CF5">
        <w:rPr>
          <w:rFonts w:eastAsia="Calibri"/>
          <w:sz w:val="22"/>
          <w:szCs w:val="22"/>
        </w:rPr>
        <w:t>А</w:t>
      </w:r>
      <w:r w:rsidRPr="00D91CF5">
        <w:rPr>
          <w:rFonts w:eastAsia="Calibri"/>
          <w:sz w:val="22"/>
          <w:szCs w:val="22"/>
        </w:rPr>
        <w:t xml:space="preserve"> "ЛИЧНЫЙ КАБИНЕТ НАЛОГОПЛАТЕЛЬЩИКА ИНДИВИДУАЛЬНОГО ПРЕДПРИНИМАТЕЛЯ"</w:t>
      </w:r>
    </w:p>
    <w:p w:rsidR="0048497D" w:rsidRPr="00E63E5E" w:rsidRDefault="0048497D" w:rsidP="00407A4E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D91CF5">
        <w:rPr>
          <w:rFonts w:ascii="PF Din Text Cond Pro Light" w:eastAsia="Calibri" w:hAnsi="PF Din Text Cond Pro Light" w:cs="PF Din Text Cond Pro Light"/>
          <w:sz w:val="22"/>
          <w:szCs w:val="22"/>
        </w:rPr>
        <w:t xml:space="preserve"> </w:t>
      </w: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 xml:space="preserve">26 мая 2015 года </w:t>
      </w:r>
      <w:r w:rsidR="00D91CF5"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введен</w:t>
      </w: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 xml:space="preserve"> в промышленную эксплуатацию сервис «Личный кабинет налогоплательщика индивидуального предприним</w:t>
      </w:r>
      <w:r w:rsidR="00D91CF5"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ателя» (далее - "Личный кабинет") на сайте www.nalog.ru .</w:t>
      </w:r>
    </w:p>
    <w:p w:rsidR="00407A4E" w:rsidRPr="00E63E5E" w:rsidRDefault="00407A4E" w:rsidP="00407A4E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В "Личном кабинете" можно получить актуальную информацию из налоговых органов в режиме он-лайн:</w:t>
      </w:r>
    </w:p>
    <w:p w:rsidR="00407A4E" w:rsidRPr="00E63E5E" w:rsidRDefault="00407A4E" w:rsidP="00407A4E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- сведения, содержащиеся в Едином государственном реестре индивидуальных предпринимателей;</w:t>
      </w:r>
    </w:p>
    <w:p w:rsidR="00407A4E" w:rsidRPr="00E63E5E" w:rsidRDefault="00407A4E" w:rsidP="00407A4E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- информация обо всех постановках на учет в налоговых органах;</w:t>
      </w:r>
    </w:p>
    <w:p w:rsidR="00407A4E" w:rsidRPr="00E63E5E" w:rsidRDefault="00407A4E" w:rsidP="00407A4E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- показатели расчетов с бюджетом в целом и в разрезе налогов, информация о налоговых обязательствах и о предстоящих платежах,</w:t>
      </w:r>
    </w:p>
    <w:p w:rsidR="00407A4E" w:rsidRPr="00E63E5E" w:rsidRDefault="00407A4E" w:rsidP="00407A4E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- информация о документах и операциях, формирующих состояние расчетов с бюджетом;</w:t>
      </w:r>
    </w:p>
    <w:p w:rsidR="00407A4E" w:rsidRPr="00E63E5E" w:rsidRDefault="00407A4E" w:rsidP="00407A4E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- информация об урегулированной задолженности (отсроченной, рассроченной, реструктурированной, инвестиционному налоговому кредиту);</w:t>
      </w:r>
    </w:p>
    <w:p w:rsidR="00407A4E" w:rsidRPr="00E63E5E" w:rsidRDefault="00407A4E" w:rsidP="00407A4E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- информация об исполненных решениях на зачет и возврат переплаты, о принятых решениях об уточнении платежа;</w:t>
      </w:r>
    </w:p>
    <w:p w:rsidR="00407A4E" w:rsidRPr="00E63E5E" w:rsidRDefault="00407A4E" w:rsidP="00407A4E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- информация о неисполненных налогоплательщиком требованиях на уплату налога и других обязательных платежей;</w:t>
      </w:r>
    </w:p>
    <w:p w:rsidR="00407A4E" w:rsidRPr="00E63E5E" w:rsidRDefault="00407A4E" w:rsidP="00407A4E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- информация о мерах принудительного взыскания задолженности;</w:t>
      </w:r>
    </w:p>
    <w:p w:rsidR="00407A4E" w:rsidRPr="00E63E5E" w:rsidRDefault="00407A4E" w:rsidP="00407A4E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 xml:space="preserve">- информация о недоимке, задолженности по пеням и штрафам, признанных безнадежными к взысканию и списанных в соответствии с решением налогового органа на основании </w:t>
      </w:r>
      <w:hyperlink r:id="rId8" w:history="1">
        <w:r w:rsidRPr="00E63E5E">
          <w:rPr>
            <w:rFonts w:ascii="PF Din Text Cond Pro Light" w:eastAsia="Calibri" w:hAnsi="PF Din Text Cond Pro Light" w:cs="PF Din Text Cond Pro Light"/>
            <w:sz w:val="22"/>
            <w:szCs w:val="22"/>
          </w:rPr>
          <w:t>статьи 59</w:t>
        </w:r>
      </w:hyperlink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 xml:space="preserve"> НК РФ и </w:t>
      </w:r>
      <w:hyperlink r:id="rId9" w:history="1">
        <w:r w:rsidRPr="00E63E5E">
          <w:rPr>
            <w:rFonts w:ascii="PF Din Text Cond Pro Light" w:eastAsia="Calibri" w:hAnsi="PF Din Text Cond Pro Light" w:cs="PF Din Text Cond Pro Light"/>
            <w:sz w:val="22"/>
            <w:szCs w:val="22"/>
          </w:rPr>
          <w:t>приказа</w:t>
        </w:r>
      </w:hyperlink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 xml:space="preserve"> ФНС России от 19.08.2010 N ЯК-7-8/393@;</w:t>
      </w:r>
    </w:p>
    <w:p w:rsidR="00407A4E" w:rsidRPr="00E63E5E" w:rsidRDefault="00407A4E" w:rsidP="00407A4E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- сведения о применяемой системе налогообложения;</w:t>
      </w:r>
    </w:p>
    <w:p w:rsidR="00407A4E" w:rsidRPr="00E63E5E" w:rsidRDefault="00407A4E" w:rsidP="00407A4E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- информация о ходе проведения камеральных проверок.</w:t>
      </w:r>
    </w:p>
    <w:p w:rsidR="0048497D" w:rsidRPr="00E63E5E" w:rsidRDefault="0048497D" w:rsidP="0048497D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В "Личном кабинете" можно удаленно, без визита в налоговый орган, получать следующие услуги:</w:t>
      </w:r>
    </w:p>
    <w:p w:rsidR="0048497D" w:rsidRPr="00E63E5E" w:rsidRDefault="0048497D" w:rsidP="0048497D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- получение выписки из Единого государственного реестра индивидуальных предпринимателей (о себе) в электронном виде, запрос выписки на бумажном носителе (со способом получения "По почте" или "Лично");</w:t>
      </w:r>
    </w:p>
    <w:p w:rsidR="0048497D" w:rsidRPr="00E63E5E" w:rsidRDefault="0048497D" w:rsidP="0048497D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 xml:space="preserve">- направление в налоговый орган документов для государственной регистрации внесения изменений в сведения об ИП, содержащиеся в ЕГРИП </w:t>
      </w:r>
      <w:hyperlink r:id="rId10" w:history="1">
        <w:r w:rsidRPr="00E63E5E">
          <w:rPr>
            <w:rFonts w:ascii="PF Din Text Cond Pro Light" w:eastAsia="Calibri" w:hAnsi="PF Din Text Cond Pro Light" w:cs="PF Din Text Cond Pro Light"/>
            <w:sz w:val="22"/>
            <w:szCs w:val="22"/>
          </w:rPr>
          <w:t>(форма N Р24001)</w:t>
        </w:r>
      </w:hyperlink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 xml:space="preserve">, внесения изменений в сведения о КФХ, содержащиеся в ЕГРИП </w:t>
      </w:r>
      <w:hyperlink r:id="rId11" w:history="1">
        <w:r w:rsidRPr="00E63E5E">
          <w:rPr>
            <w:rFonts w:ascii="PF Din Text Cond Pro Light" w:eastAsia="Calibri" w:hAnsi="PF Din Text Cond Pro Light" w:cs="PF Din Text Cond Pro Light"/>
            <w:sz w:val="22"/>
            <w:szCs w:val="22"/>
          </w:rPr>
          <w:t>(форма N Р24002)</w:t>
        </w:r>
      </w:hyperlink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 xml:space="preserve">, для государственной регистрации прекращения деятельности в качестве ИП </w:t>
      </w:r>
      <w:hyperlink r:id="rId12" w:history="1">
        <w:r w:rsidRPr="00E63E5E">
          <w:rPr>
            <w:rFonts w:ascii="PF Din Text Cond Pro Light" w:eastAsia="Calibri" w:hAnsi="PF Din Text Cond Pro Light" w:cs="PF Din Text Cond Pro Light"/>
            <w:sz w:val="22"/>
            <w:szCs w:val="22"/>
          </w:rPr>
          <w:t>(форма N Р26001)</w:t>
        </w:r>
      </w:hyperlink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 xml:space="preserve">, для государственной регистрации прекращения КФХ </w:t>
      </w:r>
      <w:hyperlink r:id="rId13" w:history="1">
        <w:r w:rsidRPr="00E63E5E">
          <w:rPr>
            <w:rFonts w:ascii="PF Din Text Cond Pro Light" w:eastAsia="Calibri" w:hAnsi="PF Din Text Cond Pro Light" w:cs="PF Din Text Cond Pro Light"/>
            <w:sz w:val="22"/>
            <w:szCs w:val="22"/>
          </w:rPr>
          <w:t>(форма N Р26002)</w:t>
        </w:r>
      </w:hyperlink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;</w:t>
      </w:r>
    </w:p>
    <w:p w:rsidR="0048497D" w:rsidRPr="00E63E5E" w:rsidRDefault="0048497D" w:rsidP="0048497D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 xml:space="preserve">- представление заявлений в целях постановки, снятия с учета индивидуального предпринимателя в качестве налогоплательщика ЕНВД (по </w:t>
      </w:r>
      <w:hyperlink r:id="rId14" w:history="1">
        <w:r w:rsidRPr="00E63E5E">
          <w:rPr>
            <w:rFonts w:ascii="PF Din Text Cond Pro Light" w:eastAsia="Calibri" w:hAnsi="PF Din Text Cond Pro Light" w:cs="PF Din Text Cond Pro Light"/>
            <w:sz w:val="22"/>
            <w:szCs w:val="22"/>
          </w:rPr>
          <w:t>форме N ЕНВД-2</w:t>
        </w:r>
      </w:hyperlink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/</w:t>
      </w:r>
      <w:hyperlink r:id="rId15" w:history="1">
        <w:r w:rsidRPr="00E63E5E">
          <w:rPr>
            <w:rFonts w:ascii="PF Din Text Cond Pro Light" w:eastAsia="Calibri" w:hAnsi="PF Din Text Cond Pro Light" w:cs="PF Din Text Cond Pro Light"/>
            <w:sz w:val="22"/>
            <w:szCs w:val="22"/>
          </w:rPr>
          <w:t>ЕНВД-4</w:t>
        </w:r>
      </w:hyperlink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);</w:t>
      </w:r>
    </w:p>
    <w:p w:rsidR="0048497D" w:rsidRPr="00E63E5E" w:rsidRDefault="0048497D" w:rsidP="0048497D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 xml:space="preserve">- представление сообщений обо всех случаях участия в российских организациях и иностранных организациях (по </w:t>
      </w:r>
      <w:hyperlink r:id="rId16" w:history="1">
        <w:r w:rsidRPr="00E63E5E">
          <w:rPr>
            <w:rFonts w:ascii="PF Din Text Cond Pro Light" w:eastAsia="Calibri" w:hAnsi="PF Din Text Cond Pro Light" w:cs="PF Din Text Cond Pro Light"/>
            <w:sz w:val="22"/>
            <w:szCs w:val="22"/>
          </w:rPr>
          <w:t>форме N С-09-2</w:t>
        </w:r>
      </w:hyperlink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);</w:t>
      </w:r>
    </w:p>
    <w:p w:rsidR="0048497D" w:rsidRPr="00E63E5E" w:rsidRDefault="0048497D" w:rsidP="0048497D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- уточнение невыясненных платежей;</w:t>
      </w:r>
    </w:p>
    <w:p w:rsidR="0048497D" w:rsidRPr="00E63E5E" w:rsidRDefault="0048497D" w:rsidP="0048497D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- предоставление уведомления налогового органа об ошибочном указании реквизитов в платежном документе;</w:t>
      </w:r>
    </w:p>
    <w:p w:rsidR="0048497D" w:rsidRPr="00E63E5E" w:rsidRDefault="0048497D" w:rsidP="0048497D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- уточнение платежных документов, в которых налогоплательщик самостоятельно обнаружил ошибки в оформлении;</w:t>
      </w:r>
    </w:p>
    <w:p w:rsidR="0048497D" w:rsidRPr="00E63E5E" w:rsidRDefault="0048497D" w:rsidP="0048497D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- осуществление зачетов и возвратов излишнее уплаченных в бюджет налогоплательщиком сумм налога и других обязательных платежей;</w:t>
      </w:r>
    </w:p>
    <w:p w:rsidR="0048497D" w:rsidRPr="00E63E5E" w:rsidRDefault="0048497D" w:rsidP="0048497D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- инициирование проведения совместной сверки расчетов с бюджетом;</w:t>
      </w:r>
    </w:p>
    <w:p w:rsidR="0048497D" w:rsidRPr="00E63E5E" w:rsidRDefault="0048497D" w:rsidP="0048497D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- предоставление справки о состоянии расчетов по налогам, сборам, пеням, штрафам, процентам, акта сверки расчетов по налогам, сборам, пеням и штрафам, процентам, выписки операций по расчетам с бюджетом, перечня налоговых деклараций (расчетов) и бухгалтерской отчетности, представленной в отчетном году;</w:t>
      </w:r>
    </w:p>
    <w:p w:rsidR="0048497D" w:rsidRPr="00E63E5E" w:rsidRDefault="0048497D" w:rsidP="0048497D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- запрос справки об исполнении налогоплательщиком (плательщиком сборов, налоговым агентом) обязанности по уплате налогов, сборов, пеней, штрафов, процентов на бумажном носителе;</w:t>
      </w:r>
    </w:p>
    <w:p w:rsidR="0048497D" w:rsidRPr="00E63E5E" w:rsidRDefault="0048497D" w:rsidP="0048497D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- обращение в налоговые органы с целью получения разъяснений в случае отображения в "Личном кабинете" недостоверных или вызывающих вопросы данных о регистрации ИП, о постановке на учет (снятии с учета), о расчетах с бюджетом.</w:t>
      </w:r>
    </w:p>
    <w:p w:rsidR="00407A4E" w:rsidRPr="00E63E5E" w:rsidRDefault="00D91CF5" w:rsidP="00407A4E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lastRenderedPageBreak/>
        <w:t>Подключение к "Личному кабинету</w:t>
      </w:r>
      <w:r w:rsidR="00407A4E" w:rsidRPr="00E63E5E">
        <w:rPr>
          <w:rFonts w:ascii="PF Din Text Cond Pro Light" w:eastAsia="Calibri" w:hAnsi="PF Din Text Cond Pro Light" w:cs="PF Din Text Cond Pro Light"/>
          <w:sz w:val="22"/>
          <w:szCs w:val="22"/>
        </w:rPr>
        <w:t xml:space="preserve">" возможно по заявлению налогоплательщика, заверенному усиленной квалифицированной электронной подписью/Универсальной электронной картой либо по Регистрационной карте, которая выдается при обращении налогоплательщика в </w:t>
      </w: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инспекцию</w:t>
      </w:r>
      <w:r w:rsidR="00407A4E"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.</w:t>
      </w:r>
    </w:p>
    <w:p w:rsidR="00407A4E" w:rsidRPr="00E63E5E" w:rsidRDefault="00407A4E" w:rsidP="00407A4E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Для налогоплательщика, являющегося пользователем "Личного кабинета налогоплательщика физического лица", доступ в "</w:t>
      </w:r>
      <w:r w:rsidR="00D91CF5"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Личный кабинет</w:t>
      </w: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" может быть предоставлен без дополнительной регистрации по логину/паролю</w:t>
      </w:r>
      <w:r w:rsidR="00D91CF5"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.</w:t>
      </w: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 xml:space="preserve"> </w:t>
      </w:r>
    </w:p>
    <w:sectPr w:rsidR="00407A4E" w:rsidRPr="00E63E5E" w:rsidSect="009D42F9">
      <w:headerReference w:type="default" r:id="rId17"/>
      <w:footerReference w:type="default" r:id="rId18"/>
      <w:pgSz w:w="11909" w:h="16834" w:code="9"/>
      <w:pgMar w:top="1979" w:right="285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67C" w:rsidRDefault="0095267C">
      <w:r>
        <w:separator/>
      </w:r>
    </w:p>
  </w:endnote>
  <w:endnote w:type="continuationSeparator" w:id="0">
    <w:p w:rsidR="0095267C" w:rsidRDefault="00952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PF Din Text Cond Pro Light"/>
    <w:charset w:val="CC"/>
    <w:family w:val="auto"/>
    <w:pitch w:val="variable"/>
    <w:sig w:usb0="A00002BF" w:usb1="5000E0FB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48497D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48497D" w:rsidRPr="000C087A" w:rsidRDefault="0048497D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</w:p>
      </w:tc>
    </w:tr>
  </w:tbl>
  <w:p w:rsidR="0048497D" w:rsidRDefault="004849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67C" w:rsidRDefault="0095267C">
      <w:r>
        <w:separator/>
      </w:r>
    </w:p>
  </w:footnote>
  <w:footnote w:type="continuationSeparator" w:id="0">
    <w:p w:rsidR="0095267C" w:rsidRDefault="00952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7D" w:rsidRDefault="0048497D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48497D" w:rsidRDefault="0048497D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48497D" w:rsidRPr="007A28BB" w:rsidRDefault="0048497D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48497D" w:rsidRDefault="0048497D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7"/>
  </w:num>
  <w:num w:numId="5">
    <w:abstractNumId w:val="18"/>
  </w:num>
  <w:num w:numId="6">
    <w:abstractNumId w:val="12"/>
  </w:num>
  <w:num w:numId="7">
    <w:abstractNumId w:val="1"/>
  </w:num>
  <w:num w:numId="8">
    <w:abstractNumId w:val="9"/>
  </w:num>
  <w:num w:numId="9">
    <w:abstractNumId w:val="19"/>
  </w:num>
  <w:num w:numId="10">
    <w:abstractNumId w:val="23"/>
  </w:num>
  <w:num w:numId="11">
    <w:abstractNumId w:val="22"/>
  </w:num>
  <w:num w:numId="12">
    <w:abstractNumId w:val="15"/>
  </w:num>
  <w:num w:numId="13">
    <w:abstractNumId w:val="11"/>
  </w:num>
  <w:num w:numId="14">
    <w:abstractNumId w:val="10"/>
  </w:num>
  <w:num w:numId="15">
    <w:abstractNumId w:val="2"/>
  </w:num>
  <w:num w:numId="16">
    <w:abstractNumId w:val="20"/>
  </w:num>
  <w:num w:numId="17">
    <w:abstractNumId w:val="7"/>
  </w:num>
  <w:num w:numId="18">
    <w:abstractNumId w:val="21"/>
  </w:num>
  <w:num w:numId="19">
    <w:abstractNumId w:val="16"/>
  </w:num>
  <w:num w:numId="20">
    <w:abstractNumId w:val="14"/>
  </w:num>
  <w:num w:numId="21">
    <w:abstractNumId w:val="5"/>
  </w:num>
  <w:num w:numId="22">
    <w:abstractNumId w:val="13"/>
  </w:num>
  <w:num w:numId="23">
    <w:abstractNumId w:val="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5298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0F6FA7"/>
    <w:rsid w:val="00104086"/>
    <w:rsid w:val="0010766C"/>
    <w:rsid w:val="00134EFF"/>
    <w:rsid w:val="001A7FE2"/>
    <w:rsid w:val="001B39B1"/>
    <w:rsid w:val="00204284"/>
    <w:rsid w:val="00206ED2"/>
    <w:rsid w:val="00215218"/>
    <w:rsid w:val="00240988"/>
    <w:rsid w:val="00262160"/>
    <w:rsid w:val="0026330C"/>
    <w:rsid w:val="00272ACA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07A4E"/>
    <w:rsid w:val="004140B8"/>
    <w:rsid w:val="00443AD2"/>
    <w:rsid w:val="0048497D"/>
    <w:rsid w:val="004B5781"/>
    <w:rsid w:val="004C5F54"/>
    <w:rsid w:val="004D33E0"/>
    <w:rsid w:val="004F4378"/>
    <w:rsid w:val="004F4D2D"/>
    <w:rsid w:val="004F7095"/>
    <w:rsid w:val="00552CC2"/>
    <w:rsid w:val="00564201"/>
    <w:rsid w:val="00564E49"/>
    <w:rsid w:val="005A4A5A"/>
    <w:rsid w:val="005C7B2D"/>
    <w:rsid w:val="006005DC"/>
    <w:rsid w:val="00604ACC"/>
    <w:rsid w:val="00624377"/>
    <w:rsid w:val="006911D9"/>
    <w:rsid w:val="00695BC3"/>
    <w:rsid w:val="006A7EB9"/>
    <w:rsid w:val="006B1CA2"/>
    <w:rsid w:val="006B4F96"/>
    <w:rsid w:val="006C06C4"/>
    <w:rsid w:val="006D4A40"/>
    <w:rsid w:val="00702F2B"/>
    <w:rsid w:val="00712734"/>
    <w:rsid w:val="00720F45"/>
    <w:rsid w:val="0073019F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626B7"/>
    <w:rsid w:val="00873CD1"/>
    <w:rsid w:val="008C18F2"/>
    <w:rsid w:val="008D40A8"/>
    <w:rsid w:val="008D6EF2"/>
    <w:rsid w:val="008E0DC5"/>
    <w:rsid w:val="009042FA"/>
    <w:rsid w:val="00931A86"/>
    <w:rsid w:val="00940D40"/>
    <w:rsid w:val="00950BBD"/>
    <w:rsid w:val="0095267C"/>
    <w:rsid w:val="009607EF"/>
    <w:rsid w:val="00966AC1"/>
    <w:rsid w:val="009B6728"/>
    <w:rsid w:val="009C4BAA"/>
    <w:rsid w:val="009D42F9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AF30B6"/>
    <w:rsid w:val="00B11ACA"/>
    <w:rsid w:val="00B37F29"/>
    <w:rsid w:val="00B41266"/>
    <w:rsid w:val="00B42546"/>
    <w:rsid w:val="00B64DA6"/>
    <w:rsid w:val="00B70B43"/>
    <w:rsid w:val="00B734DF"/>
    <w:rsid w:val="00B84C71"/>
    <w:rsid w:val="00C223D1"/>
    <w:rsid w:val="00C4123A"/>
    <w:rsid w:val="00C41BBF"/>
    <w:rsid w:val="00C75269"/>
    <w:rsid w:val="00C8601B"/>
    <w:rsid w:val="00CA1876"/>
    <w:rsid w:val="00CB2853"/>
    <w:rsid w:val="00CB2FFB"/>
    <w:rsid w:val="00CB62A0"/>
    <w:rsid w:val="00CD39A6"/>
    <w:rsid w:val="00CE7509"/>
    <w:rsid w:val="00D06283"/>
    <w:rsid w:val="00D119D7"/>
    <w:rsid w:val="00D20A5C"/>
    <w:rsid w:val="00D23601"/>
    <w:rsid w:val="00D24494"/>
    <w:rsid w:val="00D474D3"/>
    <w:rsid w:val="00D81488"/>
    <w:rsid w:val="00D8470F"/>
    <w:rsid w:val="00D84976"/>
    <w:rsid w:val="00D87C5D"/>
    <w:rsid w:val="00D91CF5"/>
    <w:rsid w:val="00DB790D"/>
    <w:rsid w:val="00DC19C6"/>
    <w:rsid w:val="00DD04C2"/>
    <w:rsid w:val="00DF3885"/>
    <w:rsid w:val="00E117C4"/>
    <w:rsid w:val="00E21CB9"/>
    <w:rsid w:val="00E44F39"/>
    <w:rsid w:val="00E5220F"/>
    <w:rsid w:val="00E63E5E"/>
    <w:rsid w:val="00E66003"/>
    <w:rsid w:val="00E91837"/>
    <w:rsid w:val="00EB51F4"/>
    <w:rsid w:val="00EF1CF0"/>
    <w:rsid w:val="00EF7641"/>
    <w:rsid w:val="00F23C8A"/>
    <w:rsid w:val="00F341D2"/>
    <w:rsid w:val="00F67938"/>
    <w:rsid w:val="00FB4D2E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9BC3C2312592FE38E3CBB4FDC0ECE02AB6C35F8F008A5D72259D6998682186263FB43B8BA1O9i9M" TargetMode="External"/><Relationship Id="rId13" Type="http://schemas.openxmlformats.org/officeDocument/2006/relationships/hyperlink" Target="consultantplus://offline/ref=FBA774A71BD26DDF09E1F496D72F80A8C1C51ACED2647B98C69527536C804014494C65F118BFB0C250y3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A774A71BD26DDF09E1F496D72F80A8C1C51ACED2647B98C69527536C804014494C65F118BFBFCE50y1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A774A71BD26DDF09E1F496D72F80A8C1C012C7D0657B98C69527536C804014494C65F118BAB8C450y0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A774A71BD26DDF09E1F496D72F80A8C1C51ACED2647B98C69527536C804014494C65F118BFB1C650y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A774A71BD26DDF09E1F496D72F80A8C1C41AC0D16A7B98C69527536C804014494C65F118BABBC350y0M" TargetMode="External"/><Relationship Id="rId10" Type="http://schemas.openxmlformats.org/officeDocument/2006/relationships/hyperlink" Target="consultantplus://offline/ref=FBA774A71BD26DDF09E1F496D72F80A8C1C51ACED2647B98C69527536C804014494C65F118BFBCC250y2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9BC3C2312592FE38E3CBB4FDC0ECE02AB8C350820D8A5D72259D6998O6i8M" TargetMode="External"/><Relationship Id="rId14" Type="http://schemas.openxmlformats.org/officeDocument/2006/relationships/hyperlink" Target="consultantplus://offline/ref=FBA774A71BD26DDF09E1F496D72F80A8C1C41AC0D16A7B98C69527536C804014494C65F118BAB8C650y1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0404D-505F-44CB-90EB-76E3CBC3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User</cp:lastModifiedBy>
  <cp:revision>2</cp:revision>
  <cp:lastPrinted>2013-04-25T04:26:00Z</cp:lastPrinted>
  <dcterms:created xsi:type="dcterms:W3CDTF">2015-06-24T07:56:00Z</dcterms:created>
  <dcterms:modified xsi:type="dcterms:W3CDTF">2015-06-24T07:56:00Z</dcterms:modified>
</cp:coreProperties>
</file>