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EC" w:rsidRDefault="007602EC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</w:p>
    <w:p w:rsidR="002F6BD7" w:rsidRPr="00040221" w:rsidRDefault="002F6BD7" w:rsidP="00CD3277">
      <w:pPr>
        <w:ind w:firstLine="540"/>
        <w:jc w:val="center"/>
        <w:outlineLvl w:val="0"/>
        <w:rPr>
          <w:rFonts w:ascii="PF Din Text Cond Pro Light" w:hAnsi="PF Din Text Cond Pro Light"/>
          <w:color w:val="auto"/>
          <w:sz w:val="34"/>
          <w:szCs w:val="34"/>
        </w:rPr>
      </w:pPr>
    </w:p>
    <w:p w:rsidR="002D6C1A" w:rsidRPr="004838CB" w:rsidRDefault="002D6C1A" w:rsidP="002D6C1A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bCs/>
          <w:color w:val="0070C0"/>
          <w:sz w:val="26"/>
          <w:szCs w:val="26"/>
        </w:rPr>
      </w:pPr>
      <w:r w:rsidRPr="004838CB">
        <w:rPr>
          <w:rFonts w:ascii="PF Din Text Cond Pro Light" w:hAnsi="PF Din Text Cond Pro Light"/>
          <w:b/>
          <w:bCs/>
          <w:color w:val="0070C0"/>
          <w:sz w:val="26"/>
          <w:szCs w:val="26"/>
        </w:rPr>
        <w:t>ДЛЯ МОБИЛИЗОВАННЫХ ГРАЖДАН ПРОДЛЕНЫ СРОКИ</w:t>
      </w:r>
    </w:p>
    <w:p w:rsidR="002D6C1A" w:rsidRPr="004838CB" w:rsidRDefault="002D6C1A" w:rsidP="002D6C1A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bCs/>
          <w:color w:val="0070C0"/>
          <w:sz w:val="26"/>
          <w:szCs w:val="26"/>
        </w:rPr>
      </w:pPr>
      <w:r w:rsidRPr="004838CB">
        <w:rPr>
          <w:rFonts w:ascii="PF Din Text Cond Pro Light" w:hAnsi="PF Din Text Cond Pro Light"/>
          <w:b/>
          <w:bCs/>
          <w:color w:val="0070C0"/>
          <w:sz w:val="26"/>
          <w:szCs w:val="26"/>
        </w:rPr>
        <w:t>УПЛАТЫ ИМУЩЕСТВЕННЫХ НАЛОГОВ ЗА 2021 год</w:t>
      </w:r>
    </w:p>
    <w:p w:rsidR="002D6C1A" w:rsidRPr="002D6C1A" w:rsidRDefault="002D6C1A" w:rsidP="002D6C1A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26"/>
          <w:szCs w:val="26"/>
        </w:rPr>
      </w:pPr>
    </w:p>
    <w:p w:rsidR="002D6C1A" w:rsidRPr="002D6C1A" w:rsidRDefault="002D6C1A" w:rsidP="002D6C1A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26"/>
          <w:szCs w:val="26"/>
        </w:rPr>
      </w:pPr>
    </w:p>
    <w:p w:rsidR="002D6C1A" w:rsidRPr="004838CB" w:rsidRDefault="002D6C1A" w:rsidP="002D6C1A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4838CB">
        <w:rPr>
          <w:rFonts w:ascii="PF Din Text Cond Pro Light" w:hAnsi="PF Din Text Cond Pro Light"/>
          <w:color w:val="auto"/>
          <w:sz w:val="28"/>
          <w:szCs w:val="28"/>
        </w:rPr>
        <w:t xml:space="preserve">Для граждан, призванных в соответствии с </w:t>
      </w:r>
      <w:hyperlink r:id="rId8" w:history="1">
        <w:r w:rsidRPr="004838CB">
          <w:rPr>
            <w:rFonts w:ascii="PF Din Text Cond Pro Light" w:hAnsi="PF Din Text Cond Pro Light"/>
            <w:color w:val="auto"/>
            <w:sz w:val="28"/>
            <w:szCs w:val="28"/>
          </w:rPr>
          <w:t>Указом</w:t>
        </w:r>
      </w:hyperlink>
      <w:r w:rsidRPr="004838CB">
        <w:rPr>
          <w:rFonts w:ascii="PF Din Text Cond Pro Light" w:hAnsi="PF Din Text Cond Pro Light"/>
          <w:color w:val="auto"/>
          <w:sz w:val="28"/>
          <w:szCs w:val="28"/>
        </w:rPr>
        <w:t xml:space="preserve"> Президента РФ от 21.09.2022 N 647 на военную службу по мобилизации в Вооруженные силы России, Правительством РФ </w:t>
      </w:r>
      <w:hyperlink r:id="rId9" w:history="1">
        <w:r w:rsidRPr="004838CB">
          <w:rPr>
            <w:rFonts w:ascii="PF Din Text Cond Pro Light" w:hAnsi="PF Din Text Cond Pro Light"/>
            <w:color w:val="auto"/>
            <w:sz w:val="28"/>
            <w:szCs w:val="28"/>
          </w:rPr>
          <w:t>продлены</w:t>
        </w:r>
      </w:hyperlink>
      <w:r w:rsidRPr="004838CB">
        <w:rPr>
          <w:rFonts w:ascii="PF Din Text Cond Pro Light" w:hAnsi="PF Din Text Cond Pro Light"/>
          <w:color w:val="auto"/>
          <w:sz w:val="28"/>
          <w:szCs w:val="28"/>
        </w:rPr>
        <w:t xml:space="preserve"> сроки уплаты имущественных налогов.</w:t>
      </w:r>
    </w:p>
    <w:p w:rsidR="002D6C1A" w:rsidRPr="004838CB" w:rsidRDefault="002D6C1A" w:rsidP="002D6C1A">
      <w:pPr>
        <w:autoSpaceDE w:val="0"/>
        <w:autoSpaceDN w:val="0"/>
        <w:adjustRightInd w:val="0"/>
        <w:spacing w:before="260"/>
        <w:ind w:firstLine="540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4838CB">
        <w:rPr>
          <w:rFonts w:ascii="PF Din Text Cond Pro Light" w:hAnsi="PF Din Text Cond Pro Light"/>
          <w:color w:val="auto"/>
          <w:sz w:val="28"/>
          <w:szCs w:val="28"/>
        </w:rPr>
        <w:t xml:space="preserve">Так, направленное в 2022 году мобилизованному лицу налоговое </w:t>
      </w:r>
      <w:hyperlink r:id="rId10" w:history="1">
        <w:r w:rsidRPr="004838CB">
          <w:rPr>
            <w:rFonts w:ascii="PF Din Text Cond Pro Light" w:hAnsi="PF Din Text Cond Pro Light"/>
            <w:color w:val="auto"/>
            <w:sz w:val="28"/>
            <w:szCs w:val="28"/>
          </w:rPr>
          <w:t>уведомление</w:t>
        </w:r>
      </w:hyperlink>
      <w:r w:rsidRPr="004838CB">
        <w:rPr>
          <w:rFonts w:ascii="PF Din Text Cond Pro Light" w:hAnsi="PF Din Text Cond Pro Light"/>
          <w:color w:val="auto"/>
          <w:sz w:val="28"/>
          <w:szCs w:val="28"/>
        </w:rPr>
        <w:t xml:space="preserve">, не оплаченное до 1 декабря 2022 года включительно, исполнять не требуется. </w:t>
      </w:r>
      <w:proofErr w:type="gramStart"/>
      <w:r w:rsidRPr="004838CB">
        <w:rPr>
          <w:rFonts w:ascii="PF Din Text Cond Pro Light" w:hAnsi="PF Din Text Cond Pro Light"/>
          <w:color w:val="auto"/>
          <w:sz w:val="28"/>
          <w:szCs w:val="28"/>
        </w:rPr>
        <w:t>Задолженность по указанным в нем транспортному и земельному налогам, а также по налогу на имущество физических лиц не возникает.</w:t>
      </w:r>
      <w:proofErr w:type="gramEnd"/>
    </w:p>
    <w:p w:rsidR="002D6C1A" w:rsidRPr="004838CB" w:rsidRDefault="002D6C1A" w:rsidP="002D6C1A">
      <w:pPr>
        <w:autoSpaceDE w:val="0"/>
        <w:autoSpaceDN w:val="0"/>
        <w:adjustRightInd w:val="0"/>
        <w:spacing w:before="260"/>
        <w:ind w:firstLine="540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4838CB">
        <w:rPr>
          <w:rFonts w:ascii="PF Din Text Cond Pro Light" w:hAnsi="PF Din Text Cond Pro Light"/>
          <w:color w:val="auto"/>
          <w:sz w:val="28"/>
          <w:szCs w:val="28"/>
        </w:rPr>
        <w:t>Новое налоговое уведомление за истекший до 2022 года период владения налогооблагаемым имуществом будет направлено мобилизованному после получения налоговым органом информац</w:t>
      </w:r>
      <w:proofErr w:type="gramStart"/>
      <w:r w:rsidRPr="004838CB">
        <w:rPr>
          <w:rFonts w:ascii="PF Din Text Cond Pro Light" w:hAnsi="PF Din Text Cond Pro Light"/>
          <w:color w:val="auto"/>
          <w:sz w:val="28"/>
          <w:szCs w:val="28"/>
        </w:rPr>
        <w:t>ии о е</w:t>
      </w:r>
      <w:proofErr w:type="gramEnd"/>
      <w:r w:rsidRPr="004838CB">
        <w:rPr>
          <w:rFonts w:ascii="PF Din Text Cond Pro Light" w:hAnsi="PF Din Text Cond Pro Light"/>
          <w:color w:val="auto"/>
          <w:sz w:val="28"/>
          <w:szCs w:val="28"/>
        </w:rPr>
        <w:t xml:space="preserve">го увольнении с военной службы. Оплачивать указанные в уведомлении налоги необходимо не позднее 28-го числа третьего месяца, следующего за месяцем окончания периода частичной мобилизации или увольнения такого лица с военной службы по основаниям, установленным </w:t>
      </w:r>
      <w:hyperlink r:id="rId11" w:history="1">
        <w:r w:rsidRPr="004838CB">
          <w:rPr>
            <w:rFonts w:ascii="PF Din Text Cond Pro Light" w:hAnsi="PF Din Text Cond Pro Light"/>
            <w:color w:val="auto"/>
            <w:sz w:val="28"/>
            <w:szCs w:val="28"/>
          </w:rPr>
          <w:t>Указом</w:t>
        </w:r>
      </w:hyperlink>
      <w:r w:rsidRPr="004838CB">
        <w:rPr>
          <w:rFonts w:ascii="PF Din Text Cond Pro Light" w:hAnsi="PF Din Text Cond Pro Light"/>
          <w:color w:val="auto"/>
          <w:sz w:val="28"/>
          <w:szCs w:val="28"/>
        </w:rPr>
        <w:t xml:space="preserve"> Президента РФ от 21.09.2022 N 647. При этом оплатить налоги можно равными частями ежемесячно по 1/6 от общей суммы либо в общеустановленном порядке.</w:t>
      </w:r>
    </w:p>
    <w:p w:rsidR="002D6C1A" w:rsidRPr="004838CB" w:rsidRDefault="002D6C1A" w:rsidP="002D6C1A">
      <w:pPr>
        <w:autoSpaceDE w:val="0"/>
        <w:autoSpaceDN w:val="0"/>
        <w:adjustRightInd w:val="0"/>
        <w:spacing w:before="260"/>
        <w:ind w:firstLine="540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4838CB">
        <w:rPr>
          <w:rFonts w:ascii="PF Din Text Cond Pro Light" w:hAnsi="PF Din Text Cond Pro Light"/>
          <w:color w:val="auto"/>
          <w:sz w:val="28"/>
          <w:szCs w:val="28"/>
        </w:rPr>
        <w:t xml:space="preserve">Увеличиваются и сроки уплаты транспортного и земельного налогов, налога на имущество организаций и авансовых платежей по ним для компаний, в которых мобилизованное лицо на дату призыва является единственным учредителем (участником) и одновременно выполняет функции единоличного исполнительного органа. Если сроки уплаты налогов организации приходятся на период прохождения мобилизованным лицом военной службы, то они также уплачиваются не позднее 28-го числа третьего месяца, следующего за месяцем окончания периода частичной мобилизации или увольнения такого лица с военной службы по основаниям, установленным </w:t>
      </w:r>
      <w:hyperlink r:id="rId12" w:history="1">
        <w:r w:rsidRPr="004838CB">
          <w:rPr>
            <w:rFonts w:ascii="PF Din Text Cond Pro Light" w:hAnsi="PF Din Text Cond Pro Light"/>
            <w:color w:val="auto"/>
            <w:sz w:val="28"/>
            <w:szCs w:val="28"/>
          </w:rPr>
          <w:t>Указом</w:t>
        </w:r>
      </w:hyperlink>
      <w:r w:rsidRPr="004838CB">
        <w:rPr>
          <w:rFonts w:ascii="PF Din Text Cond Pro Light" w:hAnsi="PF Din Text Cond Pro Light"/>
          <w:color w:val="auto"/>
          <w:sz w:val="28"/>
          <w:szCs w:val="28"/>
        </w:rPr>
        <w:t xml:space="preserve"> Президента РФ от 21.09.2022 N 647.</w:t>
      </w:r>
    </w:p>
    <w:p w:rsidR="00ED3A6B" w:rsidRPr="004838CB" w:rsidRDefault="002D6C1A" w:rsidP="004838CB">
      <w:pPr>
        <w:spacing w:before="100" w:beforeAutospacing="1" w:after="100" w:afterAutospacing="1"/>
        <w:ind w:firstLine="540"/>
        <w:jc w:val="both"/>
        <w:outlineLvl w:val="0"/>
        <w:rPr>
          <w:rFonts w:ascii="PF Din Text Cond Pro Light" w:hAnsi="PF Din Text Cond Pro Light"/>
          <w:color w:val="auto"/>
          <w:sz w:val="28"/>
          <w:szCs w:val="28"/>
        </w:rPr>
      </w:pPr>
      <w:r w:rsidRPr="004838CB">
        <w:rPr>
          <w:rFonts w:ascii="PF Din Text Cond Pro Light" w:hAnsi="PF Din Text Cond Pro Light"/>
          <w:color w:val="auto"/>
          <w:sz w:val="28"/>
          <w:szCs w:val="28"/>
        </w:rPr>
        <w:t>Для применения перечисленных мер поддержки мобилизованным лицам не требуется обращаться в налоговые органы, так как сведения о них будут поступать в рамках межведомственного информационного взаимодействия Минобороны</w:t>
      </w:r>
    </w:p>
    <w:p w:rsidR="00300C3A" w:rsidRPr="004838CB" w:rsidRDefault="004838CB" w:rsidP="004838CB">
      <w:pPr>
        <w:spacing w:line="276" w:lineRule="auto"/>
        <w:ind w:firstLine="540"/>
        <w:jc w:val="both"/>
        <w:rPr>
          <w:rFonts w:ascii="PF Din Text Cond Pro Light" w:eastAsia="Calibri" w:hAnsi="PF Din Text Cond Pro Light"/>
          <w:color w:val="auto"/>
          <w:sz w:val="28"/>
          <w:szCs w:val="28"/>
          <w:lang w:eastAsia="en-US"/>
        </w:rPr>
      </w:pPr>
      <w:r w:rsidRPr="004838CB">
        <w:rPr>
          <w:rFonts w:ascii="PF Din Text Cond Pro Light" w:hAnsi="PF Din Text Cond Pro Light"/>
          <w:color w:val="auto"/>
          <w:sz w:val="28"/>
          <w:szCs w:val="28"/>
        </w:rPr>
        <w:t xml:space="preserve">На сайте ФНС России запущена </w:t>
      </w:r>
      <w:hyperlink r:id="rId13" w:tgtFrame="blank" w:history="1">
        <w:r w:rsidRPr="004838CB">
          <w:rPr>
            <w:rFonts w:ascii="PF Din Text Cond Pro Light" w:hAnsi="PF Din Text Cond Pro Light"/>
            <w:b/>
            <w:i/>
            <w:color w:val="auto"/>
            <w:sz w:val="28"/>
            <w:szCs w:val="28"/>
            <w:u w:val="single"/>
          </w:rPr>
          <w:t>промостраница</w:t>
        </w:r>
      </w:hyperlink>
      <w:r w:rsidRPr="004838CB">
        <w:rPr>
          <w:rFonts w:ascii="PF Din Text Cond Pro Light" w:hAnsi="PF Din Text Cond Pro Light"/>
          <w:b/>
          <w:i/>
          <w:color w:val="auto"/>
          <w:sz w:val="28"/>
          <w:szCs w:val="28"/>
          <w:u w:val="single"/>
        </w:rPr>
        <w:t xml:space="preserve">  (</w:t>
      </w:r>
      <w:hyperlink r:id="rId14" w:history="1">
        <w:r w:rsidRPr="004838CB">
          <w:rPr>
            <w:rStyle w:val="a9"/>
            <w:rFonts w:ascii="PF Din Text Cond Pro Light" w:hAnsi="PF Din Text Cond Pro Light"/>
            <w:b/>
            <w:i/>
            <w:color w:val="auto"/>
            <w:sz w:val="28"/>
            <w:szCs w:val="28"/>
          </w:rPr>
          <w:t>https://www.nalog.gov.ru/rn77/mobilization/</w:t>
        </w:r>
      </w:hyperlink>
      <w:r w:rsidRPr="004838CB">
        <w:rPr>
          <w:rFonts w:ascii="PF Din Text Cond Pro Light" w:hAnsi="PF Din Text Cond Pro Light"/>
          <w:b/>
          <w:color w:val="auto"/>
          <w:sz w:val="28"/>
          <w:szCs w:val="28"/>
        </w:rPr>
        <w:t>),</w:t>
      </w:r>
      <w:r w:rsidR="00833288">
        <w:rPr>
          <w:rFonts w:ascii="PF Din Text Cond Pro Light" w:hAnsi="PF Din Text Cond Pro Light"/>
          <w:b/>
          <w:color w:val="auto"/>
          <w:sz w:val="28"/>
          <w:szCs w:val="28"/>
        </w:rPr>
        <w:t xml:space="preserve"> </w:t>
      </w:r>
      <w:r w:rsidRPr="004838CB">
        <w:rPr>
          <w:rFonts w:ascii="PF Din Text Cond Pro Light" w:hAnsi="PF Din Text Cond Pro Light"/>
          <w:color w:val="auto"/>
          <w:sz w:val="28"/>
          <w:szCs w:val="28"/>
        </w:rPr>
        <w:t>где подробно описано, какие льготы по уплате налогов и сдаче отчетности предусмотрены для мобилизованных граждан.</w:t>
      </w:r>
    </w:p>
    <w:sectPr w:rsidR="00300C3A" w:rsidRPr="004838CB" w:rsidSect="007602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77" w:rsidRDefault="00CD3277" w:rsidP="007602EC">
      <w:r>
        <w:separator/>
      </w:r>
    </w:p>
  </w:endnote>
  <w:endnote w:type="continuationSeparator" w:id="0">
    <w:p w:rsidR="00CD3277" w:rsidRDefault="00CD3277" w:rsidP="007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 w:rsidP="00040221">
    <w:pPr>
      <w:pStyle w:val="af0"/>
      <w:ind w:firstLine="70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77" w:rsidRDefault="00CD3277" w:rsidP="007602EC">
      <w:r>
        <w:separator/>
      </w:r>
    </w:p>
  </w:footnote>
  <w:footnote w:type="continuationSeparator" w:id="0">
    <w:p w:rsidR="00CD3277" w:rsidRDefault="00CD3277" w:rsidP="0076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Pr="00040221" w:rsidRDefault="00CD3277" w:rsidP="0004022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0AF1"/>
    <w:multiLevelType w:val="multilevel"/>
    <w:tmpl w:val="D1F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EC"/>
    <w:rsid w:val="00040221"/>
    <w:rsid w:val="000C2D37"/>
    <w:rsid w:val="000D1038"/>
    <w:rsid w:val="000D3272"/>
    <w:rsid w:val="00115565"/>
    <w:rsid w:val="001300A1"/>
    <w:rsid w:val="00166870"/>
    <w:rsid w:val="00197D7B"/>
    <w:rsid w:val="002D6C1A"/>
    <w:rsid w:val="002F6BD7"/>
    <w:rsid w:val="00300C3A"/>
    <w:rsid w:val="003939E2"/>
    <w:rsid w:val="00394E18"/>
    <w:rsid w:val="004838CB"/>
    <w:rsid w:val="004C0741"/>
    <w:rsid w:val="004D50B5"/>
    <w:rsid w:val="00505AD3"/>
    <w:rsid w:val="005509DB"/>
    <w:rsid w:val="00573540"/>
    <w:rsid w:val="005F2206"/>
    <w:rsid w:val="005F27E4"/>
    <w:rsid w:val="00664CCC"/>
    <w:rsid w:val="006C24DD"/>
    <w:rsid w:val="007602EC"/>
    <w:rsid w:val="007A634E"/>
    <w:rsid w:val="007C710E"/>
    <w:rsid w:val="0081656A"/>
    <w:rsid w:val="00833288"/>
    <w:rsid w:val="009373D3"/>
    <w:rsid w:val="00AD415E"/>
    <w:rsid w:val="00B1679D"/>
    <w:rsid w:val="00B819BE"/>
    <w:rsid w:val="00B84C63"/>
    <w:rsid w:val="00BA49F9"/>
    <w:rsid w:val="00C535F8"/>
    <w:rsid w:val="00C54067"/>
    <w:rsid w:val="00CD3277"/>
    <w:rsid w:val="00DA786F"/>
    <w:rsid w:val="00E33894"/>
    <w:rsid w:val="00EA5826"/>
    <w:rsid w:val="00ED3A6B"/>
    <w:rsid w:val="00F0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5E41B2C4BCCF88797B86D5166C6985C4B0164269DFD1ADFAFD1102D9A0EC00B3D9D1FF779033E63BB7999C983FF30AB84C23E54428DF55N4xBM" TargetMode="External"/><Relationship Id="rId13" Type="http://schemas.openxmlformats.org/officeDocument/2006/relationships/hyperlink" Target="https://www.nalog.gov.ru/rn77/mobilization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5E41B2C4BCCF88797B86D5166C6985C4B0164269DFD1ADFAFD1102D9A0EC00B3D9D1FF779033E732B7999C983FF30AB84C23E54428DF55N4xB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5E41B2C4BCCF88797B86D5166C6985C4B0164269DFD1ADFAFD1102D9A0EC00B3D9D1FF779033E732B7999C983FF30AB84C23E54428DF55N4x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B5E41B2C4BCCF88797B86D5166C6985C4B3154967D4D1ADFAFD1102D9A0EC00B3D9D1FA739B67B777E9C0CFDD74FF09A75022E6N5x8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5E41B2C4BCCF88797B86D5166C6985C4B0194E66DFD1ADFAFD1102D9A0EC00B3D9D1FF779033E635B7999C983FF30AB84C23E54428DF55N4xBM" TargetMode="External"/><Relationship Id="rId14" Type="http://schemas.openxmlformats.org/officeDocument/2006/relationships/hyperlink" Target="https://www.nalog.gov.ru/rn77/mobilizatio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4</cp:revision>
  <cp:lastPrinted>2022-11-30T04:08:00Z</cp:lastPrinted>
  <dcterms:created xsi:type="dcterms:W3CDTF">2022-11-30T04:11:00Z</dcterms:created>
  <dcterms:modified xsi:type="dcterms:W3CDTF">2022-12-02T06:01:00Z</dcterms:modified>
</cp:coreProperties>
</file>