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C1" w:rsidRPr="006B42BD" w:rsidRDefault="000F191A" w:rsidP="006B42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л</w:t>
      </w:r>
      <w:r w:rsidR="006B42BD" w:rsidRPr="006B42BD">
        <w:rPr>
          <w:rFonts w:ascii="Times New Roman" w:hAnsi="Times New Roman" w:cs="Times New Roman"/>
          <w:b/>
          <w:sz w:val="32"/>
          <w:szCs w:val="32"/>
        </w:rPr>
        <w:t xml:space="preserve">ичном кабинете </w:t>
      </w:r>
      <w:r w:rsidR="00F957A3">
        <w:rPr>
          <w:rFonts w:ascii="Times New Roman" w:hAnsi="Times New Roman" w:cs="Times New Roman"/>
          <w:b/>
          <w:sz w:val="32"/>
          <w:szCs w:val="32"/>
        </w:rPr>
        <w:t>налогоплательщика появились начисления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57A3">
        <w:rPr>
          <w:rFonts w:ascii="Times New Roman" w:hAnsi="Times New Roman" w:cs="Times New Roman"/>
          <w:b/>
          <w:sz w:val="32"/>
          <w:szCs w:val="32"/>
        </w:rPr>
        <w:t>по местным налогам за 2024 год</w:t>
      </w:r>
    </w:p>
    <w:p w:rsidR="00F957A3" w:rsidRPr="00F957A3" w:rsidRDefault="00D962D7" w:rsidP="00F957A3">
      <w:pPr>
        <w:rPr>
          <w:rFonts w:ascii="Times New Roman" w:hAnsi="Times New Roman" w:cs="Times New Roman"/>
          <w:color w:val="2E2F33"/>
          <w:sz w:val="24"/>
          <w:szCs w:val="24"/>
        </w:rPr>
      </w:pPr>
      <w:r w:rsidRPr="006B42BD">
        <w:rPr>
          <w:rFonts w:ascii="Times New Roman" w:hAnsi="Times New Roman" w:cs="Times New Roman"/>
          <w:color w:val="2E2F33"/>
          <w:sz w:val="26"/>
          <w:szCs w:val="26"/>
        </w:rPr>
        <w:t xml:space="preserve">Межрайонная ИФНС России № 22 по Челябинской области </w:t>
      </w:r>
      <w:r w:rsidR="00F957A3">
        <w:rPr>
          <w:rFonts w:ascii="Times New Roman" w:hAnsi="Times New Roman" w:cs="Times New Roman"/>
          <w:color w:val="2E2F33"/>
          <w:sz w:val="26"/>
          <w:szCs w:val="26"/>
        </w:rPr>
        <w:t xml:space="preserve">направила начисления по местным налогам за 2024 год. </w:t>
      </w:r>
    </w:p>
    <w:p w:rsidR="008647AE" w:rsidRPr="000F191A" w:rsidRDefault="00951052" w:rsidP="00F957A3">
      <w:pPr>
        <w:rPr>
          <w:rFonts w:ascii="Times New Roman" w:hAnsi="Times New Roman" w:cs="Times New Roman"/>
          <w:color w:val="2E2F33"/>
          <w:sz w:val="24"/>
          <w:szCs w:val="24"/>
        </w:rPr>
      </w:pPr>
      <w:r w:rsidRPr="000F191A">
        <w:rPr>
          <w:rFonts w:ascii="Times New Roman" w:hAnsi="Times New Roman" w:cs="Times New Roman"/>
          <w:color w:val="2E2F33"/>
          <w:sz w:val="24"/>
          <w:szCs w:val="24"/>
        </w:rPr>
        <w:t>Сум</w:t>
      </w:r>
      <w:r w:rsidR="008647AE" w:rsidRPr="000F191A">
        <w:rPr>
          <w:rFonts w:ascii="Times New Roman" w:hAnsi="Times New Roman" w:cs="Times New Roman"/>
          <w:color w:val="2E2F33"/>
          <w:sz w:val="24"/>
          <w:szCs w:val="24"/>
        </w:rPr>
        <w:t xml:space="preserve">ма налогов представляется в виде 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t>ЕНС (единый налоговый счет)</w:t>
      </w:r>
      <w:r w:rsidR="008647AE" w:rsidRPr="000F191A">
        <w:rPr>
          <w:rFonts w:ascii="Times New Roman" w:hAnsi="Times New Roman" w:cs="Times New Roman"/>
          <w:color w:val="2E2F33"/>
          <w:sz w:val="24"/>
          <w:szCs w:val="24"/>
        </w:rPr>
        <w:t>. Э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t>то способ учета начисленных и уплаченных налогов и взносов. ЕНС пополняется с помощью Единого налогового платежа (ЕНП) до истечения срока уплаты налогов. Поступившая сумма распределяется между обязательствами налогоплательщика.</w:t>
      </w:r>
      <w:r w:rsidR="00D962D7" w:rsidRPr="000F191A">
        <w:rPr>
          <w:rFonts w:ascii="Times New Roman" w:hAnsi="Times New Roman" w:cs="Times New Roman"/>
          <w:color w:val="2E2F33"/>
          <w:sz w:val="24"/>
          <w:szCs w:val="24"/>
        </w:rPr>
        <w:br/>
        <w:t>Одним из способов оплаты налогов является сервис ФНС России «Личный кабинет налого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t>плательщика для физических лиц».</w:t>
      </w:r>
    </w:p>
    <w:p w:rsidR="008647AE" w:rsidRPr="000F191A" w:rsidRDefault="008647AE" w:rsidP="008647AE">
      <w:pPr>
        <w:rPr>
          <w:rFonts w:ascii="Times New Roman" w:hAnsi="Times New Roman" w:cs="Times New Roman"/>
          <w:color w:val="2E2F33"/>
          <w:sz w:val="24"/>
          <w:szCs w:val="24"/>
        </w:rPr>
      </w:pPr>
      <w:r w:rsidRPr="000F191A">
        <w:rPr>
          <w:rFonts w:ascii="Times New Roman" w:hAnsi="Times New Roman" w:cs="Times New Roman"/>
          <w:color w:val="2E2F33"/>
          <w:sz w:val="24"/>
          <w:szCs w:val="24"/>
        </w:rPr>
        <w:t>С 1 июля 2016 года вступил в силу новый порядок получения документов из налоговых органов, в том числе уведомлений на уплату имущественных налогов.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  <w:t>Граждане, имеющие доступ к «Личному кабинету налогоплательщика для физических лиц», получают налоговые уведомления на уплату имущественных налогов только в электронной форме.</w:t>
      </w:r>
    </w:p>
    <w:p w:rsidR="008647AE" w:rsidRPr="000F191A" w:rsidRDefault="008647AE" w:rsidP="008647AE">
      <w:pPr>
        <w:rPr>
          <w:rFonts w:ascii="Times New Roman" w:hAnsi="Times New Roman" w:cs="Times New Roman"/>
          <w:b/>
          <w:color w:val="2E2F33"/>
          <w:sz w:val="28"/>
          <w:szCs w:val="24"/>
        </w:rPr>
      </w:pPr>
      <w:r w:rsidRPr="000F191A">
        <w:rPr>
          <w:rFonts w:ascii="Times New Roman" w:hAnsi="Times New Roman" w:cs="Times New Roman"/>
          <w:b/>
          <w:color w:val="2E2F33"/>
          <w:sz w:val="28"/>
          <w:szCs w:val="24"/>
        </w:rPr>
        <w:t>Обращаем внимание, что налоговые уведомления на бумаге пользователям «Личного кабинета» по почте направляться не будут.</w:t>
      </w:r>
    </w:p>
    <w:p w:rsidR="008647AE" w:rsidRPr="000F191A" w:rsidRDefault="008647AE" w:rsidP="008647AE">
      <w:pPr>
        <w:rPr>
          <w:rFonts w:ascii="Times New Roman" w:hAnsi="Times New Roman" w:cs="Times New Roman"/>
          <w:color w:val="2E2F33"/>
          <w:sz w:val="24"/>
          <w:szCs w:val="24"/>
        </w:rPr>
      </w:pPr>
      <w:r w:rsidRPr="000F191A">
        <w:rPr>
          <w:rFonts w:ascii="Times New Roman" w:hAnsi="Times New Roman" w:cs="Times New Roman"/>
          <w:color w:val="2E2F33"/>
          <w:sz w:val="24"/>
          <w:szCs w:val="24"/>
        </w:rPr>
        <w:t>Однако, если налогоплательщику все же необходимо получить налоговое уведомление на бумажном носителе, ему необходимо будет направить уведомление об этом в любой налоговый орган по своему выбору.</w:t>
      </w:r>
    </w:p>
    <w:p w:rsidR="008647AE" w:rsidRPr="000F191A" w:rsidRDefault="008647AE" w:rsidP="008647AE">
      <w:pPr>
        <w:rPr>
          <w:rFonts w:ascii="Times New Roman" w:hAnsi="Times New Roman" w:cs="Times New Roman"/>
          <w:color w:val="2E2F33"/>
          <w:sz w:val="24"/>
          <w:szCs w:val="24"/>
        </w:rPr>
      </w:pPr>
      <w:r w:rsidRPr="000F191A">
        <w:rPr>
          <w:rFonts w:ascii="Times New Roman" w:hAnsi="Times New Roman" w:cs="Times New Roman"/>
          <w:color w:val="2E2F33"/>
          <w:sz w:val="24"/>
          <w:szCs w:val="24"/>
        </w:rPr>
        <w:t>Пользователи «Личного кабинета налогоплательщика для физических лиц» не только получат налоговые уведомления в электронной форме, а также смогут оплатить налоги, а при наличии неточностей в уведомлении - сообщить об этом в налоговый орган.</w:t>
      </w:r>
    </w:p>
    <w:p w:rsidR="00F957A3" w:rsidRPr="000F191A" w:rsidRDefault="00D962D7" w:rsidP="00F957A3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F191A">
        <w:rPr>
          <w:rFonts w:ascii="Times New Roman" w:hAnsi="Times New Roman" w:cs="Times New Roman"/>
          <w:color w:val="2E2F33"/>
          <w:sz w:val="24"/>
          <w:szCs w:val="24"/>
        </w:rPr>
        <w:t>Получить логин и пароль для доступа к Личному кабинету можно в любом налоговом органе вне зависимости от места постановки на учет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t>, а также зайти через «Госуслуги», е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t xml:space="preserve">сли есть подтверждённая учетная запись на портале Госуслуг, подключение к </w:t>
      </w:r>
      <w:hyperlink r:id="rId5" w:tgtFrame="_blank" w:history="1">
        <w:r w:rsidRPr="000F191A">
          <w:rPr>
            <w:rStyle w:val="a3"/>
            <w:rFonts w:ascii="Times New Roman" w:hAnsi="Times New Roman" w:cs="Times New Roman"/>
            <w:color w:val="FF7700"/>
            <w:sz w:val="24"/>
            <w:szCs w:val="24"/>
            <w:u w:val="none"/>
          </w:rPr>
          <w:t xml:space="preserve">Личному кабинету </w:t>
        </w:r>
      </w:hyperlink>
      <w:r w:rsidRPr="000F191A">
        <w:rPr>
          <w:rFonts w:ascii="Times New Roman" w:hAnsi="Times New Roman" w:cs="Times New Roman"/>
          <w:color w:val="2E2F33"/>
          <w:sz w:val="24"/>
          <w:szCs w:val="24"/>
        </w:rPr>
        <w:t> осуществл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t>яется без посещения инспекции.</w:t>
      </w:r>
      <w:r w:rsidR="00F957A3" w:rsidRPr="000F191A">
        <w:rPr>
          <w:rFonts w:ascii="Times New Roman" w:hAnsi="Times New Roman" w:cs="Times New Roman"/>
          <w:color w:val="2E2F33"/>
          <w:sz w:val="24"/>
          <w:szCs w:val="24"/>
        </w:rPr>
        <w:br/>
      </w:r>
      <w:r w:rsidR="006B42BD" w:rsidRPr="000F191A">
        <w:rPr>
          <w:rFonts w:ascii="Times New Roman" w:hAnsi="Times New Roman" w:cs="Times New Roman"/>
          <w:color w:val="2E2F33"/>
          <w:sz w:val="24"/>
          <w:szCs w:val="24"/>
        </w:rPr>
        <w:t>После этого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t xml:space="preserve"> в разделе «Налоги» появится раскрывающийся список, в котором можно оплатить налоги любым удобным способом: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  <w:t>- банковской картой;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  <w:t>- через онлайн-банк;</w:t>
      </w:r>
      <w:bookmarkStart w:id="0" w:name="_GoBack"/>
      <w:bookmarkEnd w:id="0"/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  <w:t>- распечатать квитанцию.</w:t>
      </w:r>
      <w:r w:rsidRPr="000F191A">
        <w:rPr>
          <w:rFonts w:ascii="Times New Roman" w:hAnsi="Times New Roman" w:cs="Times New Roman"/>
          <w:color w:val="2E2F33"/>
          <w:sz w:val="24"/>
          <w:szCs w:val="24"/>
        </w:rPr>
        <w:br/>
      </w:r>
      <w:r w:rsidR="00F957A3" w:rsidRPr="000F191A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</w:rPr>
        <w:t>Межрайонная ИФНС России № 22 по Челябинской области сообщает, что срок уплаты налогов за 2024 год до 01.12.2025 года.</w:t>
      </w:r>
    </w:p>
    <w:p w:rsidR="00F957A3" w:rsidRPr="00F957A3" w:rsidRDefault="00F957A3" w:rsidP="00F957A3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F957A3" w:rsidRPr="00F957A3" w:rsidSect="008647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👆" style="width:12pt;height:12pt;visibility:visible;mso-wrap-style:square" o:bullet="t">
        <v:imagedata r:id="rId1" o:title="👆"/>
      </v:shape>
    </w:pict>
  </w:numPicBullet>
  <w:abstractNum w:abstractNumId="0" w15:restartNumberingAfterBreak="0">
    <w:nsid w:val="0CCF2344"/>
    <w:multiLevelType w:val="hybridMultilevel"/>
    <w:tmpl w:val="BA700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1940"/>
    <w:multiLevelType w:val="hybridMultilevel"/>
    <w:tmpl w:val="C44C1C4C"/>
    <w:lvl w:ilvl="0" w:tplc="D55E3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8A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A68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61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E78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0F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EB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CB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3E3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B434E8"/>
    <w:multiLevelType w:val="multilevel"/>
    <w:tmpl w:val="AC6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D41E1"/>
    <w:multiLevelType w:val="hybridMultilevel"/>
    <w:tmpl w:val="093C8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C1"/>
    <w:rsid w:val="000F191A"/>
    <w:rsid w:val="00100BC5"/>
    <w:rsid w:val="001B34CA"/>
    <w:rsid w:val="0035403A"/>
    <w:rsid w:val="00372FCA"/>
    <w:rsid w:val="00403531"/>
    <w:rsid w:val="0042049A"/>
    <w:rsid w:val="00441193"/>
    <w:rsid w:val="005279D6"/>
    <w:rsid w:val="005918C1"/>
    <w:rsid w:val="006B42BD"/>
    <w:rsid w:val="006C1C96"/>
    <w:rsid w:val="008647AE"/>
    <w:rsid w:val="00951052"/>
    <w:rsid w:val="009E1295"/>
    <w:rsid w:val="00AB73F5"/>
    <w:rsid w:val="00BE635E"/>
    <w:rsid w:val="00C40040"/>
    <w:rsid w:val="00D962D7"/>
    <w:rsid w:val="00E35A65"/>
    <w:rsid w:val="00E55D94"/>
    <w:rsid w:val="00EB4776"/>
    <w:rsid w:val="00F9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C6FA"/>
  <w15:docId w15:val="{DE516206-9C64-4B75-A501-F28D24A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8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8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92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9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21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Наталья</cp:lastModifiedBy>
  <cp:revision>3</cp:revision>
  <cp:lastPrinted>2025-09-22T06:22:00Z</cp:lastPrinted>
  <dcterms:created xsi:type="dcterms:W3CDTF">2025-09-22T06:23:00Z</dcterms:created>
  <dcterms:modified xsi:type="dcterms:W3CDTF">2025-09-22T06:27:00Z</dcterms:modified>
</cp:coreProperties>
</file>