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A2" w:rsidRPr="00485ED9" w:rsidRDefault="007B6CA2" w:rsidP="009B7DE1">
      <w:pPr>
        <w:ind w:firstLine="698"/>
        <w:jc w:val="center"/>
        <w:rPr>
          <w:rFonts w:ascii="DIN Pro Light" w:hAnsi="DIN Pro Light"/>
          <w:b/>
          <w:color w:val="000000"/>
          <w:sz w:val="36"/>
          <w:szCs w:val="36"/>
        </w:rPr>
      </w:pPr>
      <w:r w:rsidRPr="00485ED9">
        <w:rPr>
          <w:rFonts w:ascii="DIN Pro Light" w:hAnsi="DIN Pro Light"/>
          <w:b/>
          <w:color w:val="000000"/>
          <w:sz w:val="36"/>
          <w:szCs w:val="36"/>
        </w:rPr>
        <w:t>ПРЕСС-РЕЛИЗ</w:t>
      </w:r>
    </w:p>
    <w:p w:rsidR="007B6CA2" w:rsidRDefault="007B6CA2" w:rsidP="00485ED9">
      <w:pPr>
        <w:jc w:val="center"/>
        <w:rPr>
          <w:rFonts w:ascii="PF Din Text Cond Pro" w:hAnsi="PF Din Text Cond Pro"/>
          <w:b/>
          <w:color w:val="000000"/>
          <w:sz w:val="36"/>
          <w:szCs w:val="36"/>
          <w:u w:val="single"/>
        </w:rPr>
      </w:pPr>
      <w:r w:rsidRPr="00E8423A">
        <w:rPr>
          <w:rFonts w:ascii="PF Din Text Cond Pro" w:hAnsi="PF Din Text Cond Pro"/>
          <w:b/>
          <w:color w:val="000000"/>
          <w:sz w:val="36"/>
          <w:szCs w:val="36"/>
          <w:u w:val="single"/>
        </w:rPr>
        <w:t xml:space="preserve">Итоги </w:t>
      </w:r>
      <w:r w:rsidR="00E07F07">
        <w:rPr>
          <w:rFonts w:ascii="PF Din Text Cond Pro" w:hAnsi="PF Din Text Cond Pro"/>
          <w:b/>
          <w:color w:val="000000"/>
          <w:sz w:val="36"/>
          <w:szCs w:val="36"/>
          <w:u w:val="single"/>
        </w:rPr>
        <w:t>работы инспекции</w:t>
      </w:r>
      <w:r w:rsidRPr="00E8423A">
        <w:rPr>
          <w:rFonts w:ascii="PF Din Text Cond Pro" w:hAnsi="PF Din Text Cond Pro"/>
          <w:b/>
          <w:color w:val="000000"/>
          <w:sz w:val="36"/>
          <w:szCs w:val="36"/>
          <w:u w:val="single"/>
        </w:rPr>
        <w:t xml:space="preserve"> за 2013г. </w:t>
      </w:r>
    </w:p>
    <w:p w:rsidR="00FC1753" w:rsidRPr="00E8423A" w:rsidRDefault="00FC1753" w:rsidP="00485ED9">
      <w:pPr>
        <w:jc w:val="center"/>
        <w:rPr>
          <w:rFonts w:ascii="PF Din Text Cond Pro" w:hAnsi="PF Din Text Cond Pro"/>
          <w:b/>
          <w:color w:val="000000"/>
          <w:sz w:val="18"/>
          <w:szCs w:val="18"/>
          <w:u w:val="single"/>
        </w:rPr>
      </w:pPr>
    </w:p>
    <w:p w:rsidR="00E07F07" w:rsidRPr="00356037" w:rsidRDefault="00356037" w:rsidP="00E07F07">
      <w:pPr>
        <w:ind w:firstLine="708"/>
        <w:jc w:val="both"/>
        <w:rPr>
          <w:rFonts w:ascii="PF Din Text Cond Pro Light" w:hAnsi="PF Din Text Cond Pro Light"/>
        </w:rPr>
      </w:pPr>
      <w:r>
        <w:rPr>
          <w:rFonts w:ascii="PF Din Text Cond Pro Light" w:hAnsi="PF Din Text Cond Pro Light"/>
        </w:rPr>
        <w:t>В 2013 году п</w:t>
      </w:r>
      <w:r w:rsidR="00E07F07" w:rsidRPr="00207C19">
        <w:rPr>
          <w:rFonts w:ascii="PF Din Text Cond Pro Light" w:hAnsi="PF Din Text Cond Pro Light"/>
        </w:rPr>
        <w:t xml:space="preserve">оступления </w:t>
      </w:r>
      <w:r>
        <w:rPr>
          <w:rFonts w:ascii="PF Din Text Cond Pro Light" w:hAnsi="PF Din Text Cond Pro Light"/>
        </w:rPr>
        <w:t>инспекции</w:t>
      </w:r>
      <w:r w:rsidR="00E07F07" w:rsidRPr="00207C19">
        <w:rPr>
          <w:rFonts w:ascii="PF Din Text Cond Pro Light" w:hAnsi="PF Din Text Cond Pro Light"/>
        </w:rPr>
        <w:t xml:space="preserve"> составили  56</w:t>
      </w:r>
      <w:r w:rsidR="00B13BC4">
        <w:rPr>
          <w:rFonts w:ascii="PF Din Text Cond Pro Light" w:hAnsi="PF Din Text Cond Pro Light"/>
        </w:rPr>
        <w:t>69,6</w:t>
      </w:r>
      <w:r w:rsidR="00E07F07" w:rsidRPr="00207C19">
        <w:rPr>
          <w:rFonts w:ascii="PF Din Text Cond Pro Light" w:hAnsi="PF Din Text Cond Pro Light"/>
        </w:rPr>
        <w:t xml:space="preserve"> млн. рублей </w:t>
      </w:r>
      <w:r w:rsidR="00B13BC4">
        <w:rPr>
          <w:rFonts w:ascii="PF Din Text Cond Pro Light" w:hAnsi="PF Din Text Cond Pro Light"/>
        </w:rPr>
        <w:t xml:space="preserve"> </w:t>
      </w:r>
      <w:r w:rsidR="00E07F07" w:rsidRPr="00207C19">
        <w:rPr>
          <w:rFonts w:ascii="PF Din Text Cond Pro Light" w:hAnsi="PF Din Text Cond Pro Light"/>
        </w:rPr>
        <w:t xml:space="preserve">и  </w:t>
      </w:r>
      <w:r w:rsidR="00E07F07" w:rsidRPr="00C80D4B">
        <w:rPr>
          <w:rFonts w:ascii="PF Din Text Cond Pro Light" w:hAnsi="PF Din Text Cond Pro Light"/>
        </w:rPr>
        <w:t>увеличил</w:t>
      </w:r>
      <w:r w:rsidR="00C80D4B">
        <w:rPr>
          <w:rFonts w:ascii="PF Din Text Cond Pro Light" w:hAnsi="PF Din Text Cond Pro Light"/>
        </w:rPr>
        <w:t>и</w:t>
      </w:r>
      <w:r w:rsidR="00E07F07" w:rsidRPr="00C80D4B">
        <w:rPr>
          <w:rFonts w:ascii="PF Din Text Cond Pro Light" w:hAnsi="PF Din Text Cond Pro Light"/>
        </w:rPr>
        <w:t>сь</w:t>
      </w:r>
      <w:r w:rsidR="00E07F07" w:rsidRPr="00207C19">
        <w:rPr>
          <w:rFonts w:ascii="PF Din Text Cond Pro Light" w:hAnsi="PF Din Text Cond Pro Light"/>
        </w:rPr>
        <w:t xml:space="preserve"> по сравнению с 2012 годом на 4,1 %.</w:t>
      </w:r>
      <w:r w:rsidR="00E07F07" w:rsidRPr="00207C19">
        <w:rPr>
          <w:rFonts w:ascii="PF Din Text Cond Pro Light" w:hAnsi="PF Din Text Cond Pro Light"/>
          <w:color w:val="FF0000"/>
        </w:rPr>
        <w:t xml:space="preserve"> </w:t>
      </w:r>
      <w:r w:rsidRPr="00207C19">
        <w:rPr>
          <w:rFonts w:ascii="PF Din Text Cond Pro Light" w:hAnsi="PF Din Text Cond Pro Light"/>
        </w:rPr>
        <w:t>В общем объеме поступлений</w:t>
      </w:r>
      <w:r w:rsidR="00AF52C4" w:rsidRPr="00AF52C4">
        <w:rPr>
          <w:rFonts w:ascii="PF Din Text Cond Pro Light" w:hAnsi="PF Din Text Cond Pro Light"/>
        </w:rPr>
        <w:t xml:space="preserve"> </w:t>
      </w:r>
      <w:r w:rsidR="00AF52C4">
        <w:rPr>
          <w:rFonts w:ascii="PF Din Text Cond Pro Light" w:hAnsi="PF Din Text Cond Pro Light"/>
        </w:rPr>
        <w:t>по</w:t>
      </w:r>
      <w:r w:rsidRPr="00207C19">
        <w:rPr>
          <w:rFonts w:ascii="PF Din Text Cond Pro Light" w:hAnsi="PF Din Text Cond Pro Light"/>
        </w:rPr>
        <w:t xml:space="preserve"> области </w:t>
      </w:r>
      <w:r w:rsidRPr="0079467E">
        <w:rPr>
          <w:rFonts w:ascii="PF Din Text Cond Pro Light" w:hAnsi="PF Din Text Cond Pro Light"/>
        </w:rPr>
        <w:t>поступления</w:t>
      </w:r>
      <w:r w:rsidRPr="00AF52C4">
        <w:rPr>
          <w:rFonts w:ascii="PF Din Text Cond Pro Light" w:hAnsi="PF Din Text Cond Pro Light"/>
          <w:color w:val="FF0000"/>
        </w:rPr>
        <w:t xml:space="preserve"> </w:t>
      </w:r>
      <w:r w:rsidRPr="00207C19">
        <w:rPr>
          <w:rFonts w:ascii="PF Din Text Cond Pro Light" w:hAnsi="PF Din Text Cond Pro Light"/>
        </w:rPr>
        <w:t>инс</w:t>
      </w:r>
      <w:r w:rsidR="00AF52C4">
        <w:rPr>
          <w:rFonts w:ascii="PF Din Text Cond Pro Light" w:hAnsi="PF Din Text Cond Pro Light"/>
        </w:rPr>
        <w:t>пекции составляют 4,8 процента.</w:t>
      </w:r>
    </w:p>
    <w:p w:rsidR="00E07F07" w:rsidRPr="007B3CE5" w:rsidRDefault="00E07F07" w:rsidP="00E07F07">
      <w:pPr>
        <w:pStyle w:val="a8"/>
        <w:ind w:firstLine="720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207C19">
        <w:rPr>
          <w:rFonts w:ascii="PF Din Text Cond Pro Light" w:hAnsi="PF Din Text Cond Pro Light" w:cs="Times New Roman"/>
          <w:sz w:val="24"/>
          <w:szCs w:val="24"/>
        </w:rPr>
        <w:t xml:space="preserve">В консолидированный бюджет области  поступило 4899,9 млн. рублей.  По  сравнению с </w:t>
      </w:r>
      <w:r w:rsidR="00C54568">
        <w:rPr>
          <w:rFonts w:ascii="PF Din Text Cond Pro Light" w:hAnsi="PF Din Text Cond Pro Light" w:cs="Times New Roman"/>
          <w:sz w:val="24"/>
          <w:szCs w:val="24"/>
        </w:rPr>
        <w:t>2012г.</w:t>
      </w:r>
      <w:r w:rsidRPr="00207C19">
        <w:rPr>
          <w:rFonts w:ascii="PF Din Text Cond Pro Light" w:hAnsi="PF Din Text Cond Pro Light" w:cs="Times New Roman"/>
          <w:sz w:val="24"/>
          <w:szCs w:val="24"/>
        </w:rPr>
        <w:t xml:space="preserve"> поступления выросли на 8,8%, или на 396,1 млн. рублей,  в основном за счет   </w:t>
      </w:r>
      <w:r w:rsidR="00C54568">
        <w:rPr>
          <w:rFonts w:ascii="PF Din Text Cond Pro Light" w:hAnsi="PF Din Text Cond Pro Light" w:cs="Times New Roman"/>
          <w:sz w:val="24"/>
          <w:szCs w:val="24"/>
        </w:rPr>
        <w:t>налога</w:t>
      </w:r>
      <w:r w:rsidR="00C328C2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C54568">
        <w:rPr>
          <w:rFonts w:ascii="PF Din Text Cond Pro Light" w:hAnsi="PF Din Text Cond Pro Light" w:cs="Times New Roman"/>
          <w:sz w:val="24"/>
          <w:szCs w:val="24"/>
        </w:rPr>
        <w:t xml:space="preserve"> на доходы физических лиц </w:t>
      </w:r>
      <w:r w:rsidRPr="00207C19">
        <w:rPr>
          <w:rFonts w:ascii="PF Din Text Cond Pro Light" w:hAnsi="PF Din Text Cond Pro Light" w:cs="Times New Roman"/>
          <w:sz w:val="24"/>
          <w:szCs w:val="24"/>
        </w:rPr>
        <w:t xml:space="preserve">–  рост на 218,1 млн. рублей, налога на имущество  организаций  - рост </w:t>
      </w:r>
      <w:r w:rsidRPr="00F4058D">
        <w:rPr>
          <w:rFonts w:ascii="PF Din Text Cond Pro Light" w:hAnsi="PF Din Text Cond Pro Light" w:cs="Times New Roman"/>
          <w:sz w:val="24"/>
          <w:szCs w:val="24"/>
        </w:rPr>
        <w:t xml:space="preserve">на 66,2 </w:t>
      </w:r>
      <w:r w:rsidR="00F4058D" w:rsidRPr="00F4058D">
        <w:rPr>
          <w:rFonts w:ascii="PF Din Text Cond Pro Light" w:hAnsi="PF Din Text Cond Pro Light" w:cs="Times New Roman"/>
          <w:sz w:val="24"/>
          <w:szCs w:val="24"/>
        </w:rPr>
        <w:t>млн</w:t>
      </w:r>
      <w:r w:rsidRPr="00F4058D">
        <w:rPr>
          <w:rFonts w:ascii="PF Din Text Cond Pro Light" w:hAnsi="PF Din Text Cond Pro Light" w:cs="Times New Roman"/>
          <w:sz w:val="24"/>
          <w:szCs w:val="24"/>
        </w:rPr>
        <w:t>. рублей,</w:t>
      </w:r>
      <w:r w:rsidRPr="00207C19">
        <w:rPr>
          <w:rFonts w:ascii="PF Din Text Cond Pro Light" w:hAnsi="PF Din Text Cond Pro Light" w:cs="Times New Roman"/>
          <w:sz w:val="24"/>
          <w:szCs w:val="24"/>
        </w:rPr>
        <w:t xml:space="preserve"> земельного налога – рост 116,6 млн. рублей.</w:t>
      </w:r>
      <w:r w:rsidR="00356037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Pr="00207C19">
        <w:rPr>
          <w:rFonts w:ascii="PF Din Text Cond Pro Light" w:hAnsi="PF Din Text Cond Pro Light" w:cs="Times New Roman"/>
          <w:sz w:val="24"/>
          <w:szCs w:val="24"/>
        </w:rPr>
        <w:t>Увеличился НДС  на товары, ввозимые на территорию РФ из Республики Беларусь и Республики Казахстан</w:t>
      </w:r>
      <w:r w:rsidR="00B20CD4">
        <w:rPr>
          <w:rFonts w:ascii="PF Din Text Cond Pro Light" w:hAnsi="PF Din Text Cond Pro Light" w:cs="Times New Roman"/>
          <w:sz w:val="24"/>
          <w:szCs w:val="24"/>
        </w:rPr>
        <w:t>,</w:t>
      </w:r>
      <w:r w:rsidRPr="00207C19">
        <w:rPr>
          <w:rFonts w:ascii="PF Din Text Cond Pro Light" w:hAnsi="PF Din Text Cond Pro Light" w:cs="Times New Roman"/>
          <w:sz w:val="24"/>
          <w:szCs w:val="24"/>
        </w:rPr>
        <w:t xml:space="preserve"> в 2,8 раза  или на 25,0 млн. рублей.</w:t>
      </w:r>
    </w:p>
    <w:p w:rsidR="00356037" w:rsidRPr="00207C19" w:rsidRDefault="00356037" w:rsidP="00356037">
      <w:pPr>
        <w:ind w:left="-180" w:right="-185" w:firstLine="720"/>
        <w:jc w:val="both"/>
        <w:rPr>
          <w:rFonts w:ascii="PF Din Text Cond Pro Light" w:hAnsi="PF Din Text Cond Pro Light"/>
        </w:rPr>
      </w:pPr>
      <w:r w:rsidRPr="00207C19">
        <w:rPr>
          <w:rFonts w:ascii="PF Din Text Cond Pro Light" w:hAnsi="PF Din Text Cond Pro Light"/>
        </w:rPr>
        <w:t xml:space="preserve">Поступления в Федеральный бюджет составили 769,6 млн. рублей, что на 168,6 млн. рублей  (18 </w:t>
      </w:r>
      <w:r w:rsidRPr="00356037">
        <w:rPr>
          <w:rFonts w:ascii="PF Din Text Cond Pro Light" w:hAnsi="PF Din Text Cond Pro Light"/>
        </w:rPr>
        <w:t>%</w:t>
      </w:r>
      <w:r w:rsidRPr="00207C19">
        <w:rPr>
          <w:rFonts w:ascii="PF Din Text Cond Pro Light" w:hAnsi="PF Din Text Cond Pro Light"/>
        </w:rPr>
        <w:t xml:space="preserve">) меньше поступлений </w:t>
      </w:r>
      <w:r w:rsidRPr="00E31A21">
        <w:rPr>
          <w:rFonts w:ascii="PF Din Text Cond Pro Light" w:hAnsi="PF Din Text Cond Pro Light"/>
        </w:rPr>
        <w:t xml:space="preserve">за </w:t>
      </w:r>
      <w:r w:rsidR="00E31A21" w:rsidRPr="00E31A21">
        <w:rPr>
          <w:rFonts w:ascii="PF Din Text Cond Pro Light" w:hAnsi="PF Din Text Cond Pro Light"/>
        </w:rPr>
        <w:t>2012г.</w:t>
      </w:r>
      <w:r w:rsidRPr="00E31A21">
        <w:rPr>
          <w:rFonts w:ascii="PF Din Text Cond Pro Light" w:hAnsi="PF Din Text Cond Pro Light"/>
        </w:rPr>
        <w:t xml:space="preserve"> </w:t>
      </w:r>
    </w:p>
    <w:p w:rsidR="00E07F07" w:rsidRPr="00D64743" w:rsidRDefault="00E07F07" w:rsidP="00E07F07">
      <w:pPr>
        <w:ind w:left="-180" w:right="-185" w:firstLine="720"/>
        <w:jc w:val="both"/>
        <w:rPr>
          <w:rFonts w:ascii="PF Din Text Cond Pro Light" w:hAnsi="PF Din Text Cond Pro Light"/>
        </w:rPr>
      </w:pPr>
      <w:r w:rsidRPr="00D64743">
        <w:rPr>
          <w:rFonts w:ascii="PF Din Text Cond Pro Light" w:hAnsi="PF Din Text Cond Pro Light"/>
        </w:rPr>
        <w:t xml:space="preserve">В бюджеты муниципальных образований мобилизовано </w:t>
      </w:r>
      <w:r w:rsidR="00B20CD4" w:rsidRPr="00D64743">
        <w:rPr>
          <w:rFonts w:ascii="PF Din Text Cond Pro Light" w:hAnsi="PF Din Text Cond Pro Light"/>
        </w:rPr>
        <w:t xml:space="preserve">  1004</w:t>
      </w:r>
      <w:r w:rsidR="00D64743" w:rsidRPr="00D64743">
        <w:rPr>
          <w:rFonts w:ascii="PF Din Text Cond Pro Light" w:hAnsi="PF Din Text Cond Pro Light"/>
        </w:rPr>
        <w:t>,9</w:t>
      </w:r>
      <w:r w:rsidRPr="00D64743">
        <w:rPr>
          <w:rFonts w:ascii="PF Din Text Cond Pro Light" w:hAnsi="PF Din Text Cond Pro Light"/>
        </w:rPr>
        <w:t xml:space="preserve"> млн. рублей, темп роста поступлений составил 1</w:t>
      </w:r>
      <w:r w:rsidR="00B20CD4" w:rsidRPr="00D64743">
        <w:rPr>
          <w:rFonts w:ascii="PF Din Text Cond Pro Light" w:hAnsi="PF Din Text Cond Pro Light"/>
        </w:rPr>
        <w:t>25</w:t>
      </w:r>
      <w:r w:rsidR="00D64743" w:rsidRPr="00D64743">
        <w:rPr>
          <w:rFonts w:ascii="PF Din Text Cond Pro Light" w:hAnsi="PF Din Text Cond Pro Light"/>
        </w:rPr>
        <w:t xml:space="preserve"> процентов</w:t>
      </w:r>
      <w:r w:rsidR="00D64743">
        <w:rPr>
          <w:rFonts w:ascii="PF Din Text Cond Pro Light" w:hAnsi="PF Din Text Cond Pro Light"/>
        </w:rPr>
        <w:t>.</w:t>
      </w:r>
    </w:p>
    <w:p w:rsidR="00017104" w:rsidRDefault="00E07F07" w:rsidP="00E07F07">
      <w:pPr>
        <w:ind w:left="-180" w:right="-185" w:firstLine="720"/>
        <w:jc w:val="both"/>
        <w:rPr>
          <w:rFonts w:ascii="PF Din Text Cond Pro Light" w:hAnsi="PF Din Text Cond Pro Light" w:cs="Tahoma"/>
        </w:rPr>
      </w:pPr>
      <w:r w:rsidRPr="00207C19">
        <w:rPr>
          <w:rFonts w:ascii="PF Din Text Cond Pro Light" w:hAnsi="PF Din Text Cond Pro Light" w:cs="Tahoma"/>
        </w:rPr>
        <w:t>По результатам контрольной работы инспекции за 2013 год дополнительно начис</w:t>
      </w:r>
      <w:r w:rsidR="00017104">
        <w:rPr>
          <w:rFonts w:ascii="PF Din Text Cond Pro Light" w:hAnsi="PF Din Text Cond Pro Light" w:cs="Tahoma"/>
        </w:rPr>
        <w:t>лено в бюджет 33</w:t>
      </w:r>
      <w:r w:rsidR="00922019" w:rsidRPr="00922019">
        <w:rPr>
          <w:rFonts w:ascii="PF Din Text Cond Pro Light" w:hAnsi="PF Din Text Cond Pro Light" w:cs="Tahoma"/>
        </w:rPr>
        <w:t>3</w:t>
      </w:r>
      <w:r w:rsidR="00017104">
        <w:rPr>
          <w:rFonts w:ascii="PF Din Text Cond Pro Light" w:hAnsi="PF Din Text Cond Pro Light" w:cs="Tahoma"/>
        </w:rPr>
        <w:t>,5 млн. руб.,</w:t>
      </w:r>
      <w:r w:rsidR="00017104" w:rsidRPr="00017104">
        <w:rPr>
          <w:rFonts w:ascii="PF Din Text Cond Pro Light" w:hAnsi="PF Din Text Cond Pro Light" w:cs="Tahoma"/>
        </w:rPr>
        <w:t xml:space="preserve"> </w:t>
      </w:r>
      <w:r w:rsidRPr="00207C19">
        <w:rPr>
          <w:rFonts w:ascii="PF Din Text Cond Pro Light" w:hAnsi="PF Din Text Cond Pro Light" w:cs="Tahoma"/>
        </w:rPr>
        <w:t xml:space="preserve">поступило </w:t>
      </w:r>
      <w:r w:rsidR="00017104">
        <w:rPr>
          <w:rFonts w:ascii="PF Din Text Cond Pro Light" w:hAnsi="PF Din Text Cond Pro Light" w:cs="Tahoma"/>
        </w:rPr>
        <w:t>1</w:t>
      </w:r>
      <w:r w:rsidR="00922019">
        <w:rPr>
          <w:rFonts w:ascii="PF Din Text Cond Pro Light" w:hAnsi="PF Din Text Cond Pro Light" w:cs="Tahoma"/>
          <w:lang w:val="en-US"/>
        </w:rPr>
        <w:t>91</w:t>
      </w:r>
      <w:r w:rsidR="00017104">
        <w:rPr>
          <w:rFonts w:ascii="PF Din Text Cond Pro Light" w:hAnsi="PF Din Text Cond Pro Light" w:cs="Tahoma"/>
        </w:rPr>
        <w:t>,</w:t>
      </w:r>
      <w:r w:rsidR="00922019">
        <w:rPr>
          <w:rFonts w:ascii="PF Din Text Cond Pro Light" w:hAnsi="PF Din Text Cond Pro Light" w:cs="Tahoma"/>
          <w:lang w:val="en-US"/>
        </w:rPr>
        <w:t>5</w:t>
      </w:r>
      <w:r w:rsidRPr="00207C19">
        <w:rPr>
          <w:rFonts w:ascii="PF Din Text Cond Pro Light" w:hAnsi="PF Din Text Cond Pro Light" w:cs="Tahoma"/>
        </w:rPr>
        <w:t xml:space="preserve"> млн. рублей. </w:t>
      </w:r>
    </w:p>
    <w:p w:rsidR="00E07F07" w:rsidRPr="006B3080" w:rsidRDefault="00E07F07" w:rsidP="00E07F07">
      <w:pPr>
        <w:ind w:left="-180" w:right="-185" w:firstLine="720"/>
        <w:jc w:val="both"/>
        <w:rPr>
          <w:rFonts w:ascii="PF Din Text Cond Pro Light" w:hAnsi="PF Din Text Cond Pro Light" w:cs="Tahoma"/>
        </w:rPr>
      </w:pPr>
      <w:r w:rsidRPr="00770FD4">
        <w:rPr>
          <w:rFonts w:ascii="PF Din Text Cond Pro Light" w:hAnsi="PF Din Text Cond Pro Light" w:cs="Tahoma"/>
        </w:rPr>
        <w:t xml:space="preserve">За январь – </w:t>
      </w:r>
      <w:r w:rsidR="00770FD4" w:rsidRPr="00770FD4">
        <w:rPr>
          <w:rFonts w:ascii="PF Din Text Cond Pro Light" w:hAnsi="PF Din Text Cond Pro Light" w:cs="Tahoma"/>
        </w:rPr>
        <w:t>декабрь 2013</w:t>
      </w:r>
      <w:r w:rsidRPr="00770FD4">
        <w:rPr>
          <w:rFonts w:ascii="PF Din Text Cond Pro Light" w:hAnsi="PF Din Text Cond Pro Light" w:cs="Tahoma"/>
        </w:rPr>
        <w:t xml:space="preserve"> года инспекцией проведено 412 проверок соблюдения Федерального закона «О применении контрольно-кассовой техники  при осуществлении наличных денежных расчетов и расчетов с использованием платежных карт», в ходе проведения которых, в 300 случаях выявлены нарушения. Предъявлено административных штрафов на сумму 503,0 тыс. рублей, взыскано 479,0 тыс. рублей, что составляет 95,2%.</w:t>
      </w:r>
    </w:p>
    <w:p w:rsidR="006B3080" w:rsidRPr="00922019" w:rsidRDefault="006B3080" w:rsidP="006B3080">
      <w:pPr>
        <w:autoSpaceDE w:val="0"/>
        <w:autoSpaceDN w:val="0"/>
        <w:adjustRightInd w:val="0"/>
        <w:ind w:left="-142"/>
        <w:jc w:val="both"/>
        <w:rPr>
          <w:rFonts w:ascii="PF Din Text Cond Pro Light" w:hAnsi="PF Din Text Cond Pro Light"/>
          <w:color w:val="000000"/>
        </w:rPr>
      </w:pPr>
      <w:r w:rsidRPr="00922019">
        <w:rPr>
          <w:rFonts w:ascii="PF Din Text Cond Pro Light" w:hAnsi="PF Din Text Cond Pro Light"/>
          <w:color w:val="000000"/>
        </w:rPr>
        <w:tab/>
      </w:r>
      <w:r w:rsidR="00337E5D" w:rsidRPr="006B3080">
        <w:rPr>
          <w:rFonts w:ascii="PF Din Text Cond Pro Light" w:hAnsi="PF Din Text Cond Pro Light"/>
          <w:color w:val="000000"/>
        </w:rPr>
        <w:t xml:space="preserve">По состоянию на 1 января 2014 года в Инспекции  в процедурах  банкротства находилось 47 должников. </w:t>
      </w:r>
    </w:p>
    <w:p w:rsidR="00337E5D" w:rsidRPr="006B3080" w:rsidRDefault="00337E5D" w:rsidP="006B3080">
      <w:pPr>
        <w:autoSpaceDE w:val="0"/>
        <w:autoSpaceDN w:val="0"/>
        <w:adjustRightInd w:val="0"/>
        <w:ind w:left="-142"/>
        <w:jc w:val="both"/>
        <w:rPr>
          <w:rFonts w:ascii="PF Din Text Cond Pro Light" w:hAnsi="PF Din Text Cond Pro Light"/>
          <w:color w:val="000000"/>
        </w:rPr>
      </w:pPr>
      <w:proofErr w:type="gramStart"/>
      <w:r w:rsidRPr="006B3080">
        <w:rPr>
          <w:rFonts w:ascii="PF Din Text Cond Pro Light" w:hAnsi="PF Din Text Cond Pro Light"/>
          <w:color w:val="000000"/>
        </w:rPr>
        <w:t>В  2013 году в арбитражный суд направлены заявления о признании 6 должников несостоятельными (банкротами), имеющих  совокупную  задолженность по обязательным платежам в размере 66,4 млн. руб. Завершены процедуры банкротства в отношении 17 организаций с общей суммой задолженности 86,3 млн. руб.  В результате проведенной работы с должниками, находящимися в процедурах банкротства, погашена задолженность, включенная в реестр требований кредиторов, в размере 0,03 млн</w:t>
      </w:r>
      <w:proofErr w:type="gramEnd"/>
      <w:r w:rsidRPr="006B3080">
        <w:rPr>
          <w:rFonts w:ascii="PF Din Text Cond Pro Light" w:hAnsi="PF Din Text Cond Pro Light"/>
          <w:color w:val="000000"/>
        </w:rPr>
        <w:t>. руб., поступило текущих обязательных платежей в размере 1,9 млн.</w:t>
      </w:r>
      <w:r w:rsidR="006B3080" w:rsidRPr="006B3080">
        <w:rPr>
          <w:rFonts w:ascii="PF Din Text Cond Pro Light" w:hAnsi="PF Din Text Cond Pro Light"/>
          <w:color w:val="000000"/>
        </w:rPr>
        <w:t xml:space="preserve"> </w:t>
      </w:r>
      <w:r w:rsidRPr="006B3080">
        <w:rPr>
          <w:rFonts w:ascii="PF Din Text Cond Pro Light" w:hAnsi="PF Din Text Cond Pro Light"/>
          <w:color w:val="000000"/>
        </w:rPr>
        <w:t>рублей.</w:t>
      </w:r>
    </w:p>
    <w:p w:rsidR="00E07F07" w:rsidRPr="00207C19" w:rsidRDefault="00E07F07" w:rsidP="006B3080">
      <w:pPr>
        <w:autoSpaceDE w:val="0"/>
        <w:autoSpaceDN w:val="0"/>
        <w:adjustRightInd w:val="0"/>
        <w:ind w:left="-180" w:right="-185"/>
        <w:jc w:val="both"/>
        <w:rPr>
          <w:rFonts w:ascii="PF Din Text Cond Pro Light" w:hAnsi="PF Din Text Cond Pro Light" w:cs="Tahoma"/>
        </w:rPr>
      </w:pPr>
      <w:r w:rsidRPr="00207C19">
        <w:rPr>
          <w:rFonts w:ascii="PF Din Text Cond Pro Light" w:hAnsi="PF Din Text Cond Pro Light" w:cs="Tahoma"/>
        </w:rPr>
        <w:t xml:space="preserve">            На 01.01.2014 года </w:t>
      </w:r>
      <w:r w:rsidR="00017104">
        <w:rPr>
          <w:rFonts w:ascii="PF Din Text Cond Pro Light" w:hAnsi="PF Din Text Cond Pro Light" w:cs="Tahoma"/>
        </w:rPr>
        <w:t xml:space="preserve">плательщиками </w:t>
      </w:r>
      <w:r w:rsidRPr="00207C19">
        <w:rPr>
          <w:rFonts w:ascii="PF Din Text Cond Pro Light" w:hAnsi="PF Din Text Cond Pro Light" w:cs="Tahoma"/>
        </w:rPr>
        <w:t>имущественны</w:t>
      </w:r>
      <w:r w:rsidR="00017104">
        <w:rPr>
          <w:rFonts w:ascii="PF Din Text Cond Pro Light" w:hAnsi="PF Din Text Cond Pro Light" w:cs="Tahoma"/>
        </w:rPr>
        <w:t>х налогов</w:t>
      </w:r>
      <w:r w:rsidRPr="00207C19">
        <w:rPr>
          <w:rFonts w:ascii="PF Din Text Cond Pro Light" w:hAnsi="PF Din Text Cond Pro Light" w:cs="Tahoma"/>
        </w:rPr>
        <w:t xml:space="preserve"> </w:t>
      </w:r>
      <w:r w:rsidR="00017104">
        <w:rPr>
          <w:rFonts w:ascii="PF Din Text Cond Pro Light" w:hAnsi="PF Din Text Cond Pro Light" w:cs="Tahoma"/>
        </w:rPr>
        <w:t xml:space="preserve">являлись </w:t>
      </w:r>
      <w:r w:rsidRPr="00207C19">
        <w:rPr>
          <w:rFonts w:ascii="PF Din Text Cond Pro Light" w:hAnsi="PF Din Text Cond Pro Light" w:cs="Tahoma"/>
        </w:rPr>
        <w:t xml:space="preserve"> 290028 физических лиц, в том числе: </w:t>
      </w:r>
      <w:r w:rsidR="00017104">
        <w:rPr>
          <w:rFonts w:ascii="PF Din Text Cond Pro Light" w:hAnsi="PF Din Text Cond Pro Light" w:cs="Tahoma"/>
        </w:rPr>
        <w:t xml:space="preserve">по </w:t>
      </w:r>
      <w:r w:rsidRPr="00207C19">
        <w:rPr>
          <w:rFonts w:ascii="PF Din Text Cond Pro Light" w:hAnsi="PF Din Text Cond Pro Light" w:cs="Tahoma"/>
        </w:rPr>
        <w:t>имуществ</w:t>
      </w:r>
      <w:r w:rsidR="00017104">
        <w:rPr>
          <w:rFonts w:ascii="PF Din Text Cond Pro Light" w:hAnsi="PF Din Text Cond Pro Light" w:cs="Tahoma"/>
        </w:rPr>
        <w:t>у</w:t>
      </w:r>
      <w:r w:rsidRPr="00207C19">
        <w:rPr>
          <w:rFonts w:ascii="PF Din Text Cond Pro Light" w:hAnsi="PF Din Text Cond Pro Light" w:cs="Tahoma"/>
        </w:rPr>
        <w:t xml:space="preserve"> – 112625</w:t>
      </w:r>
      <w:r w:rsidR="00017104">
        <w:rPr>
          <w:rFonts w:ascii="PF Din Text Cond Pro Light" w:hAnsi="PF Din Text Cond Pro Light" w:cs="Tahoma"/>
        </w:rPr>
        <w:t xml:space="preserve"> </w:t>
      </w:r>
      <w:r w:rsidRPr="00207C19">
        <w:rPr>
          <w:rFonts w:ascii="PF Din Text Cond Pro Light" w:hAnsi="PF Din Text Cond Pro Light" w:cs="Tahoma"/>
        </w:rPr>
        <w:t xml:space="preserve">чел., </w:t>
      </w:r>
      <w:r w:rsidR="00017104">
        <w:rPr>
          <w:rFonts w:ascii="PF Din Text Cond Pro Light" w:hAnsi="PF Din Text Cond Pro Light" w:cs="Tahoma"/>
        </w:rPr>
        <w:t xml:space="preserve">по </w:t>
      </w:r>
      <w:r w:rsidRPr="00207C19">
        <w:rPr>
          <w:rFonts w:ascii="PF Din Text Cond Pro Light" w:hAnsi="PF Din Text Cond Pro Light" w:cs="Tahoma"/>
        </w:rPr>
        <w:t>транспорт</w:t>
      </w:r>
      <w:r w:rsidR="00017104">
        <w:rPr>
          <w:rFonts w:ascii="PF Din Text Cond Pro Light" w:hAnsi="PF Din Text Cond Pro Light" w:cs="Tahoma"/>
        </w:rPr>
        <w:t>у</w:t>
      </w:r>
      <w:r w:rsidRPr="00207C19">
        <w:rPr>
          <w:rFonts w:ascii="PF Din Text Cond Pro Light" w:hAnsi="PF Din Text Cond Pro Light" w:cs="Tahoma"/>
        </w:rPr>
        <w:t xml:space="preserve"> – 67296</w:t>
      </w:r>
      <w:r w:rsidR="00017104">
        <w:rPr>
          <w:rFonts w:ascii="PF Din Text Cond Pro Light" w:hAnsi="PF Din Text Cond Pro Light" w:cs="Tahoma"/>
        </w:rPr>
        <w:t xml:space="preserve"> </w:t>
      </w:r>
      <w:r w:rsidRPr="00207C19">
        <w:rPr>
          <w:rFonts w:ascii="PF Din Text Cond Pro Light" w:hAnsi="PF Din Text Cond Pro Light" w:cs="Tahoma"/>
        </w:rPr>
        <w:t xml:space="preserve">чел., </w:t>
      </w:r>
      <w:r w:rsidR="00017104">
        <w:rPr>
          <w:rFonts w:ascii="PF Din Text Cond Pro Light" w:hAnsi="PF Din Text Cond Pro Light" w:cs="Tahoma"/>
        </w:rPr>
        <w:t>по земле</w:t>
      </w:r>
      <w:r w:rsidRPr="00207C19">
        <w:rPr>
          <w:rFonts w:ascii="PF Din Text Cond Pro Light" w:hAnsi="PF Din Text Cond Pro Light" w:cs="Tahoma"/>
        </w:rPr>
        <w:t xml:space="preserve"> – 116556</w:t>
      </w:r>
      <w:r w:rsidR="00017104">
        <w:rPr>
          <w:rFonts w:ascii="PF Din Text Cond Pro Light" w:hAnsi="PF Din Text Cond Pro Light" w:cs="Tahoma"/>
        </w:rPr>
        <w:t xml:space="preserve"> </w:t>
      </w:r>
      <w:r w:rsidRPr="00207C19">
        <w:rPr>
          <w:rFonts w:ascii="PF Din Text Cond Pro Light" w:hAnsi="PF Din Text Cond Pro Light" w:cs="Tahoma"/>
        </w:rPr>
        <w:t xml:space="preserve">человек. Общая сумма начислений по данным налогам составила </w:t>
      </w:r>
      <w:r w:rsidRPr="00966FA1">
        <w:rPr>
          <w:rFonts w:ascii="PF Din Text Cond Pro Light" w:hAnsi="PF Din Text Cond Pro Light" w:cs="Tahoma"/>
        </w:rPr>
        <w:t>311,9 млн</w:t>
      </w:r>
      <w:r w:rsidRPr="00207C19">
        <w:rPr>
          <w:rFonts w:ascii="PF Din Text Cond Pro Light" w:hAnsi="PF Din Text Cond Pro Light" w:cs="Tahoma"/>
        </w:rPr>
        <w:t>.</w:t>
      </w:r>
      <w:r w:rsidR="00207C19">
        <w:rPr>
          <w:rFonts w:ascii="PF Din Text Cond Pro Light" w:hAnsi="PF Din Text Cond Pro Light" w:cs="Tahoma"/>
        </w:rPr>
        <w:t xml:space="preserve"> </w:t>
      </w:r>
      <w:r w:rsidRPr="00207C19">
        <w:rPr>
          <w:rFonts w:ascii="PF Din Text Cond Pro Light" w:hAnsi="PF Din Text Cond Pro Light" w:cs="Tahoma"/>
        </w:rPr>
        <w:t>рублей</w:t>
      </w:r>
      <w:r w:rsidR="00017104">
        <w:rPr>
          <w:rFonts w:ascii="PF Din Text Cond Pro Light" w:hAnsi="PF Din Text Cond Pro Light" w:cs="Tahoma"/>
        </w:rPr>
        <w:t xml:space="preserve">, поступило </w:t>
      </w:r>
      <w:r w:rsidRPr="00207C19">
        <w:rPr>
          <w:rFonts w:ascii="PF Din Text Cond Pro Light" w:hAnsi="PF Din Text Cond Pro Light" w:cs="Tahoma"/>
        </w:rPr>
        <w:t xml:space="preserve"> </w:t>
      </w:r>
      <w:r w:rsidR="00D80926" w:rsidRPr="00D80926">
        <w:rPr>
          <w:rFonts w:ascii="PF Din Text Cond Pro Light" w:hAnsi="PF Din Text Cond Pro Light" w:cs="Tahoma"/>
        </w:rPr>
        <w:t>2</w:t>
      </w:r>
      <w:r w:rsidR="00D80926" w:rsidRPr="00966FA1">
        <w:rPr>
          <w:rFonts w:ascii="PF Din Text Cond Pro Light" w:hAnsi="PF Din Text Cond Pro Light" w:cs="Tahoma"/>
        </w:rPr>
        <w:t>27,3</w:t>
      </w:r>
      <w:r w:rsidRPr="00207C19">
        <w:rPr>
          <w:rFonts w:ascii="PF Din Text Cond Pro Light" w:hAnsi="PF Din Text Cond Pro Light" w:cs="Tahoma"/>
        </w:rPr>
        <w:t xml:space="preserve"> млн.</w:t>
      </w:r>
      <w:r w:rsidR="00207C19">
        <w:rPr>
          <w:rFonts w:ascii="PF Din Text Cond Pro Light" w:hAnsi="PF Din Text Cond Pro Light" w:cs="Tahoma"/>
        </w:rPr>
        <w:t xml:space="preserve"> </w:t>
      </w:r>
      <w:r w:rsidRPr="00207C19">
        <w:rPr>
          <w:rFonts w:ascii="PF Din Text Cond Pro Light" w:hAnsi="PF Din Text Cond Pro Light" w:cs="Tahoma"/>
        </w:rPr>
        <w:t xml:space="preserve">рублей.  </w:t>
      </w:r>
    </w:p>
    <w:p w:rsidR="00E07F07" w:rsidRPr="00207C19" w:rsidRDefault="00E07F07" w:rsidP="00E07F07">
      <w:pPr>
        <w:ind w:left="-180" w:right="-185" w:firstLine="180"/>
        <w:jc w:val="both"/>
        <w:rPr>
          <w:rFonts w:ascii="PF Din Text Cond Pro Light" w:hAnsi="PF Din Text Cond Pro Light" w:cs="Tahoma"/>
        </w:rPr>
      </w:pPr>
      <w:r w:rsidRPr="00207C19">
        <w:rPr>
          <w:rFonts w:ascii="PF Din Text Cond Pro Light" w:hAnsi="PF Din Text Cond Pro Light" w:cs="Tahoma"/>
        </w:rPr>
        <w:t xml:space="preserve">         В результате декларационной кампании 2013 года 5125 физических лиц представили декларацию о доходах за 2012 год из 6699 обязанных продекларировать свои доходы.</w:t>
      </w:r>
    </w:p>
    <w:p w:rsidR="00E07F07" w:rsidRPr="00207C19" w:rsidRDefault="00E07F07" w:rsidP="00E07F07">
      <w:pPr>
        <w:ind w:left="-180" w:right="-185" w:firstLine="720"/>
        <w:jc w:val="both"/>
        <w:rPr>
          <w:rFonts w:ascii="PF Din Text Cond Pro Light" w:hAnsi="PF Din Text Cond Pro Light" w:cs="Tahoma"/>
        </w:rPr>
      </w:pPr>
      <w:r w:rsidRPr="00207C19">
        <w:rPr>
          <w:rFonts w:ascii="PF Din Text Cond Pro Light" w:hAnsi="PF Din Text Cond Pro Light" w:cs="Tahoma"/>
        </w:rPr>
        <w:t>Инспекцией на постоянной основе проводится работа по информированию налогоплательщиков:</w:t>
      </w:r>
    </w:p>
    <w:p w:rsidR="00E07F07" w:rsidRPr="00207C19" w:rsidRDefault="00E07F07" w:rsidP="00E07F07">
      <w:pPr>
        <w:ind w:left="-180" w:right="-185" w:firstLine="38"/>
        <w:jc w:val="both"/>
        <w:rPr>
          <w:rFonts w:ascii="PF Din Text Cond Pro Light" w:hAnsi="PF Din Text Cond Pro Light" w:cs="Tahoma"/>
        </w:rPr>
      </w:pPr>
      <w:r w:rsidRPr="00207C19">
        <w:rPr>
          <w:rFonts w:ascii="PF Din Text Cond Pro Light" w:hAnsi="PF Din Text Cond Pro Light" w:cs="Tahoma"/>
        </w:rPr>
        <w:t xml:space="preserve">- о возможностях электронных - сервисов на сайте ФНС России </w:t>
      </w:r>
      <w:hyperlink r:id="rId8" w:history="1">
        <w:r w:rsidRPr="00207C19">
          <w:rPr>
            <w:rStyle w:val="a3"/>
            <w:rFonts w:ascii="PF Din Text Cond Pro Light" w:hAnsi="PF Din Text Cond Pro Light" w:cs="Tahoma"/>
            <w:lang w:val="en-US"/>
          </w:rPr>
          <w:t>www</w:t>
        </w:r>
        <w:r w:rsidRPr="00207C19">
          <w:rPr>
            <w:rStyle w:val="a3"/>
            <w:rFonts w:ascii="PF Din Text Cond Pro Light" w:hAnsi="PF Din Text Cond Pro Light" w:cs="Tahoma"/>
          </w:rPr>
          <w:t>.</w:t>
        </w:r>
        <w:proofErr w:type="spellStart"/>
        <w:r w:rsidRPr="00207C19">
          <w:rPr>
            <w:rStyle w:val="a3"/>
            <w:rFonts w:ascii="PF Din Text Cond Pro Light" w:hAnsi="PF Din Text Cond Pro Light" w:cs="Tahoma"/>
            <w:lang w:val="en-US"/>
          </w:rPr>
          <w:t>nalog</w:t>
        </w:r>
        <w:proofErr w:type="spellEnd"/>
        <w:r w:rsidRPr="00207C19">
          <w:rPr>
            <w:rStyle w:val="a3"/>
            <w:rFonts w:ascii="PF Din Text Cond Pro Light" w:hAnsi="PF Din Text Cond Pro Light" w:cs="Tahoma"/>
          </w:rPr>
          <w:t>.</w:t>
        </w:r>
        <w:proofErr w:type="spellStart"/>
        <w:r w:rsidRPr="00207C19">
          <w:rPr>
            <w:rStyle w:val="a3"/>
            <w:rFonts w:ascii="PF Din Text Cond Pro Light" w:hAnsi="PF Din Text Cond Pro Light" w:cs="Tahoma"/>
            <w:lang w:val="en-US"/>
          </w:rPr>
          <w:t>ru</w:t>
        </w:r>
        <w:proofErr w:type="spellEnd"/>
      </w:hyperlink>
    </w:p>
    <w:p w:rsidR="00E07F07" w:rsidRPr="00207C19" w:rsidRDefault="00E07F07" w:rsidP="00E07F07">
      <w:pPr>
        <w:ind w:left="-180" w:right="-185"/>
        <w:jc w:val="both"/>
        <w:rPr>
          <w:rFonts w:ascii="PF Din Text Cond Pro Light" w:hAnsi="PF Din Text Cond Pro Light" w:cs="Tahoma"/>
        </w:rPr>
      </w:pPr>
      <w:r w:rsidRPr="00207C19">
        <w:rPr>
          <w:rFonts w:ascii="PF Din Text Cond Pro Light" w:hAnsi="PF Din Text Cond Pro Light" w:cs="Tahoma"/>
        </w:rPr>
        <w:t>- о преимуществах электронного документооборота (предоставление услуг в электронном виде);</w:t>
      </w:r>
    </w:p>
    <w:p w:rsidR="007B6CA2" w:rsidRPr="00207C19" w:rsidRDefault="007B6CA2" w:rsidP="007A1F9E">
      <w:pPr>
        <w:pStyle w:val="Default"/>
        <w:jc w:val="both"/>
        <w:rPr>
          <w:rFonts w:ascii="PF Din Text Cond Pro Light" w:hAnsi="PF Din Text Cond Pro Light"/>
          <w:b/>
          <w:color w:val="auto"/>
        </w:rPr>
      </w:pPr>
    </w:p>
    <w:p w:rsidR="00207C19" w:rsidRDefault="00770FD4" w:rsidP="00207C19">
      <w:pPr>
        <w:ind w:left="-142"/>
        <w:rPr>
          <w:rFonts w:ascii="PF Din Text Cond Pro Thin" w:hAnsi="PF Din Text Cond Pro Thin"/>
          <w:b/>
        </w:rPr>
      </w:pPr>
      <w:r>
        <w:rPr>
          <w:rFonts w:ascii="PF Din Text Cond Pro Thin" w:hAnsi="PF Din Text Cond Pro Thin"/>
          <w:b/>
        </w:rPr>
        <w:t xml:space="preserve">   </w:t>
      </w:r>
      <w:r w:rsidR="007B6CA2" w:rsidRPr="006F46BD">
        <w:rPr>
          <w:rFonts w:ascii="PF Din Text Cond Pro Thin" w:hAnsi="PF Din Text Cond Pro Thin"/>
          <w:b/>
        </w:rPr>
        <w:t>Участники: Галина Александровна Трошина,  начальник инспекции</w:t>
      </w:r>
    </w:p>
    <w:p w:rsidR="00770FD4" w:rsidRDefault="00770FD4" w:rsidP="00207C19">
      <w:pPr>
        <w:ind w:left="-142"/>
        <w:rPr>
          <w:rFonts w:ascii="PF Din Text Cond Pro Thin" w:hAnsi="PF Din Text Cond Pro Thin"/>
          <w:b/>
        </w:rPr>
      </w:pPr>
    </w:p>
    <w:p w:rsidR="007B6CA2" w:rsidRDefault="00770FD4" w:rsidP="00207C19">
      <w:pPr>
        <w:ind w:left="-142"/>
        <w:rPr>
          <w:rFonts w:ascii="PF Din Text Cond Pro Thin" w:hAnsi="PF Din Text Cond Pro Thin"/>
          <w:b/>
        </w:rPr>
      </w:pPr>
      <w:r>
        <w:rPr>
          <w:rFonts w:ascii="PF Din Text Cond Pro Thin" w:hAnsi="PF Din Text Cond Pro Thin"/>
          <w:b/>
        </w:rPr>
        <w:t xml:space="preserve">   </w:t>
      </w:r>
      <w:r w:rsidR="007B6CA2" w:rsidRPr="006F46BD">
        <w:rPr>
          <w:rFonts w:ascii="PF Din Text Cond Pro Thin" w:hAnsi="PF Din Text Cond Pro Thin"/>
          <w:b/>
        </w:rPr>
        <w:t xml:space="preserve">Место проведения: ул. </w:t>
      </w:r>
      <w:proofErr w:type="gramStart"/>
      <w:r w:rsidR="007B6CA2" w:rsidRPr="006F46BD">
        <w:rPr>
          <w:rFonts w:ascii="PF Din Text Cond Pro Thin" w:hAnsi="PF Din Text Cond Pro Thin"/>
          <w:b/>
        </w:rPr>
        <w:t>Часовая</w:t>
      </w:r>
      <w:proofErr w:type="gramEnd"/>
      <w:r w:rsidR="007B6CA2" w:rsidRPr="006F46BD">
        <w:rPr>
          <w:rFonts w:ascii="PF Din Text Cond Pro Thin" w:hAnsi="PF Din Text Cond Pro Thin"/>
          <w:b/>
        </w:rPr>
        <w:t>, 6, г.</w:t>
      </w:r>
      <w:r w:rsidR="00207C19">
        <w:rPr>
          <w:rFonts w:ascii="PF Din Text Cond Pro Thin" w:hAnsi="PF Din Text Cond Pro Thin"/>
          <w:b/>
        </w:rPr>
        <w:t xml:space="preserve"> </w:t>
      </w:r>
      <w:r w:rsidR="007B6CA2" w:rsidRPr="006F46BD">
        <w:rPr>
          <w:rFonts w:ascii="PF Din Text Cond Pro Thin" w:hAnsi="PF Din Text Cond Pro Thin"/>
          <w:b/>
        </w:rPr>
        <w:t>Челябинск, 454038</w:t>
      </w:r>
    </w:p>
    <w:p w:rsidR="00770FD4" w:rsidRPr="006F46BD" w:rsidRDefault="00770FD4" w:rsidP="00207C19">
      <w:pPr>
        <w:ind w:left="-142"/>
        <w:rPr>
          <w:rFonts w:ascii="PF Din Text Cond Pro Thin" w:hAnsi="PF Din Text Cond Pro Thin"/>
          <w:b/>
        </w:rPr>
      </w:pPr>
    </w:p>
    <w:p w:rsidR="00770FD4" w:rsidRDefault="007B6CA2" w:rsidP="006D4A40">
      <w:pPr>
        <w:rPr>
          <w:rFonts w:ascii="PF Din Text Cond Pro Thin" w:hAnsi="PF Din Text Cond Pro Thin"/>
          <w:b/>
        </w:rPr>
      </w:pPr>
      <w:r w:rsidRPr="006F46BD">
        <w:rPr>
          <w:rFonts w:ascii="PF Din Text Cond Pro Thin" w:hAnsi="PF Din Text Cond Pro Thin"/>
          <w:b/>
        </w:rPr>
        <w:t xml:space="preserve">Дата и время проведения мероприятия: </w:t>
      </w:r>
      <w:r w:rsidR="00966FA1">
        <w:rPr>
          <w:rFonts w:ascii="PF Din Text Cond Pro Thin" w:hAnsi="PF Din Text Cond Pro Thin"/>
          <w:b/>
        </w:rPr>
        <w:t>28</w:t>
      </w:r>
      <w:r w:rsidRPr="00966FA1">
        <w:rPr>
          <w:rFonts w:ascii="PF Din Text Cond Pro Thin" w:hAnsi="PF Din Text Cond Pro Thin"/>
          <w:b/>
          <w:color w:val="FF0000"/>
        </w:rPr>
        <w:t xml:space="preserve"> </w:t>
      </w:r>
      <w:r w:rsidR="00966FA1" w:rsidRPr="00770FD4">
        <w:rPr>
          <w:rFonts w:ascii="PF Din Text Cond Pro Thin" w:hAnsi="PF Din Text Cond Pro Thin"/>
          <w:b/>
        </w:rPr>
        <w:t>марта</w:t>
      </w:r>
      <w:r w:rsidRPr="00770FD4">
        <w:rPr>
          <w:rFonts w:ascii="PF Din Text Cond Pro Thin" w:hAnsi="PF Din Text Cond Pro Thin"/>
          <w:b/>
        </w:rPr>
        <w:t>, 10-00</w:t>
      </w:r>
      <w:r w:rsidR="00966FA1" w:rsidRPr="00770FD4">
        <w:rPr>
          <w:rFonts w:ascii="PF Din Text Cond Pro Thin" w:hAnsi="PF Din Text Cond Pro Thin"/>
          <w:b/>
        </w:rPr>
        <w:t xml:space="preserve"> </w:t>
      </w:r>
    </w:p>
    <w:p w:rsidR="00770FD4" w:rsidRDefault="00770FD4" w:rsidP="006D4A40">
      <w:pPr>
        <w:rPr>
          <w:rFonts w:ascii="PF Din Text Cond Pro Thin" w:hAnsi="PF Din Text Cond Pro Thin"/>
          <w:b/>
        </w:rPr>
      </w:pPr>
    </w:p>
    <w:p w:rsidR="007B6CA2" w:rsidRPr="00E8423A" w:rsidRDefault="007B6CA2" w:rsidP="006D4A40">
      <w:pPr>
        <w:rPr>
          <w:rFonts w:ascii="PF Din Text Cond Pro Thin" w:hAnsi="PF Din Text Cond Pro Thin"/>
          <w:b/>
        </w:rPr>
      </w:pPr>
      <w:r w:rsidRPr="006F46BD">
        <w:rPr>
          <w:rFonts w:ascii="PF Din Text Cond Pro Thin" w:hAnsi="PF Din Text Cond Pro Thin"/>
          <w:b/>
        </w:rPr>
        <w:t xml:space="preserve">Телефон для справок: 728-33-85, </w:t>
      </w:r>
      <w:proofErr w:type="spellStart"/>
      <w:r w:rsidRPr="006F46BD">
        <w:rPr>
          <w:rFonts w:ascii="PF Din Text Cond Pro Thin" w:hAnsi="PF Din Text Cond Pro Thin"/>
          <w:b/>
        </w:rPr>
        <w:t>Семдяшкина</w:t>
      </w:r>
      <w:proofErr w:type="spellEnd"/>
      <w:r w:rsidRPr="006F46BD">
        <w:rPr>
          <w:rFonts w:ascii="PF Din Text Cond Pro Thin" w:hAnsi="PF Din Text Cond Pro Thin"/>
          <w:b/>
        </w:rPr>
        <w:t xml:space="preserve"> Людмила Вени</w:t>
      </w:r>
      <w:r w:rsidRPr="00E8423A">
        <w:rPr>
          <w:rFonts w:ascii="PF Din Text Cond Pro Thin" w:hAnsi="PF Din Text Cond Pro Thin"/>
          <w:b/>
        </w:rPr>
        <w:t>аминовна, начальник отдела</w:t>
      </w:r>
    </w:p>
    <w:sectPr w:rsidR="007B6CA2" w:rsidRPr="00E8423A" w:rsidSect="007766C8">
      <w:headerReference w:type="default" r:id="rId9"/>
      <w:footerReference w:type="default" r:id="rId1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5D" w:rsidRDefault="00337E5D">
      <w:r>
        <w:separator/>
      </w:r>
    </w:p>
  </w:endnote>
  <w:endnote w:type="continuationSeparator" w:id="0">
    <w:p w:rsidR="00337E5D" w:rsidRDefault="0033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DIN Pro 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857"/>
    </w:tblGrid>
    <w:tr w:rsidR="00337E5D" w:rsidTr="00E733C4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337E5D" w:rsidRPr="00E733C4" w:rsidRDefault="00337E5D" w:rsidP="00E07F07">
          <w:pPr>
            <w:pStyle w:val="a6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E733C4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28-33</w:t>
          </w:r>
          <w:r w:rsidRPr="00E733C4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85</w:t>
          </w:r>
          <w:r w:rsidRPr="00E733C4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E733C4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E733C4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337E5D" w:rsidRDefault="00337E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5D" w:rsidRDefault="00337E5D">
      <w:r>
        <w:separator/>
      </w:r>
    </w:p>
  </w:footnote>
  <w:footnote w:type="continuationSeparator" w:id="0">
    <w:p w:rsidR="00337E5D" w:rsidRDefault="0033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D" w:rsidRDefault="00337E5D" w:rsidP="009B03BE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1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МЕЖРАЙОННАЯ </w:t>
    </w:r>
    <w:r w:rsidRPr="00485ED9">
      <w:rPr>
        <w:rFonts w:ascii="PF Din Text Comp Pro Medium" w:hAnsi="PF Din Text Comp Pro Medium"/>
        <w:b w:val="0"/>
        <w:noProof/>
        <w:color w:val="000000"/>
        <w:sz w:val="24"/>
        <w:szCs w:val="24"/>
      </w:rPr>
      <w:t>ИНСПЕКЦ</w:t>
    </w: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ИЯ ФЕДЕРАЛЬНОЙ НАЛОГОВОЙ СЛУЖБЫ </w:t>
    </w:r>
  </w:p>
  <w:p w:rsidR="00337E5D" w:rsidRDefault="00337E5D" w:rsidP="009B03BE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000000"/>
        <w:sz w:val="24"/>
        <w:szCs w:val="24"/>
      </w:rPr>
    </w:pP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№ 22 ПО ЧЕЛЯБИНСКОЙ ОБЛАСТИ </w:t>
    </w:r>
  </w:p>
  <w:p w:rsidR="00337E5D" w:rsidRDefault="00337E5D" w:rsidP="00FE10DE">
    <w:pPr>
      <w:pStyle w:val="a5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A3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288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40B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FCC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DA5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6F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B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23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F2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84B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4"/>
  </w:num>
  <w:num w:numId="5">
    <w:abstractNumId w:val="25"/>
  </w:num>
  <w:num w:numId="6">
    <w:abstractNumId w:val="20"/>
  </w:num>
  <w:num w:numId="7">
    <w:abstractNumId w:val="10"/>
  </w:num>
  <w:num w:numId="8">
    <w:abstractNumId w:val="17"/>
  </w:num>
  <w:num w:numId="9">
    <w:abstractNumId w:val="26"/>
  </w:num>
  <w:num w:numId="10">
    <w:abstractNumId w:val="30"/>
  </w:num>
  <w:num w:numId="11">
    <w:abstractNumId w:val="29"/>
  </w:num>
  <w:num w:numId="12">
    <w:abstractNumId w:val="22"/>
  </w:num>
  <w:num w:numId="13">
    <w:abstractNumId w:val="19"/>
  </w:num>
  <w:num w:numId="14">
    <w:abstractNumId w:val="18"/>
  </w:num>
  <w:num w:numId="15">
    <w:abstractNumId w:val="11"/>
  </w:num>
  <w:num w:numId="16">
    <w:abstractNumId w:val="27"/>
  </w:num>
  <w:num w:numId="17">
    <w:abstractNumId w:val="15"/>
  </w:num>
  <w:num w:numId="18">
    <w:abstractNumId w:val="28"/>
  </w:num>
  <w:num w:numId="19">
    <w:abstractNumId w:val="23"/>
  </w:num>
  <w:num w:numId="20">
    <w:abstractNumId w:val="21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6489"/>
    <w:rsid w:val="00017104"/>
    <w:rsid w:val="00025677"/>
    <w:rsid w:val="000343D3"/>
    <w:rsid w:val="00041B6D"/>
    <w:rsid w:val="00054494"/>
    <w:rsid w:val="00062433"/>
    <w:rsid w:val="000624D7"/>
    <w:rsid w:val="000839CF"/>
    <w:rsid w:val="00094FC4"/>
    <w:rsid w:val="000D181C"/>
    <w:rsid w:val="00104086"/>
    <w:rsid w:val="00130EDC"/>
    <w:rsid w:val="0015574F"/>
    <w:rsid w:val="00160682"/>
    <w:rsid w:val="00176A43"/>
    <w:rsid w:val="001847F5"/>
    <w:rsid w:val="0018680B"/>
    <w:rsid w:val="001B39B1"/>
    <w:rsid w:val="001F336A"/>
    <w:rsid w:val="00201999"/>
    <w:rsid w:val="00207C19"/>
    <w:rsid w:val="00216417"/>
    <w:rsid w:val="00235360"/>
    <w:rsid w:val="00240988"/>
    <w:rsid w:val="00243E34"/>
    <w:rsid w:val="0024537D"/>
    <w:rsid w:val="0026330C"/>
    <w:rsid w:val="0026688F"/>
    <w:rsid w:val="00283C0F"/>
    <w:rsid w:val="00286386"/>
    <w:rsid w:val="002B0566"/>
    <w:rsid w:val="002C06A3"/>
    <w:rsid w:val="002C66C9"/>
    <w:rsid w:val="002C6B9F"/>
    <w:rsid w:val="002D2564"/>
    <w:rsid w:val="002D6E7A"/>
    <w:rsid w:val="00302E73"/>
    <w:rsid w:val="00314FF4"/>
    <w:rsid w:val="0033320B"/>
    <w:rsid w:val="00336279"/>
    <w:rsid w:val="00337E5D"/>
    <w:rsid w:val="0035083B"/>
    <w:rsid w:val="00351D5E"/>
    <w:rsid w:val="00353B7A"/>
    <w:rsid w:val="00356037"/>
    <w:rsid w:val="003642A3"/>
    <w:rsid w:val="00366C05"/>
    <w:rsid w:val="00371906"/>
    <w:rsid w:val="00390C75"/>
    <w:rsid w:val="003A5272"/>
    <w:rsid w:val="003B1038"/>
    <w:rsid w:val="003D17D5"/>
    <w:rsid w:val="004002A7"/>
    <w:rsid w:val="004140B8"/>
    <w:rsid w:val="004230B7"/>
    <w:rsid w:val="00443AD2"/>
    <w:rsid w:val="00470F4B"/>
    <w:rsid w:val="00485ED9"/>
    <w:rsid w:val="004D30C4"/>
    <w:rsid w:val="004F6E47"/>
    <w:rsid w:val="004F7095"/>
    <w:rsid w:val="005522F1"/>
    <w:rsid w:val="00552CC2"/>
    <w:rsid w:val="00565876"/>
    <w:rsid w:val="0057699A"/>
    <w:rsid w:val="005A4A5A"/>
    <w:rsid w:val="005A736A"/>
    <w:rsid w:val="005C7B2D"/>
    <w:rsid w:val="005E703A"/>
    <w:rsid w:val="005F224F"/>
    <w:rsid w:val="006911D9"/>
    <w:rsid w:val="006957B9"/>
    <w:rsid w:val="006B22EF"/>
    <w:rsid w:val="006B26B6"/>
    <w:rsid w:val="006B3080"/>
    <w:rsid w:val="006B4C1E"/>
    <w:rsid w:val="006C06C4"/>
    <w:rsid w:val="006D4A40"/>
    <w:rsid w:val="006D6FE8"/>
    <w:rsid w:val="006F46BD"/>
    <w:rsid w:val="006F6C69"/>
    <w:rsid w:val="00712734"/>
    <w:rsid w:val="00720F45"/>
    <w:rsid w:val="00770DC6"/>
    <w:rsid w:val="00770FD4"/>
    <w:rsid w:val="007766C8"/>
    <w:rsid w:val="00776B0B"/>
    <w:rsid w:val="00787AB9"/>
    <w:rsid w:val="0079467E"/>
    <w:rsid w:val="007A1F9E"/>
    <w:rsid w:val="007A5518"/>
    <w:rsid w:val="007A5DA1"/>
    <w:rsid w:val="007A60F1"/>
    <w:rsid w:val="007B3CE5"/>
    <w:rsid w:val="007B6C38"/>
    <w:rsid w:val="007B6CA2"/>
    <w:rsid w:val="007C2765"/>
    <w:rsid w:val="007C46A6"/>
    <w:rsid w:val="00820532"/>
    <w:rsid w:val="008626B7"/>
    <w:rsid w:val="00873CD1"/>
    <w:rsid w:val="008912AD"/>
    <w:rsid w:val="008C315C"/>
    <w:rsid w:val="008D1C33"/>
    <w:rsid w:val="008E0DC5"/>
    <w:rsid w:val="00913C84"/>
    <w:rsid w:val="00916264"/>
    <w:rsid w:val="00922019"/>
    <w:rsid w:val="00940D40"/>
    <w:rsid w:val="00942AED"/>
    <w:rsid w:val="00950BBD"/>
    <w:rsid w:val="00954C84"/>
    <w:rsid w:val="00957AFC"/>
    <w:rsid w:val="00966FA1"/>
    <w:rsid w:val="009B03BE"/>
    <w:rsid w:val="009B7DE1"/>
    <w:rsid w:val="009C7E18"/>
    <w:rsid w:val="00A23790"/>
    <w:rsid w:val="00A32512"/>
    <w:rsid w:val="00A42628"/>
    <w:rsid w:val="00A53558"/>
    <w:rsid w:val="00A7767B"/>
    <w:rsid w:val="00A931A0"/>
    <w:rsid w:val="00AA7140"/>
    <w:rsid w:val="00AB37B9"/>
    <w:rsid w:val="00AD2EB4"/>
    <w:rsid w:val="00AE346A"/>
    <w:rsid w:val="00AE3FA1"/>
    <w:rsid w:val="00AF52C4"/>
    <w:rsid w:val="00B11ACA"/>
    <w:rsid w:val="00B13BC4"/>
    <w:rsid w:val="00B20CD4"/>
    <w:rsid w:val="00B37F29"/>
    <w:rsid w:val="00B42546"/>
    <w:rsid w:val="00B70B43"/>
    <w:rsid w:val="00B734DF"/>
    <w:rsid w:val="00B8165A"/>
    <w:rsid w:val="00B84C71"/>
    <w:rsid w:val="00BB10F2"/>
    <w:rsid w:val="00BB6F4A"/>
    <w:rsid w:val="00BC40D2"/>
    <w:rsid w:val="00C328C2"/>
    <w:rsid w:val="00C4123A"/>
    <w:rsid w:val="00C41BBF"/>
    <w:rsid w:val="00C54568"/>
    <w:rsid w:val="00C80D4B"/>
    <w:rsid w:val="00C8601B"/>
    <w:rsid w:val="00CA1876"/>
    <w:rsid w:val="00CB0F8F"/>
    <w:rsid w:val="00CC6184"/>
    <w:rsid w:val="00CD7C21"/>
    <w:rsid w:val="00D06283"/>
    <w:rsid w:val="00D20A5C"/>
    <w:rsid w:val="00D23601"/>
    <w:rsid w:val="00D64743"/>
    <w:rsid w:val="00D80926"/>
    <w:rsid w:val="00D8470F"/>
    <w:rsid w:val="00D84976"/>
    <w:rsid w:val="00D941FA"/>
    <w:rsid w:val="00DB03B3"/>
    <w:rsid w:val="00DC19C6"/>
    <w:rsid w:val="00E07F07"/>
    <w:rsid w:val="00E117C4"/>
    <w:rsid w:val="00E31A21"/>
    <w:rsid w:val="00E346BA"/>
    <w:rsid w:val="00E44F39"/>
    <w:rsid w:val="00E733C4"/>
    <w:rsid w:val="00E8423A"/>
    <w:rsid w:val="00EF1CF0"/>
    <w:rsid w:val="00EF7641"/>
    <w:rsid w:val="00F4058D"/>
    <w:rsid w:val="00F45F10"/>
    <w:rsid w:val="00F576F9"/>
    <w:rsid w:val="00F67938"/>
    <w:rsid w:val="00F924CD"/>
    <w:rsid w:val="00F9549C"/>
    <w:rsid w:val="00FB3B2E"/>
    <w:rsid w:val="00FC1753"/>
    <w:rsid w:val="00FD57ED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09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F70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basedOn w:val="a0"/>
    <w:rsid w:val="004F7095"/>
    <w:rPr>
      <w:rFonts w:cs="Times New Roman"/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B37F29"/>
    <w:pPr>
      <w:ind w:left="720"/>
      <w:contextualSpacing/>
    </w:pPr>
  </w:style>
  <w:style w:type="paragraph" w:customStyle="1" w:styleId="12">
    <w:name w:val="Без интервала1"/>
    <w:rsid w:val="00A931A0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766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DE1"/>
    <w:pPr>
      <w:autoSpaceDE w:val="0"/>
      <w:autoSpaceDN w:val="0"/>
      <w:adjustRightInd w:val="0"/>
    </w:pPr>
    <w:rPr>
      <w:rFonts w:ascii="PF Din Text Cond Pro" w:eastAsia="Times New Roman" w:hAnsi="PF Din Text Cond Pro" w:cs="PF Din Text Cond Pro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rsid w:val="00E07F07"/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E07F0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C86C-BDB3-460D-BA3D-B541863D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3156</CharactersWithSpaces>
  <SharedDoc>false</SharedDoc>
  <HLinks>
    <vt:vector size="48" baseType="variant">
      <vt:variant>
        <vt:i4>5570588</vt:i4>
      </vt:variant>
      <vt:variant>
        <vt:i4>21</vt:i4>
      </vt:variant>
      <vt:variant>
        <vt:i4>0</vt:i4>
      </vt:variant>
      <vt:variant>
        <vt:i4>5</vt:i4>
      </vt:variant>
      <vt:variant>
        <vt:lpwstr>http://www.r74.nalog.ru/</vt:lpwstr>
      </vt:variant>
      <vt:variant>
        <vt:lpwstr/>
      </vt:variant>
      <vt:variant>
        <vt:i4>3014762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consultantplus://offline/ref=9F913F4C8A3542C67502C53E4B48EDE5522EC8061C6FC68D55216D89C41D5A3A627BF794028B7DAB01kFH</vt:lpwstr>
      </vt:variant>
      <vt:variant>
        <vt:lpwstr/>
      </vt:variant>
      <vt:variant>
        <vt:i4>3735655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consultantplus://offline/ref=21EDD898239957BF1FC5B7C623901E78B1C896E8ECE84A414C93046A900487C9888FB9721D5F5Cr3G</vt:lpwstr>
      </vt:variant>
      <vt:variant>
        <vt:lpwstr/>
      </vt:variant>
      <vt:variant>
        <vt:i4>4063333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consultantplus://offline/ref=FC8433DE665E157C71C395DA6C8071E94E90BA2E7C0D2E8DBEF6727E97503347F230E53206D9824Eu5JEG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consultantplus://offline/ref=861E67706BBB8C9F00537202C823BC34BA0B764EC101FED950A3648DB1F6C9180F7E2B5A89753D64G51AF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consultantplus://offline/ref=A4C4F91C828477192A20FFD135D8E7A1011B287556F87E252D98623DD69B90213385760B1168A2E5n639F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2</cp:revision>
  <cp:lastPrinted>2014-03-24T09:49:00Z</cp:lastPrinted>
  <dcterms:created xsi:type="dcterms:W3CDTF">2014-03-28T06:30:00Z</dcterms:created>
  <dcterms:modified xsi:type="dcterms:W3CDTF">2014-03-28T06:30:00Z</dcterms:modified>
</cp:coreProperties>
</file>