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4A" w:rsidRDefault="009D1DDB" w:rsidP="00DD304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D3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Установлена возможность восстановления льготного срока </w:t>
      </w:r>
    </w:p>
    <w:p w:rsidR="009D1DDB" w:rsidRDefault="009D1DDB" w:rsidP="00DD304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D3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уплаты штрафов ГИБДД</w:t>
      </w:r>
    </w:p>
    <w:p w:rsidR="00DD304A" w:rsidRPr="00DD304A" w:rsidRDefault="00DD304A" w:rsidP="00DD304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1DDB" w:rsidRPr="00DD304A" w:rsidRDefault="009D1DDB" w:rsidP="00DD3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4A">
        <w:rPr>
          <w:rFonts w:ascii="Times New Roman" w:eastAsia="Times New Roman" w:hAnsi="Times New Roman" w:cs="Times New Roman"/>
          <w:iCs/>
          <w:sz w:val="28"/>
          <w:szCs w:val="28"/>
        </w:rPr>
        <w:t>С 07.01.2019 вступил в силу Федеральный закон от 27.12.2018 № 513-ФЗ «О внесении изменений в статьи 31.8 и 32.2 Кодекса Российской Федерации об административных правонарушениях», устанавливающий возможность восстановления 20-дневного срока для уплаты административного штрафа в размере половины его суммы за отдельные нарушения Правил дорожного движения.</w:t>
      </w:r>
    </w:p>
    <w:p w:rsidR="009D1DDB" w:rsidRPr="00DD304A" w:rsidRDefault="009D1DDB" w:rsidP="00DD3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4A">
        <w:rPr>
          <w:rFonts w:ascii="Times New Roman" w:eastAsia="Times New Roman" w:hAnsi="Times New Roman" w:cs="Times New Roman"/>
          <w:iCs/>
          <w:sz w:val="28"/>
          <w:szCs w:val="28"/>
        </w:rPr>
        <w:t>Срок подлежит восстановлению по письменному ходатайству лица, привлеченного к административной ответственности, в случае, если копия постановления о назначении штрафа, направленная правонарушителю по почте заказным почтовым отправлением, поступила в адрес лица после истечения указанных 20 дней.</w:t>
      </w:r>
    </w:p>
    <w:p w:rsidR="009D1DDB" w:rsidRPr="00DD304A" w:rsidRDefault="009D1DDB" w:rsidP="00DD3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4A">
        <w:rPr>
          <w:rFonts w:ascii="Times New Roman" w:eastAsia="Times New Roman" w:hAnsi="Times New Roman" w:cs="Times New Roman"/>
          <w:iCs/>
          <w:sz w:val="28"/>
          <w:szCs w:val="28"/>
        </w:rPr>
        <w:t xml:space="preserve">Указанные поправки в действующее законодательство разработаны во исполнение постановления Конституционного Суда Российской Федерации от 04.12.2017 № 35-П, которым признаны несоответствующими Конституции России требования ч. 1.3 ст. 32.2 </w:t>
      </w:r>
      <w:proofErr w:type="spellStart"/>
      <w:r w:rsidRPr="00DD304A">
        <w:rPr>
          <w:rFonts w:ascii="Times New Roman" w:eastAsia="Times New Roman" w:hAnsi="Times New Roman" w:cs="Times New Roman"/>
          <w:iCs/>
          <w:sz w:val="28"/>
          <w:szCs w:val="28"/>
        </w:rPr>
        <w:t>КоАП</w:t>
      </w:r>
      <w:proofErr w:type="spellEnd"/>
      <w:r w:rsidRPr="00DD304A">
        <w:rPr>
          <w:rFonts w:ascii="Times New Roman" w:eastAsia="Times New Roman" w:hAnsi="Times New Roman" w:cs="Times New Roman"/>
          <w:iCs/>
          <w:sz w:val="28"/>
          <w:szCs w:val="28"/>
        </w:rPr>
        <w:t xml:space="preserve"> РФ, допускающие возможность уплату административного штрафа за нарушение ПДД в половинном размере в течение установленного периода - не позднее 20 дней со дня вынесения постановления о его наложении.</w:t>
      </w:r>
    </w:p>
    <w:p w:rsidR="009D1DDB" w:rsidRPr="00DD304A" w:rsidRDefault="009D1DDB" w:rsidP="00DD3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4A">
        <w:rPr>
          <w:rFonts w:ascii="Times New Roman" w:eastAsia="Times New Roman" w:hAnsi="Times New Roman" w:cs="Times New Roman"/>
          <w:iCs/>
          <w:sz w:val="28"/>
          <w:szCs w:val="28"/>
        </w:rPr>
        <w:t>Данная норма Конституционным Судом Российской Федерации признана неконституционной в той мере, в какой ею исключается возможность восстановления указанного срока в случае, когда копия постановления о назначении административного штрафа, направленная правонарушителю по почте заказным почтовым отправлением, поступила в адрес привлеченного к ответственности лица после истечения льготного 20-дневного периода.</w:t>
      </w:r>
    </w:p>
    <w:p w:rsidR="009D1DDB" w:rsidRPr="00DD304A" w:rsidRDefault="00DD304A" w:rsidP="00DD3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9D1DDB" w:rsidRPr="00DD304A">
        <w:rPr>
          <w:rFonts w:ascii="Times New Roman" w:eastAsia="Times New Roman" w:hAnsi="Times New Roman" w:cs="Times New Roman"/>
          <w:iCs/>
          <w:sz w:val="28"/>
          <w:szCs w:val="28"/>
        </w:rPr>
        <w:t>Вопрос о восстановлении пропущенного срока будет рассматриваться судьей, органом либо должностным лицом, вынесшими постановление, в 3-дневный срок со дня возникновения основания для их разрешения.</w:t>
      </w:r>
    </w:p>
    <w:p w:rsidR="004B5B19" w:rsidRDefault="004B5B19" w:rsidP="00DD304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8563EA" w:rsidRDefault="008563EA" w:rsidP="00DD304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8563EA" w:rsidRDefault="008563EA" w:rsidP="008563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 района</w:t>
      </w:r>
    </w:p>
    <w:p w:rsidR="008563EA" w:rsidRDefault="008563EA" w:rsidP="008563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3EA" w:rsidRPr="008563EA" w:rsidRDefault="008563EA" w:rsidP="008563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8563EA" w:rsidRPr="008563EA" w:rsidSect="0098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DDB"/>
    <w:rsid w:val="004B5B19"/>
    <w:rsid w:val="008563EA"/>
    <w:rsid w:val="00981399"/>
    <w:rsid w:val="009D1DDB"/>
    <w:rsid w:val="00C62B01"/>
    <w:rsid w:val="00DD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99"/>
  </w:style>
  <w:style w:type="paragraph" w:styleId="1">
    <w:name w:val="heading 1"/>
    <w:basedOn w:val="a"/>
    <w:link w:val="10"/>
    <w:uiPriority w:val="9"/>
    <w:qFormat/>
    <w:rsid w:val="009D1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1D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2019-01-25T06:03:00Z</cp:lastPrinted>
  <dcterms:created xsi:type="dcterms:W3CDTF">2019-01-24T13:58:00Z</dcterms:created>
  <dcterms:modified xsi:type="dcterms:W3CDTF">2019-01-25T06:03:00Z</dcterms:modified>
</cp:coreProperties>
</file>