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E" w:rsidRPr="002D4218" w:rsidRDefault="005033AE" w:rsidP="005033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порядке выдачи листков нетрудоспособности</w:t>
      </w:r>
    </w:p>
    <w:p w:rsidR="005033AE" w:rsidRDefault="005033AE" w:rsidP="0050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от 28.11.2017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953н «О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29.06.2011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624н» исключены ограничения в отношении сроков выдачи больничных по уходу за малолетними детьми, детьми-инвал</w:t>
      </w:r>
      <w:r>
        <w:rPr>
          <w:rFonts w:ascii="Times New Roman" w:eastAsia="Times New Roman" w:hAnsi="Times New Roman" w:cs="Times New Roman"/>
          <w:sz w:val="28"/>
          <w:szCs w:val="28"/>
        </w:rPr>
        <w:t>идами, тяжелобольными детьми.</w:t>
      </w:r>
    </w:p>
    <w:p w:rsidR="005033AE" w:rsidRDefault="005033AE" w:rsidP="0050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>Новым Порядком установлено, что листок нетрудоспособности выдается по уходу за 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(без ограничения сроков выдачи, ранее составлявших 60 и 90 календарных дней), ребенком-инвалидом в возрасте до 18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(также без ограничения срока выдачи, ранее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лявшего 120 календарных дней).</w:t>
      </w:r>
    </w:p>
    <w:p w:rsidR="005033AE" w:rsidRDefault="005033AE" w:rsidP="0050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Также скорректировано, что больничный выдается по уходу за детьми в возрасте до 18 лет (ранее до 15 лет), инфицированными вирусом иммунодефицита человека, детьми в возрасте до 18 лет (ранее до 15 лет) при их болезни, связанной с </w:t>
      </w:r>
      <w:proofErr w:type="spellStart"/>
      <w:r w:rsidRPr="002D4218">
        <w:rPr>
          <w:rFonts w:ascii="Times New Roman" w:eastAsia="Times New Roman" w:hAnsi="Times New Roman" w:cs="Times New Roman"/>
          <w:sz w:val="28"/>
          <w:szCs w:val="28"/>
        </w:rPr>
        <w:t>поствакцинальным</w:t>
      </w:r>
      <w:proofErr w:type="spellEnd"/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 осложнением, злокачественными новообразованиями, включая злокачественные новообразования лимфоидной, кроветв</w:t>
      </w:r>
      <w:r>
        <w:rPr>
          <w:rFonts w:ascii="Times New Roman" w:eastAsia="Times New Roman" w:hAnsi="Times New Roman" w:cs="Times New Roman"/>
          <w:sz w:val="28"/>
          <w:szCs w:val="28"/>
        </w:rPr>
        <w:t>орной и родственной им тканей.</w:t>
      </w:r>
    </w:p>
    <w:p w:rsidR="005033AE" w:rsidRPr="002D4218" w:rsidRDefault="005033AE" w:rsidP="00503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 правовым актом предусматривается </w:t>
      </w:r>
      <w:r w:rsidRPr="002D4218">
        <w:rPr>
          <w:rFonts w:ascii="Times New Roman" w:eastAsia="Times New Roman" w:hAnsi="Times New Roman" w:cs="Times New Roman"/>
          <w:sz w:val="28"/>
          <w:szCs w:val="28"/>
        </w:rPr>
        <w:t>выдача листка нетрудоспособности иностранным гражданам и лицам без гражданства, временно пребывающим в РФ.</w:t>
      </w:r>
    </w:p>
    <w:p w:rsidR="005033AE" w:rsidRPr="002106E5" w:rsidRDefault="005033AE" w:rsidP="005033AE">
      <w:pPr>
        <w:jc w:val="both"/>
        <w:rPr>
          <w:sz w:val="28"/>
          <w:szCs w:val="28"/>
        </w:rPr>
      </w:pPr>
    </w:p>
    <w:p w:rsidR="008C3FC8" w:rsidRDefault="008C3FC8"/>
    <w:sectPr w:rsidR="008C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AE"/>
    <w:rsid w:val="005033AE"/>
    <w:rsid w:val="008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2018-05-23T13:07:00Z</dcterms:created>
  <dcterms:modified xsi:type="dcterms:W3CDTF">2018-05-23T13:07:00Z</dcterms:modified>
</cp:coreProperties>
</file>