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3AE" w:rsidRPr="002D4218" w:rsidRDefault="005033AE" w:rsidP="005033A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D421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 порядке выдачи листков нетрудоспособности</w:t>
      </w:r>
    </w:p>
    <w:p w:rsidR="005033AE" w:rsidRDefault="005033AE" w:rsidP="005033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D4218">
        <w:rPr>
          <w:rFonts w:ascii="Times New Roman" w:eastAsia="Times New Roman" w:hAnsi="Times New Roman" w:cs="Times New Roman"/>
          <w:sz w:val="28"/>
          <w:szCs w:val="28"/>
        </w:rPr>
        <w:t>риказ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2D4218">
        <w:rPr>
          <w:rFonts w:ascii="Times New Roman" w:eastAsia="Times New Roman" w:hAnsi="Times New Roman" w:cs="Times New Roman"/>
          <w:sz w:val="28"/>
          <w:szCs w:val="28"/>
        </w:rPr>
        <w:t xml:space="preserve"> Минздрава России от 28.11.2017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4218">
        <w:rPr>
          <w:rFonts w:ascii="Times New Roman" w:eastAsia="Times New Roman" w:hAnsi="Times New Roman" w:cs="Times New Roman"/>
          <w:sz w:val="28"/>
          <w:szCs w:val="28"/>
        </w:rPr>
        <w:t xml:space="preserve">953н «О внесении изменений в Порядок выдачи листков нетрудоспособности, утвержденный приказом Министерства здравоохранения и социального развития Российской Федерации от 29.06.2011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2D4218">
        <w:rPr>
          <w:rFonts w:ascii="Times New Roman" w:eastAsia="Times New Roman" w:hAnsi="Times New Roman" w:cs="Times New Roman"/>
          <w:sz w:val="28"/>
          <w:szCs w:val="28"/>
        </w:rPr>
        <w:t>624н» исключены ограничения в отношении сроков выдачи больничных по уходу за малолетними детьми, детьми-инвал</w:t>
      </w:r>
      <w:r>
        <w:rPr>
          <w:rFonts w:ascii="Times New Roman" w:eastAsia="Times New Roman" w:hAnsi="Times New Roman" w:cs="Times New Roman"/>
          <w:sz w:val="28"/>
          <w:szCs w:val="28"/>
        </w:rPr>
        <w:t>идами, тяжелобольными детьми.</w:t>
      </w:r>
    </w:p>
    <w:p w:rsidR="005033AE" w:rsidRDefault="005033AE" w:rsidP="005033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218">
        <w:rPr>
          <w:rFonts w:ascii="Times New Roman" w:eastAsia="Times New Roman" w:hAnsi="Times New Roman" w:cs="Times New Roman"/>
          <w:sz w:val="28"/>
          <w:szCs w:val="28"/>
        </w:rPr>
        <w:t>Новым Порядком установлено, что листок нетрудоспособности выдается по уходу за ребенком в возрасте до 7 лет за весь период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(без ограничения сроков выдачи, ранее составлявших 60 и 90 календарных дней), ребенком-инвалидом в возрасте до 18 лет за весь период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(также без ограничения срока выдачи, ранее состав</w:t>
      </w:r>
      <w:r>
        <w:rPr>
          <w:rFonts w:ascii="Times New Roman" w:eastAsia="Times New Roman" w:hAnsi="Times New Roman" w:cs="Times New Roman"/>
          <w:sz w:val="28"/>
          <w:szCs w:val="28"/>
        </w:rPr>
        <w:t>лявшего 120 календарных дней).</w:t>
      </w:r>
    </w:p>
    <w:p w:rsidR="005033AE" w:rsidRDefault="005033AE" w:rsidP="005033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218">
        <w:rPr>
          <w:rFonts w:ascii="Times New Roman" w:eastAsia="Times New Roman" w:hAnsi="Times New Roman" w:cs="Times New Roman"/>
          <w:sz w:val="28"/>
          <w:szCs w:val="28"/>
        </w:rPr>
        <w:t xml:space="preserve">Также скорректировано, что больничный выдается по уходу за детьми в возрасте до 18 лет (ранее до 15 лет), инфицированными вирусом иммунодефицита человека, детьми в возрасте до 18 лет (ранее до 15 лет) при их болезни, связанной с </w:t>
      </w:r>
      <w:proofErr w:type="spellStart"/>
      <w:r w:rsidRPr="002D4218">
        <w:rPr>
          <w:rFonts w:ascii="Times New Roman" w:eastAsia="Times New Roman" w:hAnsi="Times New Roman" w:cs="Times New Roman"/>
          <w:sz w:val="28"/>
          <w:szCs w:val="28"/>
        </w:rPr>
        <w:t>поствакцинальным</w:t>
      </w:r>
      <w:proofErr w:type="spellEnd"/>
      <w:r w:rsidRPr="002D4218">
        <w:rPr>
          <w:rFonts w:ascii="Times New Roman" w:eastAsia="Times New Roman" w:hAnsi="Times New Roman" w:cs="Times New Roman"/>
          <w:sz w:val="28"/>
          <w:szCs w:val="28"/>
        </w:rPr>
        <w:t xml:space="preserve"> осложнением, злокачественными новообразованиями, включая злокачественные новообразования лимфоидной, кроветв</w:t>
      </w:r>
      <w:r>
        <w:rPr>
          <w:rFonts w:ascii="Times New Roman" w:eastAsia="Times New Roman" w:hAnsi="Times New Roman" w:cs="Times New Roman"/>
          <w:sz w:val="28"/>
          <w:szCs w:val="28"/>
        </w:rPr>
        <w:t>орной и родственной им тканей.</w:t>
      </w:r>
    </w:p>
    <w:p w:rsidR="005033AE" w:rsidRPr="002D4218" w:rsidRDefault="005033AE" w:rsidP="005033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218">
        <w:rPr>
          <w:rFonts w:ascii="Times New Roman" w:eastAsia="Times New Roman" w:hAnsi="Times New Roman" w:cs="Times New Roman"/>
          <w:sz w:val="28"/>
          <w:szCs w:val="28"/>
        </w:rPr>
        <w:t xml:space="preserve">Кроме того,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нормативным правовым актом предусматривается </w:t>
      </w:r>
      <w:r w:rsidRPr="002D4218">
        <w:rPr>
          <w:rFonts w:ascii="Times New Roman" w:eastAsia="Times New Roman" w:hAnsi="Times New Roman" w:cs="Times New Roman"/>
          <w:sz w:val="28"/>
          <w:szCs w:val="28"/>
        </w:rPr>
        <w:t>выдача листка нетрудоспособности иностранным гражданам и лицам без гражданства, временно пребывающим в РФ.</w:t>
      </w:r>
    </w:p>
    <w:p w:rsidR="005033AE" w:rsidRPr="002106E5" w:rsidRDefault="005033AE" w:rsidP="005033AE">
      <w:pPr>
        <w:jc w:val="both"/>
        <w:rPr>
          <w:sz w:val="28"/>
          <w:szCs w:val="28"/>
        </w:rPr>
      </w:pPr>
    </w:p>
    <w:p w:rsidR="008C3FC8" w:rsidRDefault="008C3FC8"/>
    <w:sectPr w:rsidR="008C3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33AE"/>
    <w:rsid w:val="005033AE"/>
    <w:rsid w:val="008C3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Глазырина И.В. (Аргаяшский)</dc:creator>
  <cp:keywords/>
  <dc:description/>
  <cp:lastModifiedBy>Глазырина И.В. (Аргаяшский)</cp:lastModifiedBy>
  <cp:revision>2</cp:revision>
  <dcterms:created xsi:type="dcterms:W3CDTF">2018-05-23T13:07:00Z</dcterms:created>
  <dcterms:modified xsi:type="dcterms:W3CDTF">2018-05-23T13:07:00Z</dcterms:modified>
</cp:coreProperties>
</file>