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DA" w:rsidRPr="00D3156D" w:rsidRDefault="00AA3DDA" w:rsidP="00D31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15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Внесены изменения в Правила предоставления субсидий на оплату жилого помещения и коммунальных услуг </w:t>
      </w:r>
    </w:p>
    <w:p w:rsidR="00D3156D" w:rsidRDefault="00D3156D" w:rsidP="00D31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156D" w:rsidRDefault="00D3156D" w:rsidP="00D315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02.04.2020 № 420 внесены изменения в Правила предоставления субсидий на оплату жилого помещения и коммунальных услуг.</w:t>
      </w:r>
    </w:p>
    <w:p w:rsidR="00D3156D" w:rsidRDefault="00D3156D" w:rsidP="00D315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изменениям, с</w:t>
      </w:r>
      <w:r w:rsidR="00AA3DDA" w:rsidRPr="00D31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убсидия на оплату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 в сфере </w:t>
      </w:r>
      <w:r w:rsidR="00AA3DDA" w:rsidRPr="00D3156D">
        <w:rPr>
          <w:rFonts w:ascii="Times New Roman" w:eastAsia="Times New Roman" w:hAnsi="Times New Roman" w:cs="Times New Roman"/>
          <w:color w:val="000000"/>
          <w:sz w:val="28"/>
          <w:szCs w:val="28"/>
        </w:rPr>
        <w:t>ЖКХ, срок представления которой истекает в период с 1 апреля по 1 октября 2020 г., предоставляется на следующие 6 месяцев в беззаявительном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156D" w:rsidRDefault="00AA3DDA" w:rsidP="00D315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56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субсидия предоставляется в том же размере на следующие 6 месяцев с перерасчетом ее размера после представления документов.</w:t>
      </w:r>
    </w:p>
    <w:p w:rsidR="00AA3DDA" w:rsidRPr="00D3156D" w:rsidRDefault="00AA3DDA" w:rsidP="00D315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56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r w:rsidR="00D315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31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размер субсидии, исчисленный исходя из представленных документов, меньше размера выплаченной субсидии, предоставленной в беззаявительном порядке, возврат излишне выплаченных средств за период с 1 апреля 2020 г. по 1 октября 2020 г. не производится, а если превышает размер выплаченной субсидии, недоплаченные средства подлежат перечислению получателю субсидии в установленном порядке.</w:t>
      </w:r>
    </w:p>
    <w:p w:rsidR="00F61F5A" w:rsidRDefault="00F61F5A" w:rsidP="00D315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156D" w:rsidRDefault="00D3156D" w:rsidP="00D315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156D" w:rsidRDefault="00D3156D" w:rsidP="00D315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Аргаяшского района</w:t>
      </w:r>
    </w:p>
    <w:p w:rsidR="00D3156D" w:rsidRDefault="00D3156D" w:rsidP="00D315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156D" w:rsidRPr="00D3156D" w:rsidRDefault="00D3156D" w:rsidP="00D3156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А.В. Григоренко</w:t>
      </w:r>
    </w:p>
    <w:sectPr w:rsidR="00D3156D" w:rsidRPr="00D3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3DDA"/>
    <w:rsid w:val="00AA3DDA"/>
    <w:rsid w:val="00D3156D"/>
    <w:rsid w:val="00F6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E54F"/>
  <w15:docId w15:val="{8FB6B357-3A83-4F9E-BD7F-222214FA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2020-05-06T12:42:00Z</dcterms:created>
  <dcterms:modified xsi:type="dcterms:W3CDTF">2020-05-08T07:21:00Z</dcterms:modified>
</cp:coreProperties>
</file>