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0CF" w:rsidRPr="00C22572" w:rsidRDefault="00C22572" w:rsidP="00C225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C22572">
        <w:rPr>
          <w:rFonts w:ascii="Times New Roman" w:hAnsi="Times New Roman" w:cs="Times New Roman"/>
          <w:b/>
          <w:sz w:val="28"/>
          <w:szCs w:val="28"/>
        </w:rPr>
        <w:t>граничение права на занятие педагогической деятельностью</w:t>
      </w:r>
    </w:p>
    <w:p w:rsidR="00C22572" w:rsidRDefault="00C22572" w:rsidP="005C744A">
      <w:pPr>
        <w:pStyle w:val="a3"/>
        <w:spacing w:line="240" w:lineRule="auto"/>
        <w:ind w:left="0" w:right="-113" w:firstLine="709"/>
        <w:contextualSpacing/>
        <w:jc w:val="both"/>
        <w:rPr>
          <w:szCs w:val="28"/>
        </w:rPr>
      </w:pPr>
    </w:p>
    <w:p w:rsidR="005C744A" w:rsidRPr="004B17D9" w:rsidRDefault="00EA279E" w:rsidP="005C744A">
      <w:pPr>
        <w:pStyle w:val="a3"/>
        <w:spacing w:line="240" w:lineRule="auto"/>
        <w:ind w:left="0" w:right="-113" w:firstLine="709"/>
        <w:contextualSpacing/>
        <w:jc w:val="both"/>
        <w:rPr>
          <w:szCs w:val="28"/>
        </w:rPr>
      </w:pPr>
      <w:r>
        <w:rPr>
          <w:szCs w:val="28"/>
        </w:rPr>
        <w:t>В соответствии с ч. 1 ст. 46 Федерального</w:t>
      </w:r>
      <w:r w:rsidRPr="00CE53A0">
        <w:rPr>
          <w:szCs w:val="28"/>
        </w:rPr>
        <w:t xml:space="preserve"> закон</w:t>
      </w:r>
      <w:r>
        <w:rPr>
          <w:szCs w:val="28"/>
        </w:rPr>
        <w:t>а</w:t>
      </w:r>
      <w:r w:rsidRPr="00CE53A0">
        <w:rPr>
          <w:szCs w:val="28"/>
        </w:rPr>
        <w:t xml:space="preserve"> от 29.12.2012 </w:t>
      </w:r>
      <w:r>
        <w:rPr>
          <w:szCs w:val="28"/>
        </w:rPr>
        <w:t>№</w:t>
      </w:r>
      <w:r w:rsidRPr="00CE53A0">
        <w:rPr>
          <w:szCs w:val="28"/>
        </w:rPr>
        <w:t xml:space="preserve"> 273-ФЗ </w:t>
      </w:r>
      <w:r w:rsidRPr="004B17D9">
        <w:rPr>
          <w:szCs w:val="28"/>
        </w:rPr>
        <w:t xml:space="preserve">«Об образовании в Российской Федерации» право на занятие педагогической деятельностью имеют лица, имеющие среднее профессиональное или высшее образование и отвечающие квалификационным требованиям, указанным в квалификационных справочниках, и (или) профессиональным </w:t>
      </w:r>
      <w:hyperlink r:id="rId6" w:history="1">
        <w:r w:rsidRPr="004B17D9">
          <w:rPr>
            <w:szCs w:val="28"/>
          </w:rPr>
          <w:t>стандартам</w:t>
        </w:r>
      </w:hyperlink>
      <w:r w:rsidRPr="004B17D9">
        <w:rPr>
          <w:szCs w:val="28"/>
        </w:rPr>
        <w:t>, если иное не установлено настоящим Федеральным законом.</w:t>
      </w:r>
    </w:p>
    <w:p w:rsidR="00C22572" w:rsidRPr="004B17D9" w:rsidRDefault="005C744A" w:rsidP="00C22572">
      <w:pPr>
        <w:pStyle w:val="a3"/>
        <w:spacing w:line="240" w:lineRule="auto"/>
        <w:ind w:left="0" w:right="-113" w:firstLine="709"/>
        <w:contextualSpacing/>
        <w:jc w:val="both"/>
        <w:rPr>
          <w:szCs w:val="28"/>
        </w:rPr>
      </w:pPr>
      <w:hyperlink r:id="rId7" w:history="1">
        <w:r w:rsidRPr="004B17D9">
          <w:rPr>
            <w:szCs w:val="28"/>
          </w:rPr>
          <w:t>Статья 37</w:t>
        </w:r>
      </w:hyperlink>
      <w:r w:rsidRPr="004B17D9">
        <w:rPr>
          <w:szCs w:val="28"/>
        </w:rPr>
        <w:t xml:space="preserve"> Конституции Российской Федерации, закрепляя свободу труда, право каждого свободно выбирать род деятельности и профессию, а также право работника и работодателя по своему соглашению решать вопросы, связанные, в том числе, с возникновением, прекращением трудовых отношений, в то же</w:t>
      </w:r>
      <w:bookmarkStart w:id="0" w:name="_GoBack"/>
      <w:bookmarkEnd w:id="0"/>
      <w:r w:rsidRPr="004B17D9">
        <w:rPr>
          <w:szCs w:val="28"/>
        </w:rPr>
        <w:t xml:space="preserve"> время не препятствует установлению в федеральных законах особых условий для замещения отдельных должностей и ограничений прав работников, которые определяются свойственными данному виду труда требованиями, либо обусловлены особой заботой государства о лицах, нуждающихся в повышенной социальной и правовой защите (</w:t>
      </w:r>
      <w:hyperlink r:id="rId8" w:history="1">
        <w:r w:rsidRPr="004B17D9">
          <w:rPr>
            <w:szCs w:val="28"/>
          </w:rPr>
          <w:t>ч. 3 ст. 3</w:t>
        </w:r>
      </w:hyperlink>
      <w:r w:rsidRPr="004B17D9">
        <w:rPr>
          <w:szCs w:val="28"/>
        </w:rPr>
        <w:t xml:space="preserve"> Трудового кодекса Р</w:t>
      </w:r>
      <w:r w:rsidR="004B17D9" w:rsidRPr="004B17D9">
        <w:rPr>
          <w:szCs w:val="28"/>
        </w:rPr>
        <w:t xml:space="preserve">оссийской </w:t>
      </w:r>
      <w:r w:rsidRPr="004B17D9">
        <w:rPr>
          <w:szCs w:val="28"/>
        </w:rPr>
        <w:t>Ф</w:t>
      </w:r>
      <w:r w:rsidR="004B17D9" w:rsidRPr="004B17D9">
        <w:rPr>
          <w:szCs w:val="28"/>
        </w:rPr>
        <w:t>едерации (далее – ТК РФ</w:t>
      </w:r>
      <w:r w:rsidRPr="004B17D9">
        <w:rPr>
          <w:szCs w:val="28"/>
        </w:rPr>
        <w:t>).</w:t>
      </w:r>
    </w:p>
    <w:p w:rsidR="00C22572" w:rsidRPr="004B17D9" w:rsidRDefault="005C744A" w:rsidP="00C22572">
      <w:pPr>
        <w:pStyle w:val="a3"/>
        <w:spacing w:line="240" w:lineRule="auto"/>
        <w:ind w:left="0" w:right="-113" w:firstLine="709"/>
        <w:contextualSpacing/>
        <w:jc w:val="both"/>
        <w:rPr>
          <w:szCs w:val="28"/>
        </w:rPr>
      </w:pPr>
      <w:r w:rsidRPr="004B17D9">
        <w:rPr>
          <w:szCs w:val="28"/>
        </w:rPr>
        <w:t>Внося изменения в Т</w:t>
      </w:r>
      <w:r w:rsidR="004B17D9" w:rsidRPr="004B17D9">
        <w:rPr>
          <w:szCs w:val="28"/>
        </w:rPr>
        <w:t>К РФ</w:t>
      </w:r>
      <w:r w:rsidRPr="004B17D9">
        <w:rPr>
          <w:szCs w:val="28"/>
        </w:rPr>
        <w:t>, законодатель установил ограничение права на занятие педагогической деятельностью в отношении некоторых категорий лиц, что обусловлено спецификой педагогической деятельности, содержание которой составляют обучение и воспитание граждан в соответствии с требованиями морали, общепризнанными ценностями уважения к закону и правам других лиц, направлено на защиту общественных интересов и прав обучающихся.</w:t>
      </w:r>
    </w:p>
    <w:p w:rsidR="00C22572" w:rsidRPr="004B17D9" w:rsidRDefault="00C22572" w:rsidP="00C22572">
      <w:pPr>
        <w:pStyle w:val="a3"/>
        <w:spacing w:line="240" w:lineRule="auto"/>
        <w:ind w:left="0" w:right="-113" w:firstLine="709"/>
        <w:contextualSpacing/>
        <w:jc w:val="both"/>
        <w:rPr>
          <w:szCs w:val="28"/>
        </w:rPr>
      </w:pPr>
      <w:r w:rsidRPr="004B17D9">
        <w:rPr>
          <w:szCs w:val="28"/>
        </w:rPr>
        <w:t>Так, с</w:t>
      </w:r>
      <w:r w:rsidR="005C744A" w:rsidRPr="004B17D9">
        <w:rPr>
          <w:szCs w:val="28"/>
        </w:rPr>
        <w:t xml:space="preserve">огласно </w:t>
      </w:r>
      <w:hyperlink r:id="rId9" w:history="1">
        <w:r w:rsidR="005C744A" w:rsidRPr="004B17D9">
          <w:rPr>
            <w:szCs w:val="28"/>
          </w:rPr>
          <w:t>п. 13 ч. 1 ст. 83</w:t>
        </w:r>
      </w:hyperlink>
      <w:r w:rsidR="005C744A" w:rsidRPr="004B17D9">
        <w:rPr>
          <w:szCs w:val="28"/>
        </w:rPr>
        <w:t xml:space="preserve"> Трудового кодекса РФ трудовой договор подлежит прекращению по обстоятельствам, не зависящим от воли сторон, в случае возникновения установленных настоящим </w:t>
      </w:r>
      <w:hyperlink r:id="rId10" w:history="1">
        <w:r w:rsidR="005C744A" w:rsidRPr="004B17D9">
          <w:rPr>
            <w:szCs w:val="28"/>
          </w:rPr>
          <w:t>Кодексом</w:t>
        </w:r>
      </w:hyperlink>
      <w:r w:rsidR="005C744A" w:rsidRPr="004B17D9">
        <w:rPr>
          <w:szCs w:val="28"/>
        </w:rPr>
        <w:t>, иным федеральным законом и исключающих возможность исполнения работником обязанностей по трудовому договору ограничений на занятие определенными видами трудовой деятельности.</w:t>
      </w:r>
    </w:p>
    <w:p w:rsidR="00C22572" w:rsidRPr="004B17D9" w:rsidRDefault="005C744A" w:rsidP="00C22572">
      <w:pPr>
        <w:pStyle w:val="a3"/>
        <w:spacing w:line="240" w:lineRule="auto"/>
        <w:ind w:left="0" w:right="-113" w:firstLine="709"/>
        <w:contextualSpacing/>
        <w:jc w:val="both"/>
        <w:rPr>
          <w:szCs w:val="28"/>
        </w:rPr>
      </w:pPr>
      <w:r w:rsidRPr="004B17D9">
        <w:rPr>
          <w:szCs w:val="28"/>
        </w:rPr>
        <w:t xml:space="preserve">В соответствии с </w:t>
      </w:r>
      <w:hyperlink r:id="rId11" w:history="1">
        <w:proofErr w:type="spellStart"/>
        <w:r w:rsidRPr="004B17D9">
          <w:rPr>
            <w:szCs w:val="28"/>
          </w:rPr>
          <w:t>абз</w:t>
        </w:r>
        <w:proofErr w:type="spellEnd"/>
        <w:r w:rsidRPr="004B17D9">
          <w:rPr>
            <w:szCs w:val="28"/>
          </w:rPr>
          <w:t>. 3 ч. 2 ст. 331</w:t>
        </w:r>
      </w:hyperlink>
      <w:r w:rsidRPr="004B17D9">
        <w:rPr>
          <w:szCs w:val="28"/>
        </w:rPr>
        <w:t xml:space="preserve"> Т</w:t>
      </w:r>
      <w:r w:rsidR="004B17D9" w:rsidRPr="004B17D9">
        <w:rPr>
          <w:szCs w:val="28"/>
        </w:rPr>
        <w:t xml:space="preserve">К РФ </w:t>
      </w:r>
      <w:r w:rsidRPr="004B17D9">
        <w:rPr>
          <w:szCs w:val="28"/>
        </w:rPr>
        <w:t xml:space="preserve">к педагогической деятельности не допускаются лица, имеющие или имевшие судимость,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безопасности, за исключением случаев, предусмотренных </w:t>
      </w:r>
      <w:hyperlink r:id="rId12" w:history="1">
        <w:r w:rsidRPr="004B17D9">
          <w:rPr>
            <w:szCs w:val="28"/>
          </w:rPr>
          <w:t>частью третьей настоящей статьи</w:t>
        </w:r>
      </w:hyperlink>
      <w:r w:rsidRPr="004B17D9">
        <w:rPr>
          <w:szCs w:val="28"/>
        </w:rPr>
        <w:t>.</w:t>
      </w:r>
    </w:p>
    <w:p w:rsidR="00C22572" w:rsidRPr="004B17D9" w:rsidRDefault="005C744A" w:rsidP="00C22572">
      <w:pPr>
        <w:pStyle w:val="a3"/>
        <w:spacing w:line="240" w:lineRule="auto"/>
        <w:ind w:left="0" w:right="-113" w:firstLine="709"/>
        <w:contextualSpacing/>
        <w:jc w:val="both"/>
        <w:rPr>
          <w:szCs w:val="28"/>
        </w:rPr>
      </w:pPr>
      <w:r w:rsidRPr="004B17D9">
        <w:rPr>
          <w:szCs w:val="28"/>
        </w:rPr>
        <w:t xml:space="preserve">На основании </w:t>
      </w:r>
      <w:hyperlink r:id="rId13" w:history="1">
        <w:r w:rsidRPr="004B17D9">
          <w:rPr>
            <w:szCs w:val="28"/>
          </w:rPr>
          <w:t>ст. 351.1</w:t>
        </w:r>
      </w:hyperlink>
      <w:r w:rsidRPr="004B17D9">
        <w:rPr>
          <w:szCs w:val="28"/>
        </w:rPr>
        <w:t xml:space="preserve"> Т</w:t>
      </w:r>
      <w:r w:rsidR="004B17D9" w:rsidRPr="004B17D9">
        <w:rPr>
          <w:szCs w:val="28"/>
        </w:rPr>
        <w:t xml:space="preserve">К РФ </w:t>
      </w:r>
      <w:r w:rsidRPr="004B17D9">
        <w:rPr>
          <w:szCs w:val="28"/>
        </w:rPr>
        <w:t xml:space="preserve">к трудовой деятельности в сфере образования, воспитания, развития несовершеннолетних, организации их </w:t>
      </w:r>
      <w:r w:rsidRPr="004B17D9">
        <w:rPr>
          <w:szCs w:val="28"/>
        </w:rPr>
        <w:lastRenderedPageBreak/>
        <w:t xml:space="preserve">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 не допускаются лица, имеющие или имевшие судимость, а равно 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преступления, указанные в </w:t>
      </w:r>
      <w:hyperlink r:id="rId14" w:history="1">
        <w:r w:rsidRPr="004B17D9">
          <w:rPr>
            <w:szCs w:val="28"/>
          </w:rPr>
          <w:t>абзацах третьем</w:t>
        </w:r>
      </w:hyperlink>
      <w:r w:rsidRPr="004B17D9">
        <w:rPr>
          <w:szCs w:val="28"/>
        </w:rPr>
        <w:t xml:space="preserve"> и </w:t>
      </w:r>
      <w:hyperlink r:id="rId15" w:history="1">
        <w:r w:rsidRPr="004B17D9">
          <w:rPr>
            <w:szCs w:val="28"/>
          </w:rPr>
          <w:t>четвертом части второй статьи 331</w:t>
        </w:r>
      </w:hyperlink>
      <w:r w:rsidRPr="004B17D9">
        <w:rPr>
          <w:szCs w:val="28"/>
        </w:rPr>
        <w:t xml:space="preserve"> настоящего Кодекса, за исключением случаев, предусмотренных </w:t>
      </w:r>
      <w:hyperlink r:id="rId16" w:history="1">
        <w:r w:rsidRPr="004B17D9">
          <w:rPr>
            <w:szCs w:val="28"/>
          </w:rPr>
          <w:t xml:space="preserve">частью третьей настоящей </w:t>
        </w:r>
        <w:proofErr w:type="spellStart"/>
        <w:r w:rsidRPr="004B17D9">
          <w:rPr>
            <w:szCs w:val="28"/>
          </w:rPr>
          <w:t>статьи</w:t>
        </w:r>
      </w:hyperlink>
      <w:r w:rsidRPr="004B17D9">
        <w:rPr>
          <w:szCs w:val="28"/>
        </w:rPr>
        <w:t>.</w:t>
      </w:r>
      <w:proofErr w:type="spellEnd"/>
    </w:p>
    <w:p w:rsidR="004B17D9" w:rsidRPr="004B17D9" w:rsidRDefault="005C744A" w:rsidP="004B17D9">
      <w:pPr>
        <w:pStyle w:val="a3"/>
        <w:spacing w:line="240" w:lineRule="auto"/>
        <w:ind w:left="0" w:right="-113" w:firstLine="709"/>
        <w:contextualSpacing/>
        <w:jc w:val="both"/>
        <w:rPr>
          <w:szCs w:val="28"/>
        </w:rPr>
      </w:pPr>
      <w:hyperlink r:id="rId17" w:history="1">
        <w:r w:rsidRPr="004B17D9">
          <w:rPr>
            <w:szCs w:val="28"/>
          </w:rPr>
          <w:t>Часть 3 ст. 351.1</w:t>
        </w:r>
      </w:hyperlink>
      <w:r w:rsidRPr="004B17D9">
        <w:rPr>
          <w:szCs w:val="28"/>
        </w:rPr>
        <w:t xml:space="preserve"> ТК РФ предусматривает, что лица из числа указанных в </w:t>
      </w:r>
      <w:hyperlink r:id="rId18" w:history="1">
        <w:r w:rsidRPr="004B17D9">
          <w:rPr>
            <w:szCs w:val="28"/>
          </w:rPr>
          <w:t>абзаце третьем части второй статьи 331</w:t>
        </w:r>
      </w:hyperlink>
      <w:r w:rsidRPr="004B17D9">
        <w:rPr>
          <w:szCs w:val="28"/>
        </w:rPr>
        <w:t xml:space="preserve"> настоящего Кодекса, имевшие судимость за совершение преступлений небольшой тяжести и преступлений средней тяжести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безопасности, и лица, уголовное преследование в отношении которых по обвинению в совершении этих преступлений прекращено по </w:t>
      </w:r>
      <w:proofErr w:type="spellStart"/>
      <w:r w:rsidRPr="004B17D9">
        <w:rPr>
          <w:szCs w:val="28"/>
        </w:rPr>
        <w:t>нереабилитирующим</w:t>
      </w:r>
      <w:proofErr w:type="spellEnd"/>
      <w:r w:rsidRPr="004B17D9">
        <w:rPr>
          <w:szCs w:val="28"/>
        </w:rPr>
        <w:t xml:space="preserve"> основаниям, могут быть допущены к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 при наличии решения комиссии по делам несовершеннолетних и защите их прав, созданной высшим исполнительным органом государственной власти субъекта Российской Федерации, о допуске их к соответствующему виду деятельности.</w:t>
      </w:r>
    </w:p>
    <w:p w:rsidR="004B17D9" w:rsidRPr="004B17D9" w:rsidRDefault="005C744A" w:rsidP="004B17D9">
      <w:pPr>
        <w:pStyle w:val="a3"/>
        <w:spacing w:line="240" w:lineRule="auto"/>
        <w:ind w:left="0" w:right="-113" w:firstLine="709"/>
        <w:contextualSpacing/>
        <w:jc w:val="both"/>
        <w:rPr>
          <w:szCs w:val="28"/>
        </w:rPr>
      </w:pPr>
      <w:r w:rsidRPr="004B17D9">
        <w:rPr>
          <w:szCs w:val="28"/>
        </w:rPr>
        <w:t>Таким образом, при отсутствии такого решения, трудовое законодательство РФ предусматривает прямой запрет на занятие педагогической деятельностью лиц, вне зависимости от причин, по которым указанное решение не было получено.</w:t>
      </w:r>
    </w:p>
    <w:p w:rsidR="004B17D9" w:rsidRPr="004B17D9" w:rsidRDefault="00C22572" w:rsidP="004B17D9">
      <w:pPr>
        <w:pStyle w:val="a3"/>
        <w:spacing w:line="240" w:lineRule="auto"/>
        <w:ind w:left="0" w:right="-113" w:firstLine="709"/>
        <w:contextualSpacing/>
        <w:jc w:val="both"/>
        <w:rPr>
          <w:szCs w:val="28"/>
        </w:rPr>
      </w:pPr>
      <w:r w:rsidRPr="004B17D9">
        <w:rPr>
          <w:szCs w:val="28"/>
        </w:rPr>
        <w:t xml:space="preserve">Согласно правовой позиции, изложенной в </w:t>
      </w:r>
      <w:hyperlink r:id="rId19" w:history="1">
        <w:r w:rsidRPr="004B17D9">
          <w:rPr>
            <w:szCs w:val="28"/>
          </w:rPr>
          <w:t>Постановлении</w:t>
        </w:r>
      </w:hyperlink>
      <w:r w:rsidRPr="004B17D9">
        <w:rPr>
          <w:szCs w:val="28"/>
        </w:rPr>
        <w:t xml:space="preserve"> Конституционного Суда Росси</w:t>
      </w:r>
      <w:r w:rsidR="004B17D9" w:rsidRPr="004B17D9">
        <w:rPr>
          <w:szCs w:val="28"/>
        </w:rPr>
        <w:t xml:space="preserve">йской Федерации от 18.07.2013 № </w:t>
      </w:r>
      <w:r w:rsidRPr="004B17D9">
        <w:rPr>
          <w:szCs w:val="28"/>
        </w:rPr>
        <w:t xml:space="preserve">19-П, </w:t>
      </w:r>
      <w:hyperlink r:id="rId20" w:history="1">
        <w:r w:rsidRPr="004B17D9">
          <w:rPr>
            <w:szCs w:val="28"/>
          </w:rPr>
          <w:t>п. 13 ч. 1 ст. 83</w:t>
        </w:r>
      </w:hyperlink>
      <w:r w:rsidRPr="004B17D9">
        <w:rPr>
          <w:szCs w:val="28"/>
        </w:rPr>
        <w:t xml:space="preserve"> Т</w:t>
      </w:r>
      <w:r w:rsidR="004B17D9" w:rsidRPr="004B17D9">
        <w:rPr>
          <w:szCs w:val="28"/>
        </w:rPr>
        <w:t>К РФ</w:t>
      </w:r>
      <w:r w:rsidRPr="004B17D9">
        <w:rPr>
          <w:szCs w:val="28"/>
        </w:rPr>
        <w:t xml:space="preserve"> </w:t>
      </w:r>
      <w:r w:rsidR="004B17D9" w:rsidRPr="004B17D9">
        <w:rPr>
          <w:szCs w:val="28"/>
        </w:rPr>
        <w:t>–</w:t>
      </w:r>
      <w:r w:rsidRPr="004B17D9">
        <w:rPr>
          <w:szCs w:val="28"/>
        </w:rPr>
        <w:t xml:space="preserve"> в системном единстве с </w:t>
      </w:r>
      <w:hyperlink r:id="rId21" w:history="1">
        <w:r w:rsidRPr="004B17D9">
          <w:rPr>
            <w:szCs w:val="28"/>
          </w:rPr>
          <w:t xml:space="preserve">абзацем </w:t>
        </w:r>
        <w:r w:rsidR="004B17D9" w:rsidRPr="004B17D9">
          <w:rPr>
            <w:szCs w:val="28"/>
          </w:rPr>
          <w:t>3 ч. 2</w:t>
        </w:r>
        <w:r w:rsidRPr="004B17D9">
          <w:rPr>
            <w:szCs w:val="28"/>
          </w:rPr>
          <w:t xml:space="preserve"> ст</w:t>
        </w:r>
        <w:r w:rsidR="004B17D9" w:rsidRPr="004B17D9">
          <w:rPr>
            <w:szCs w:val="28"/>
          </w:rPr>
          <w:t>.</w:t>
        </w:r>
        <w:r w:rsidRPr="004B17D9">
          <w:rPr>
            <w:szCs w:val="28"/>
          </w:rPr>
          <w:t xml:space="preserve"> 331</w:t>
        </w:r>
      </w:hyperlink>
      <w:r w:rsidRPr="004B17D9">
        <w:rPr>
          <w:szCs w:val="28"/>
        </w:rPr>
        <w:t xml:space="preserve"> и </w:t>
      </w:r>
      <w:hyperlink r:id="rId22" w:history="1">
        <w:r w:rsidRPr="004B17D9">
          <w:rPr>
            <w:szCs w:val="28"/>
          </w:rPr>
          <w:t>ст</w:t>
        </w:r>
        <w:r w:rsidR="004B17D9" w:rsidRPr="004B17D9">
          <w:rPr>
            <w:szCs w:val="28"/>
          </w:rPr>
          <w:t>.</w:t>
        </w:r>
        <w:r w:rsidRPr="004B17D9">
          <w:rPr>
            <w:szCs w:val="28"/>
          </w:rPr>
          <w:t xml:space="preserve"> 351.1</w:t>
        </w:r>
      </w:hyperlink>
      <w:r w:rsidR="004B17D9" w:rsidRPr="004B17D9">
        <w:rPr>
          <w:szCs w:val="28"/>
        </w:rPr>
        <w:t xml:space="preserve"> – </w:t>
      </w:r>
      <w:r w:rsidRPr="004B17D9">
        <w:rPr>
          <w:szCs w:val="28"/>
        </w:rPr>
        <w:t xml:space="preserve">предполагает </w:t>
      </w:r>
      <w:r w:rsidR="004B17D9" w:rsidRPr="004B17D9">
        <w:rPr>
          <w:szCs w:val="28"/>
        </w:rPr>
        <w:t>б</w:t>
      </w:r>
      <w:r w:rsidRPr="004B17D9">
        <w:rPr>
          <w:szCs w:val="28"/>
        </w:rPr>
        <w:t xml:space="preserve">езусловное (в обязательном порядке) увольнение любого </w:t>
      </w:r>
      <w:proofErr w:type="spellStart"/>
      <w:r w:rsidRPr="004B17D9">
        <w:rPr>
          <w:szCs w:val="28"/>
        </w:rPr>
        <w:t>привлекавшегося</w:t>
      </w:r>
      <w:proofErr w:type="spellEnd"/>
      <w:r w:rsidRPr="004B17D9">
        <w:rPr>
          <w:szCs w:val="28"/>
        </w:rPr>
        <w:t xml:space="preserve"> к уголовной ответственности за совершение любого из указанных в этих законоположениях преступлений лица, в том числе заключившего трудовой договор до вступления в силу Федерального </w:t>
      </w:r>
      <w:hyperlink r:id="rId23" w:history="1">
        <w:r w:rsidRPr="004B17D9">
          <w:rPr>
            <w:szCs w:val="28"/>
          </w:rPr>
          <w:t>закона</w:t>
        </w:r>
      </w:hyperlink>
      <w:r w:rsidRPr="004B17D9">
        <w:rPr>
          <w:szCs w:val="28"/>
        </w:rPr>
        <w:t xml:space="preserve"> от 23.12.2010 </w:t>
      </w:r>
      <w:r w:rsidR="004B17D9" w:rsidRPr="004B17D9">
        <w:rPr>
          <w:szCs w:val="28"/>
        </w:rPr>
        <w:t>№</w:t>
      </w:r>
      <w:r w:rsidRPr="004B17D9">
        <w:rPr>
          <w:szCs w:val="28"/>
        </w:rPr>
        <w:t xml:space="preserve"> 387-ФЗ, независимо от каких бы то ни было обстоятельств (кроме прекращения дела по реабилитирующим основаниям)</w:t>
      </w:r>
      <w:r w:rsidR="004B17D9" w:rsidRPr="004B17D9">
        <w:rPr>
          <w:szCs w:val="28"/>
        </w:rPr>
        <w:t>.</w:t>
      </w:r>
    </w:p>
    <w:p w:rsidR="004B17D9" w:rsidRPr="004B17D9" w:rsidRDefault="00C22572" w:rsidP="004B17D9">
      <w:pPr>
        <w:pStyle w:val="a3"/>
        <w:spacing w:line="240" w:lineRule="auto"/>
        <w:ind w:left="0" w:right="-113" w:firstLine="709"/>
        <w:contextualSpacing/>
        <w:jc w:val="both"/>
        <w:rPr>
          <w:szCs w:val="28"/>
        </w:rPr>
      </w:pPr>
      <w:hyperlink r:id="rId24" w:history="1">
        <w:r w:rsidRPr="004B17D9">
          <w:rPr>
            <w:szCs w:val="28"/>
          </w:rPr>
          <w:t>Постановлением</w:t>
        </w:r>
      </w:hyperlink>
      <w:r w:rsidRPr="004B17D9">
        <w:rPr>
          <w:szCs w:val="28"/>
        </w:rPr>
        <w:t xml:space="preserve"> Конституционного Суда Российской Федерации признаны не противоречащими </w:t>
      </w:r>
      <w:hyperlink r:id="rId25" w:history="1">
        <w:r w:rsidRPr="004B17D9">
          <w:rPr>
            <w:szCs w:val="28"/>
          </w:rPr>
          <w:t>Конституции</w:t>
        </w:r>
      </w:hyperlink>
      <w:r w:rsidRPr="004B17D9">
        <w:rPr>
          <w:szCs w:val="28"/>
        </w:rPr>
        <w:t xml:space="preserve"> Российской Федерации нормы </w:t>
      </w:r>
      <w:hyperlink r:id="rId26" w:history="1">
        <w:r w:rsidRPr="004B17D9">
          <w:rPr>
            <w:szCs w:val="28"/>
          </w:rPr>
          <w:t>п</w:t>
        </w:r>
        <w:r w:rsidR="004B17D9" w:rsidRPr="004B17D9">
          <w:rPr>
            <w:szCs w:val="28"/>
          </w:rPr>
          <w:t>.</w:t>
        </w:r>
        <w:r w:rsidRPr="004B17D9">
          <w:rPr>
            <w:szCs w:val="28"/>
          </w:rPr>
          <w:t xml:space="preserve"> 13 ч</w:t>
        </w:r>
        <w:r w:rsidR="004B17D9" w:rsidRPr="004B17D9">
          <w:rPr>
            <w:szCs w:val="28"/>
          </w:rPr>
          <w:t>.</w:t>
        </w:r>
        <w:r w:rsidRPr="004B17D9">
          <w:rPr>
            <w:szCs w:val="28"/>
          </w:rPr>
          <w:t xml:space="preserve"> </w:t>
        </w:r>
        <w:r w:rsidR="004B17D9" w:rsidRPr="004B17D9">
          <w:rPr>
            <w:szCs w:val="28"/>
          </w:rPr>
          <w:t>1</w:t>
        </w:r>
        <w:r w:rsidRPr="004B17D9">
          <w:rPr>
            <w:szCs w:val="28"/>
          </w:rPr>
          <w:t xml:space="preserve"> ст</w:t>
        </w:r>
        <w:r w:rsidR="004B17D9" w:rsidRPr="004B17D9">
          <w:rPr>
            <w:szCs w:val="28"/>
          </w:rPr>
          <w:t>.</w:t>
        </w:r>
        <w:r w:rsidRPr="004B17D9">
          <w:rPr>
            <w:szCs w:val="28"/>
          </w:rPr>
          <w:t xml:space="preserve"> 83</w:t>
        </w:r>
      </w:hyperlink>
      <w:r w:rsidRPr="004B17D9">
        <w:rPr>
          <w:szCs w:val="28"/>
        </w:rPr>
        <w:t xml:space="preserve">, </w:t>
      </w:r>
      <w:hyperlink r:id="rId27" w:history="1">
        <w:r w:rsidRPr="004B17D9">
          <w:rPr>
            <w:szCs w:val="28"/>
          </w:rPr>
          <w:t xml:space="preserve">абзаца </w:t>
        </w:r>
        <w:r w:rsidR="004B17D9" w:rsidRPr="004B17D9">
          <w:rPr>
            <w:szCs w:val="28"/>
          </w:rPr>
          <w:t>3</w:t>
        </w:r>
        <w:r w:rsidRPr="004B17D9">
          <w:rPr>
            <w:szCs w:val="28"/>
          </w:rPr>
          <w:t xml:space="preserve"> ч</w:t>
        </w:r>
        <w:r w:rsidR="004B17D9" w:rsidRPr="004B17D9">
          <w:rPr>
            <w:szCs w:val="28"/>
          </w:rPr>
          <w:t>.</w:t>
        </w:r>
        <w:r w:rsidRPr="004B17D9">
          <w:rPr>
            <w:szCs w:val="28"/>
          </w:rPr>
          <w:t xml:space="preserve"> </w:t>
        </w:r>
        <w:r w:rsidR="004B17D9" w:rsidRPr="004B17D9">
          <w:rPr>
            <w:szCs w:val="28"/>
          </w:rPr>
          <w:t>2</w:t>
        </w:r>
        <w:r w:rsidRPr="004B17D9">
          <w:rPr>
            <w:szCs w:val="28"/>
          </w:rPr>
          <w:t xml:space="preserve"> ст</w:t>
        </w:r>
        <w:r w:rsidR="004B17D9" w:rsidRPr="004B17D9">
          <w:rPr>
            <w:szCs w:val="28"/>
          </w:rPr>
          <w:t>.</w:t>
        </w:r>
        <w:r w:rsidRPr="004B17D9">
          <w:rPr>
            <w:szCs w:val="28"/>
          </w:rPr>
          <w:t xml:space="preserve"> 331</w:t>
        </w:r>
      </w:hyperlink>
      <w:r w:rsidRPr="004B17D9">
        <w:rPr>
          <w:szCs w:val="28"/>
        </w:rPr>
        <w:t xml:space="preserve"> и </w:t>
      </w:r>
      <w:hyperlink r:id="rId28" w:history="1">
        <w:r w:rsidRPr="004B17D9">
          <w:rPr>
            <w:szCs w:val="28"/>
          </w:rPr>
          <w:t>ст</w:t>
        </w:r>
        <w:r w:rsidR="004B17D9" w:rsidRPr="004B17D9">
          <w:rPr>
            <w:szCs w:val="28"/>
          </w:rPr>
          <w:t>.</w:t>
        </w:r>
        <w:r w:rsidRPr="004B17D9">
          <w:rPr>
            <w:szCs w:val="28"/>
          </w:rPr>
          <w:t xml:space="preserve"> 351.1</w:t>
        </w:r>
      </w:hyperlink>
      <w:r w:rsidRPr="004B17D9">
        <w:rPr>
          <w:szCs w:val="28"/>
        </w:rPr>
        <w:t xml:space="preserve"> Т</w:t>
      </w:r>
      <w:r w:rsidR="004B17D9" w:rsidRPr="004B17D9">
        <w:rPr>
          <w:szCs w:val="28"/>
        </w:rPr>
        <w:t>К РФ</w:t>
      </w:r>
      <w:r w:rsidRPr="004B17D9">
        <w:rPr>
          <w:szCs w:val="28"/>
        </w:rPr>
        <w:t xml:space="preserve"> в той мере, в какой данные законоположения </w:t>
      </w:r>
      <w:r w:rsidR="004B17D9" w:rsidRPr="004B17D9">
        <w:rPr>
          <w:szCs w:val="28"/>
        </w:rPr>
        <w:t>–</w:t>
      </w:r>
      <w:r w:rsidRPr="004B17D9">
        <w:rPr>
          <w:szCs w:val="28"/>
        </w:rPr>
        <w:t xml:space="preserve"> по своему конституционно-правовому смыслу в системе действующего правового регулирования </w:t>
      </w:r>
      <w:r w:rsidR="004B17D9" w:rsidRPr="004B17D9">
        <w:rPr>
          <w:szCs w:val="28"/>
        </w:rPr>
        <w:t>–</w:t>
      </w:r>
      <w:r w:rsidRPr="004B17D9">
        <w:rPr>
          <w:szCs w:val="28"/>
        </w:rPr>
        <w:t xml:space="preserve"> означают, что к занятию </w:t>
      </w:r>
      <w:r w:rsidRPr="004B17D9">
        <w:rPr>
          <w:szCs w:val="28"/>
        </w:rPr>
        <w:lastRenderedPageBreak/>
        <w:t xml:space="preserve">педагогической деятельностью, а также иной профессиональной деятельностью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 не допускаются (а работавшие на момент вступления в силу Федерального </w:t>
      </w:r>
      <w:hyperlink r:id="rId29" w:history="1">
        <w:r w:rsidRPr="004B17D9">
          <w:rPr>
            <w:szCs w:val="28"/>
          </w:rPr>
          <w:t>закона</w:t>
        </w:r>
      </w:hyperlink>
      <w:r w:rsidRPr="004B17D9">
        <w:rPr>
          <w:szCs w:val="28"/>
        </w:rPr>
        <w:t xml:space="preserve"> от 23.12.2010 </w:t>
      </w:r>
      <w:r w:rsidR="004B17D9" w:rsidRPr="004B17D9">
        <w:rPr>
          <w:szCs w:val="28"/>
        </w:rPr>
        <w:t>№</w:t>
      </w:r>
      <w:r w:rsidRPr="004B17D9">
        <w:rPr>
          <w:szCs w:val="28"/>
        </w:rPr>
        <w:t xml:space="preserve"> 387-ФЗ </w:t>
      </w:r>
      <w:r w:rsidR="004B17D9" w:rsidRPr="004B17D9">
        <w:rPr>
          <w:szCs w:val="28"/>
        </w:rPr>
        <w:t>«</w:t>
      </w:r>
      <w:r w:rsidRPr="004B17D9">
        <w:rPr>
          <w:szCs w:val="28"/>
        </w:rPr>
        <w:t>О внесении изменений в ст</w:t>
      </w:r>
      <w:r w:rsidR="004B17D9" w:rsidRPr="004B17D9">
        <w:rPr>
          <w:szCs w:val="28"/>
        </w:rPr>
        <w:t xml:space="preserve">. </w:t>
      </w:r>
      <w:r w:rsidRPr="004B17D9">
        <w:rPr>
          <w:szCs w:val="28"/>
        </w:rPr>
        <w:t xml:space="preserve">22.1 Федерального закона </w:t>
      </w:r>
      <w:r w:rsidR="004B17D9" w:rsidRPr="004B17D9">
        <w:rPr>
          <w:szCs w:val="28"/>
        </w:rPr>
        <w:t>«</w:t>
      </w:r>
      <w:r w:rsidRPr="004B17D9">
        <w:rPr>
          <w:szCs w:val="28"/>
        </w:rPr>
        <w:t>О государственной регистрации юридических лиц и индивидуальных предпринимателей</w:t>
      </w:r>
      <w:r w:rsidR="004B17D9" w:rsidRPr="004B17D9">
        <w:rPr>
          <w:szCs w:val="28"/>
        </w:rPr>
        <w:t>»</w:t>
      </w:r>
      <w:r w:rsidRPr="004B17D9">
        <w:rPr>
          <w:szCs w:val="28"/>
        </w:rPr>
        <w:t xml:space="preserve"> и Трудовой кодекс Российской Федерации</w:t>
      </w:r>
      <w:r w:rsidR="004B17D9" w:rsidRPr="004B17D9">
        <w:rPr>
          <w:szCs w:val="28"/>
        </w:rPr>
        <w:t>»</w:t>
      </w:r>
      <w:r w:rsidRPr="004B17D9">
        <w:rPr>
          <w:szCs w:val="28"/>
        </w:rPr>
        <w:t xml:space="preserve"> - подлежат увольнению), в том числе, лица, уголовное преследование в отношении которых по обвинению в совершении указанных в данных законоположениях преступлений прекращено по </w:t>
      </w:r>
      <w:proofErr w:type="spellStart"/>
      <w:r w:rsidRPr="004B17D9">
        <w:rPr>
          <w:szCs w:val="28"/>
        </w:rPr>
        <w:t>нереабилитирующим</w:t>
      </w:r>
      <w:proofErr w:type="spellEnd"/>
      <w:r w:rsidRPr="004B17D9">
        <w:rPr>
          <w:szCs w:val="28"/>
        </w:rPr>
        <w:t xml:space="preserve"> основаниям, - постольку, поскольку на основе оценки опасности таких лиц для жизни, здоровья и нравственности несовершеннолетних обеспечивается соразмерность введенного ограничения целям государственной защиты прав несовершеннолетних.</w:t>
      </w:r>
    </w:p>
    <w:p w:rsidR="004B17D9" w:rsidRPr="004B17D9" w:rsidRDefault="00C22572" w:rsidP="004B17D9">
      <w:pPr>
        <w:pStyle w:val="a3"/>
        <w:spacing w:line="240" w:lineRule="auto"/>
        <w:ind w:left="0" w:right="-113" w:firstLine="709"/>
        <w:contextualSpacing/>
        <w:jc w:val="both"/>
        <w:rPr>
          <w:szCs w:val="28"/>
        </w:rPr>
      </w:pPr>
      <w:r w:rsidRPr="004B17D9">
        <w:rPr>
          <w:szCs w:val="28"/>
        </w:rPr>
        <w:t xml:space="preserve">Из изложенного следует, что увольнение лиц, заключивших трудовой договор ранее вступления в силу Федерального </w:t>
      </w:r>
      <w:hyperlink r:id="rId30" w:history="1">
        <w:r w:rsidRPr="004B17D9">
          <w:rPr>
            <w:szCs w:val="28"/>
          </w:rPr>
          <w:t>закона</w:t>
        </w:r>
      </w:hyperlink>
      <w:r w:rsidRPr="004B17D9">
        <w:rPr>
          <w:szCs w:val="28"/>
        </w:rPr>
        <w:t xml:space="preserve"> от 23.12.2010 </w:t>
      </w:r>
      <w:r w:rsidR="004B17D9" w:rsidRPr="004B17D9">
        <w:rPr>
          <w:szCs w:val="28"/>
        </w:rPr>
        <w:t>№ 387-ФЗ</w:t>
      </w:r>
      <w:r w:rsidRPr="004B17D9">
        <w:rPr>
          <w:szCs w:val="28"/>
        </w:rPr>
        <w:t xml:space="preserve">, по нормам </w:t>
      </w:r>
      <w:hyperlink r:id="rId31" w:history="1">
        <w:r w:rsidRPr="004B17D9">
          <w:rPr>
            <w:szCs w:val="28"/>
          </w:rPr>
          <w:t>п. 13 ч. 1 ст. 83</w:t>
        </w:r>
      </w:hyperlink>
      <w:r w:rsidRPr="004B17D9">
        <w:rPr>
          <w:szCs w:val="28"/>
        </w:rPr>
        <w:t xml:space="preserve">, </w:t>
      </w:r>
      <w:hyperlink r:id="rId32" w:history="1">
        <w:r w:rsidRPr="004B17D9">
          <w:rPr>
            <w:szCs w:val="28"/>
          </w:rPr>
          <w:t>ст. 331</w:t>
        </w:r>
      </w:hyperlink>
      <w:r w:rsidRPr="004B17D9">
        <w:rPr>
          <w:szCs w:val="28"/>
        </w:rPr>
        <w:t xml:space="preserve">, </w:t>
      </w:r>
      <w:hyperlink r:id="rId33" w:history="1">
        <w:r w:rsidRPr="004B17D9">
          <w:rPr>
            <w:szCs w:val="28"/>
          </w:rPr>
          <w:t>ст. 351.1</w:t>
        </w:r>
      </w:hyperlink>
      <w:r w:rsidRPr="004B17D9">
        <w:rPr>
          <w:szCs w:val="28"/>
        </w:rPr>
        <w:t xml:space="preserve"> Трудового кодекса Российской Федерации допускается.</w:t>
      </w:r>
    </w:p>
    <w:p w:rsidR="004B17D9" w:rsidRPr="004B17D9" w:rsidRDefault="00C22572" w:rsidP="004B17D9">
      <w:pPr>
        <w:pStyle w:val="a3"/>
        <w:spacing w:line="240" w:lineRule="auto"/>
        <w:ind w:left="0" w:right="-113" w:firstLine="709"/>
        <w:contextualSpacing/>
        <w:jc w:val="both"/>
        <w:rPr>
          <w:szCs w:val="28"/>
        </w:rPr>
      </w:pPr>
      <w:r w:rsidRPr="004B17D9">
        <w:rPr>
          <w:szCs w:val="28"/>
        </w:rPr>
        <w:t xml:space="preserve">Аналогичное толкование закона приведено и в </w:t>
      </w:r>
      <w:hyperlink r:id="rId34" w:history="1">
        <w:r w:rsidRPr="004B17D9">
          <w:rPr>
            <w:szCs w:val="28"/>
          </w:rPr>
          <w:t>Обзоре</w:t>
        </w:r>
      </w:hyperlink>
      <w:r w:rsidRPr="004B17D9">
        <w:rPr>
          <w:szCs w:val="28"/>
        </w:rPr>
        <w:t xml:space="preserve"> судебной практики Верховного Суда Российской Федерации за первый квартал 2012 года, утвержденном Президиумом Верховного Суда Российской Федерации 20.06.2012.</w:t>
      </w:r>
    </w:p>
    <w:p w:rsidR="00C22572" w:rsidRPr="004B17D9" w:rsidRDefault="00C22572" w:rsidP="004B17D9">
      <w:pPr>
        <w:pStyle w:val="a3"/>
        <w:spacing w:line="240" w:lineRule="auto"/>
        <w:ind w:left="0" w:right="-113" w:firstLine="709"/>
        <w:jc w:val="both"/>
        <w:rPr>
          <w:szCs w:val="28"/>
        </w:rPr>
      </w:pPr>
      <w:r w:rsidRPr="004B17D9">
        <w:rPr>
          <w:szCs w:val="28"/>
        </w:rPr>
        <w:t xml:space="preserve">Согласно указанным разъяснениям, трудовые отношения, возникшие до 07.01.2011 с работником, осуществляющим педагогическую деятельность и имевшим судимость или подвергавшимся уголовному преследованию за преступления, указанные в </w:t>
      </w:r>
      <w:hyperlink r:id="rId35" w:history="1">
        <w:r w:rsidRPr="004B17D9">
          <w:rPr>
            <w:szCs w:val="28"/>
          </w:rPr>
          <w:t>ч. 2 ст. 331</w:t>
        </w:r>
      </w:hyperlink>
      <w:r w:rsidRPr="004B17D9">
        <w:rPr>
          <w:szCs w:val="28"/>
        </w:rPr>
        <w:t xml:space="preserve"> Т</w:t>
      </w:r>
      <w:r w:rsidR="004B17D9" w:rsidRPr="004B17D9">
        <w:rPr>
          <w:szCs w:val="28"/>
        </w:rPr>
        <w:t>К РФ</w:t>
      </w:r>
      <w:r w:rsidRPr="004B17D9">
        <w:rPr>
          <w:szCs w:val="28"/>
        </w:rPr>
        <w:t xml:space="preserve">, после вступления в силу Федерального </w:t>
      </w:r>
      <w:hyperlink r:id="rId36" w:history="1">
        <w:r w:rsidRPr="004B17D9">
          <w:rPr>
            <w:szCs w:val="28"/>
          </w:rPr>
          <w:t>закона</w:t>
        </w:r>
      </w:hyperlink>
      <w:r w:rsidRPr="004B17D9">
        <w:rPr>
          <w:szCs w:val="28"/>
        </w:rPr>
        <w:t xml:space="preserve"> от 23.12.2010 </w:t>
      </w:r>
      <w:r w:rsidR="004B17D9" w:rsidRPr="004B17D9">
        <w:rPr>
          <w:szCs w:val="28"/>
        </w:rPr>
        <w:t>№</w:t>
      </w:r>
      <w:r w:rsidRPr="004B17D9">
        <w:rPr>
          <w:szCs w:val="28"/>
        </w:rPr>
        <w:t xml:space="preserve"> 387-ФЗ </w:t>
      </w:r>
      <w:r w:rsidR="004B17D9" w:rsidRPr="004B17D9">
        <w:rPr>
          <w:szCs w:val="28"/>
        </w:rPr>
        <w:t>«</w:t>
      </w:r>
      <w:r w:rsidRPr="004B17D9">
        <w:rPr>
          <w:szCs w:val="28"/>
        </w:rPr>
        <w:t>О внесении изменений в ст</w:t>
      </w:r>
      <w:r w:rsidR="004B17D9" w:rsidRPr="004B17D9">
        <w:rPr>
          <w:szCs w:val="28"/>
        </w:rPr>
        <w:t xml:space="preserve">. </w:t>
      </w:r>
      <w:r w:rsidRPr="004B17D9">
        <w:rPr>
          <w:szCs w:val="28"/>
        </w:rPr>
        <w:t xml:space="preserve">22.1 Федерального закона </w:t>
      </w:r>
      <w:r w:rsidR="004B17D9" w:rsidRPr="004B17D9">
        <w:rPr>
          <w:szCs w:val="28"/>
        </w:rPr>
        <w:t>«</w:t>
      </w:r>
      <w:r w:rsidRPr="004B17D9">
        <w:rPr>
          <w:szCs w:val="28"/>
        </w:rPr>
        <w:t>О государственной регистрации юридических лиц и индивидуальных предпринимателей</w:t>
      </w:r>
      <w:r w:rsidR="004B17D9" w:rsidRPr="004B17D9">
        <w:rPr>
          <w:szCs w:val="28"/>
        </w:rPr>
        <w:t>»</w:t>
      </w:r>
      <w:r w:rsidRPr="004B17D9">
        <w:rPr>
          <w:szCs w:val="28"/>
        </w:rPr>
        <w:t xml:space="preserve"> и Трудовой кодекс Российской Федерации</w:t>
      </w:r>
      <w:r w:rsidR="004B17D9" w:rsidRPr="004B17D9">
        <w:rPr>
          <w:szCs w:val="28"/>
        </w:rPr>
        <w:t>»</w:t>
      </w:r>
      <w:r w:rsidRPr="004B17D9">
        <w:rPr>
          <w:szCs w:val="28"/>
        </w:rPr>
        <w:t xml:space="preserve"> подлежат прекращению на основании </w:t>
      </w:r>
      <w:hyperlink r:id="rId37" w:history="1">
        <w:r w:rsidRPr="004B17D9">
          <w:rPr>
            <w:szCs w:val="28"/>
          </w:rPr>
          <w:t>п. 13 ч. 1 ст. 83</w:t>
        </w:r>
      </w:hyperlink>
      <w:r w:rsidRPr="004B17D9">
        <w:rPr>
          <w:szCs w:val="28"/>
        </w:rPr>
        <w:t xml:space="preserve"> Т</w:t>
      </w:r>
      <w:r w:rsidR="004B17D9" w:rsidRPr="004B17D9">
        <w:rPr>
          <w:szCs w:val="28"/>
        </w:rPr>
        <w:t>К РФ</w:t>
      </w:r>
      <w:r w:rsidRPr="004B17D9">
        <w:rPr>
          <w:szCs w:val="28"/>
        </w:rPr>
        <w:t xml:space="preserve">, то есть в связи с возникновением установленных данным </w:t>
      </w:r>
      <w:hyperlink r:id="rId38" w:history="1">
        <w:r w:rsidRPr="004B17D9">
          <w:rPr>
            <w:szCs w:val="28"/>
          </w:rPr>
          <w:t>Кодексом</w:t>
        </w:r>
      </w:hyperlink>
      <w:r w:rsidRPr="004B17D9">
        <w:rPr>
          <w:szCs w:val="28"/>
        </w:rPr>
        <w:t>, иным федеральным законом ограничений на занятие определенными видами трудовой деятельности, которые исключают возможность исполнения работником обязанностей по трудовому договору.</w:t>
      </w:r>
    </w:p>
    <w:p w:rsidR="00EA279E" w:rsidRDefault="00EA279E" w:rsidP="004B1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17D9" w:rsidRDefault="004B17D9" w:rsidP="004B1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17D9" w:rsidRDefault="004B17D9" w:rsidP="004B1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="00EF70CF">
        <w:rPr>
          <w:rFonts w:ascii="Times New Roman" w:hAnsi="Times New Roman" w:cs="Times New Roman"/>
          <w:sz w:val="28"/>
          <w:szCs w:val="28"/>
        </w:rPr>
        <w:t>рокурор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F70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70CF" w:rsidRDefault="00EF70CF" w:rsidP="004B17D9">
      <w:pPr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Аргаяшского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B17D9" w:rsidRDefault="004B17D9" w:rsidP="004B17D9">
      <w:pPr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EF70CF" w:rsidRPr="00EF70CF" w:rsidRDefault="004B17D9" w:rsidP="004B17D9">
      <w:pPr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</w:t>
      </w:r>
      <w:r w:rsidR="00EF70CF">
        <w:rPr>
          <w:rFonts w:ascii="Times New Roman" w:hAnsi="Times New Roman" w:cs="Times New Roman"/>
          <w:sz w:val="28"/>
          <w:szCs w:val="28"/>
        </w:rPr>
        <w:t xml:space="preserve"> советник юстиции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И.В. Глазырина</w:t>
      </w:r>
    </w:p>
    <w:sectPr w:rsidR="00EF70CF" w:rsidRPr="00EF70CF" w:rsidSect="004B17D9">
      <w:headerReference w:type="default" r:id="rId39"/>
      <w:pgSz w:w="11906" w:h="16838"/>
      <w:pgMar w:top="1134" w:right="70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B9E" w:rsidRDefault="00720B9E" w:rsidP="004B17D9">
      <w:pPr>
        <w:spacing w:after="0" w:line="240" w:lineRule="auto"/>
      </w:pPr>
      <w:r>
        <w:separator/>
      </w:r>
    </w:p>
  </w:endnote>
  <w:endnote w:type="continuationSeparator" w:id="0">
    <w:p w:rsidR="00720B9E" w:rsidRDefault="00720B9E" w:rsidP="004B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B9E" w:rsidRDefault="00720B9E" w:rsidP="004B17D9">
      <w:pPr>
        <w:spacing w:after="0" w:line="240" w:lineRule="auto"/>
      </w:pPr>
      <w:r>
        <w:separator/>
      </w:r>
    </w:p>
  </w:footnote>
  <w:footnote w:type="continuationSeparator" w:id="0">
    <w:p w:rsidR="00720B9E" w:rsidRDefault="00720B9E" w:rsidP="004B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9786575"/>
      <w:docPartObj>
        <w:docPartGallery w:val="Page Numbers (Top of Page)"/>
        <w:docPartUnique/>
      </w:docPartObj>
    </w:sdtPr>
    <w:sdtContent>
      <w:p w:rsidR="004B17D9" w:rsidRDefault="004B17D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3C2D">
          <w:rPr>
            <w:noProof/>
          </w:rPr>
          <w:t>3</w:t>
        </w:r>
        <w:r>
          <w:fldChar w:fldCharType="end"/>
        </w:r>
      </w:p>
    </w:sdtContent>
  </w:sdt>
  <w:p w:rsidR="004B17D9" w:rsidRDefault="004B17D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03C8C"/>
    <w:rsid w:val="00003C8C"/>
    <w:rsid w:val="002E34E4"/>
    <w:rsid w:val="004B17D9"/>
    <w:rsid w:val="00513C2D"/>
    <w:rsid w:val="005C744A"/>
    <w:rsid w:val="00720B9E"/>
    <w:rsid w:val="00C22572"/>
    <w:rsid w:val="00EA279E"/>
    <w:rsid w:val="00EF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7DA46"/>
  <w15:docId w15:val="{2C680F6F-943F-4E6E-B8F2-DA494EF73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EA279E"/>
    <w:pPr>
      <w:spacing w:after="0" w:line="240" w:lineRule="exact"/>
      <w:ind w:left="884" w:right="-108"/>
    </w:pPr>
    <w:rPr>
      <w:rFonts w:ascii="Times New Roman" w:eastAsia="Calibri" w:hAnsi="Times New Roman" w:cs="Times New Roman"/>
      <w:sz w:val="28"/>
      <w:szCs w:val="20"/>
    </w:rPr>
  </w:style>
  <w:style w:type="paragraph" w:styleId="a4">
    <w:name w:val="header"/>
    <w:basedOn w:val="a"/>
    <w:link w:val="a5"/>
    <w:uiPriority w:val="99"/>
    <w:unhideWhenUsed/>
    <w:rsid w:val="004B1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B17D9"/>
  </w:style>
  <w:style w:type="paragraph" w:styleId="a6">
    <w:name w:val="footer"/>
    <w:basedOn w:val="a"/>
    <w:link w:val="a7"/>
    <w:uiPriority w:val="99"/>
    <w:unhideWhenUsed/>
    <w:rsid w:val="004B1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17D9"/>
  </w:style>
  <w:style w:type="paragraph" w:styleId="a8">
    <w:name w:val="Balloon Text"/>
    <w:basedOn w:val="a"/>
    <w:link w:val="a9"/>
    <w:uiPriority w:val="99"/>
    <w:semiHidden/>
    <w:unhideWhenUsed/>
    <w:rsid w:val="00513C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3C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7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A6211640594CD97D65A269E0736E4C6CE4E2F1AE1075AB0850EC21E639F686A5AD97FD9CC9FB64EB3444D3F70FF221499D06CD663C9DEB1BJ5N" TargetMode="External"/><Relationship Id="rId13" Type="http://schemas.openxmlformats.org/officeDocument/2006/relationships/hyperlink" Target="consultantplus://offline/ref=2BA6211640594CD97D65A269E0736E4C6CE4E2F1AE1075AB0850EC21E639F686A5AD97FD9CCBFD61ED3444D3F70FF221499D06CD663C9DEB1BJ5N" TargetMode="External"/><Relationship Id="rId18" Type="http://schemas.openxmlformats.org/officeDocument/2006/relationships/hyperlink" Target="consultantplus://offline/ref=2BA6211640594CD97D65A269E0736E4C6CE4E2F1AE1075AB0850EC21E639F686A5AD97FE9DC0FD6BBE6E54D7BE5BFC3E4B8219CE783C19JDN" TargetMode="External"/><Relationship Id="rId26" Type="http://schemas.openxmlformats.org/officeDocument/2006/relationships/hyperlink" Target="consultantplus://offline/ref=6D7D45839770D877C79D2FB4BBFD156C05B6363AE06AF246B879A8C48C7406E0C34EFCCA07306F6AEF57311E2B3D9E229FDF01C2BBC617Q5N" TargetMode="External"/><Relationship Id="rId39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D7D45839770D877C79D2FB4BBFD156C05B6363AE06AF246B879A8C48C7406E0C34EFCC90330686AEF57311E2B3D9E229FDF01C2BBC617Q5N" TargetMode="External"/><Relationship Id="rId34" Type="http://schemas.openxmlformats.org/officeDocument/2006/relationships/hyperlink" Target="consultantplus://offline/ref=6D7D45839770D877C79D2FB4BBFD156C07B1373CE163F246B879A8C48C7406E0D14EA4C6033A7060BA18774B2413QCN" TargetMode="External"/><Relationship Id="rId7" Type="http://schemas.openxmlformats.org/officeDocument/2006/relationships/hyperlink" Target="consultantplus://offline/ref=2BA6211640594CD97D65A269E0736E4C6DECEDFCA44322A95905E224EE69BE96EBE89AFC9DCDFA6BBE6E54D7BE5BFC3E4B8219CE783C19JDN" TargetMode="External"/><Relationship Id="rId12" Type="http://schemas.openxmlformats.org/officeDocument/2006/relationships/hyperlink" Target="consultantplus://offline/ref=2BA6211640594CD97D65A269E0736E4C6CE4E2F1AE1075AB0850EC21E639F686A5AD97FE9DC0FC6BBE6E54D7BE5BFC3E4B8219CE783C19JDN" TargetMode="External"/><Relationship Id="rId17" Type="http://schemas.openxmlformats.org/officeDocument/2006/relationships/hyperlink" Target="consultantplus://offline/ref=2BA6211640594CD97D65A269E0736E4C6CE4E2F1AE1075AB0850EC21E639F686A5AD97FE9DC0F36BBE6E54D7BE5BFC3E4B8219CE783C19JDN" TargetMode="External"/><Relationship Id="rId25" Type="http://schemas.openxmlformats.org/officeDocument/2006/relationships/hyperlink" Target="consultantplus://offline/ref=6D7D45839770D877C79D2FB4BBFD156C04BA313CE835A544E92CA6C184245CF0D507F0C81C386F7FB9067714QBN" TargetMode="External"/><Relationship Id="rId33" Type="http://schemas.openxmlformats.org/officeDocument/2006/relationships/hyperlink" Target="consultantplus://offline/ref=6D7D45839770D877C79D2FB4BBFD156C05B6363AE06AF246B879A8C48C7406E0C34EFCCA023B6860BC0D211A6269903D9DC01EC1A5C675AB1FQ9N" TargetMode="External"/><Relationship Id="rId38" Type="http://schemas.openxmlformats.org/officeDocument/2006/relationships/hyperlink" Target="consultantplus://offline/ref=6D7D45839770D877C79D2FB4BBFD156C05B6363AE06AF246B879A8C48C7406E0D14EA4C6033A7060BA18774B2413QC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BA6211640594CD97D65A269E0736E4C6CE4E2F1AE1075AB0850EC21E639F686A5AD97FE9DC0F36BBE6E54D7BE5BFC3E4B8219CE783C19JDN" TargetMode="External"/><Relationship Id="rId20" Type="http://schemas.openxmlformats.org/officeDocument/2006/relationships/hyperlink" Target="consultantplus://offline/ref=6D7D45839770D877C79D2FB4BBFD156C05B6363AE06AF246B879A8C48C7406E0C34EFCCA07306F6AEF57311E2B3D9E229FDF01C2BBC617Q5N" TargetMode="External"/><Relationship Id="rId29" Type="http://schemas.openxmlformats.org/officeDocument/2006/relationships/hyperlink" Target="consultantplus://offline/ref=6D7D45839770D877C79D2FB4BBFD156C07B23E3AE667F246B879A8C48C7406E0D14EA4C6033A7060BA18774B2413QCN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4CEF845F6EB734E29CCDCCB922F87ED0E6172C4D3BE9A78C4CDD68333885F7FB0838232FABBE80A8F96F22FBC57CFEEA8F0A8BB985FEF25lCI2K" TargetMode="External"/><Relationship Id="rId11" Type="http://schemas.openxmlformats.org/officeDocument/2006/relationships/hyperlink" Target="consultantplus://offline/ref=2BA6211640594CD97D65A269E0736E4C6CE4E2F1AE1075AB0850EC21E639F686A5AD97FE9DC0FD6BBE6E54D7BE5BFC3E4B8219CE783C19JDN" TargetMode="External"/><Relationship Id="rId24" Type="http://schemas.openxmlformats.org/officeDocument/2006/relationships/hyperlink" Target="consultantplus://offline/ref=6D7D45839770D877C79D2FB4BBFD156C07B63F3FE065F246B879A8C48C7406E0D14EA4C6033A7060BA18774B2413QCN" TargetMode="External"/><Relationship Id="rId32" Type="http://schemas.openxmlformats.org/officeDocument/2006/relationships/hyperlink" Target="consultantplus://offline/ref=6D7D45839770D877C79D2FB4BBFD156C05B6363AE06AF246B879A8C48C7406E0C34EFCCA02386667BC0D211A6269903D9DC01EC1A5C675AB1FQ9N" TargetMode="External"/><Relationship Id="rId37" Type="http://schemas.openxmlformats.org/officeDocument/2006/relationships/hyperlink" Target="consultantplus://offline/ref=6D7D45839770D877C79D2FB4BBFD156C05B6363AE06AF246B879A8C48C7406E0C34EFCCA07306F6AEF57311E2B3D9E229FDF01C2BBC617Q5N" TargetMode="External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2BA6211640594CD97D65A269E0736E4C6CE4E2F1AE1075AB0850EC21E639F686A5AD97FD9CCBFD61E93444D3F70FF221499D06CD663C9DEB1BJ5N" TargetMode="External"/><Relationship Id="rId23" Type="http://schemas.openxmlformats.org/officeDocument/2006/relationships/hyperlink" Target="consultantplus://offline/ref=6D7D45839770D877C79D2FB4BBFD156C07B23E3AE667F246B879A8C48C7406E0D14EA4C6033A7060BA18774B2413QCN" TargetMode="External"/><Relationship Id="rId28" Type="http://schemas.openxmlformats.org/officeDocument/2006/relationships/hyperlink" Target="consultantplus://offline/ref=6D7D45839770D877C79D2FB4BBFD156C05B6363AE06AF246B879A8C48C7406E0C34EFCCA023B6860BC0D211A6269903D9DC01EC1A5C675AB1FQ9N" TargetMode="External"/><Relationship Id="rId36" Type="http://schemas.openxmlformats.org/officeDocument/2006/relationships/hyperlink" Target="consultantplus://offline/ref=6D7D45839770D877C79D2FB4BBFD156C07B23E3AE667F246B879A8C48C7406E0D14EA4C6033A7060BA18774B2413QCN" TargetMode="External"/><Relationship Id="rId10" Type="http://schemas.openxmlformats.org/officeDocument/2006/relationships/hyperlink" Target="consultantplus://offline/ref=2BA6211640594CD97D65A269E0736E4C6CE4E2F1AE1075AB0850EC21E639F686B7ADCFF19DCAE561EB211282B115JAN" TargetMode="External"/><Relationship Id="rId19" Type="http://schemas.openxmlformats.org/officeDocument/2006/relationships/hyperlink" Target="consultantplus://offline/ref=6D7D45839770D877C79D2FB4BBFD156C07B63F3FE065F246B879A8C48C7406E0D14EA4C6033A7060BA18774B2413QCN" TargetMode="External"/><Relationship Id="rId31" Type="http://schemas.openxmlformats.org/officeDocument/2006/relationships/hyperlink" Target="consultantplus://offline/ref=6D7D45839770D877C79D2FB4BBFD156C05B6363AE06AF246B879A8C48C7406E0C34EFCCA07306F6AEF57311E2B3D9E229FDF01C2BBC617Q5N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BA6211640594CD97D65A269E0736E4C6CE4E2F1AE1075AB0850EC21E639F686A5AD97FD99C0FA6BBE6E54D7BE5BFC3E4B8219CE783C19JDN" TargetMode="External"/><Relationship Id="rId14" Type="http://schemas.openxmlformats.org/officeDocument/2006/relationships/hyperlink" Target="consultantplus://offline/ref=2BA6211640594CD97D65A269E0736E4C6CE4E2F1AE1075AB0850EC21E639F686A5AD97FE9DC0FD6BBE6E54D7BE5BFC3E4B8219CE783C19JDN" TargetMode="External"/><Relationship Id="rId22" Type="http://schemas.openxmlformats.org/officeDocument/2006/relationships/hyperlink" Target="consultantplus://offline/ref=6D7D45839770D877C79D2FB4BBFD156C05B6363AE06AF246B879A8C48C7406E0C34EFCCA023B6860BC0D211A6269903D9DC01EC1A5C675AB1FQ9N" TargetMode="External"/><Relationship Id="rId27" Type="http://schemas.openxmlformats.org/officeDocument/2006/relationships/hyperlink" Target="consultantplus://offline/ref=6D7D45839770D877C79D2FB4BBFD156C05B6363AE06AF246B879A8C48C7406E0C34EFCC90330686AEF57311E2B3D9E229FDF01C2BBC617Q5N" TargetMode="External"/><Relationship Id="rId30" Type="http://schemas.openxmlformats.org/officeDocument/2006/relationships/hyperlink" Target="consultantplus://offline/ref=6D7D45839770D877C79D2FB4BBFD156C07B23E3AE667F246B879A8C48C7406E0D14EA4C6033A7060BA18774B2413QCN" TargetMode="External"/><Relationship Id="rId35" Type="http://schemas.openxmlformats.org/officeDocument/2006/relationships/hyperlink" Target="consultantplus://offline/ref=6D7D45839770D877C79D2FB4BBFD156C05B6363AE06AF246B879A8C48C7406E0C34EFCCA07306A6AEF57311E2B3D9E229FDF01C2BBC617Q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3815</TotalTime>
  <Pages>1</Pages>
  <Words>1998</Words>
  <Characters>11389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Глазырина И.В. (Аргаяшский)</dc:creator>
  <cp:keywords/>
  <dc:description/>
  <cp:lastModifiedBy>Глазырина Ирина Васильевна</cp:lastModifiedBy>
  <cp:revision>7</cp:revision>
  <cp:lastPrinted>2020-11-16T04:14:00Z</cp:lastPrinted>
  <dcterms:created xsi:type="dcterms:W3CDTF">2020-04-14T03:36:00Z</dcterms:created>
  <dcterms:modified xsi:type="dcterms:W3CDTF">2020-11-16T04:14:00Z</dcterms:modified>
</cp:coreProperties>
</file>