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4C" w:rsidRPr="002D4218" w:rsidRDefault="00D25D4C" w:rsidP="00D25D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Внесены изменения в правила признания гражданина инвалидом</w:t>
      </w:r>
    </w:p>
    <w:p w:rsidR="00D25D4C" w:rsidRDefault="00D25D4C" w:rsidP="00D2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 издано постановление от 29.03.2018 № 339 «О внесении изменений в Правила, утвержденные постановлением Правительства Российской Федерации от 20.02.2006 № 95 «О порядке и услов</w:t>
      </w:r>
      <w:r>
        <w:rPr>
          <w:rFonts w:ascii="Times New Roman" w:eastAsia="Times New Roman" w:hAnsi="Times New Roman" w:cs="Times New Roman"/>
          <w:sz w:val="28"/>
          <w:szCs w:val="28"/>
        </w:rPr>
        <w:t>иях признания лица инвалидом».</w:t>
      </w:r>
    </w:p>
    <w:p w:rsidR="00D25D4C" w:rsidRDefault="00D25D4C" w:rsidP="00D25D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Правила внесен ряд существенных изменений.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частности: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-корректируется порядок проведения заочного освидетельствован</w:t>
      </w:r>
      <w:r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 вводится перечень заб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олеваний, дефектов, необратимых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морфологических изменений, нарушений функций органов и систем организма, при наличии которых инвалидность устанавливается путе</w:t>
      </w:r>
      <w:r>
        <w:rPr>
          <w:rFonts w:ascii="Times New Roman" w:eastAsia="Times New Roman" w:hAnsi="Times New Roman" w:cs="Times New Roman"/>
          <w:sz w:val="28"/>
          <w:szCs w:val="28"/>
        </w:rPr>
        <w:t>м заочного освидетельствования;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 устанавливается перечень целей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медико-социальной экспертизы;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 уточняется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«ребенок-и</w:t>
      </w:r>
      <w:r>
        <w:rPr>
          <w:rFonts w:ascii="Times New Roman" w:eastAsia="Times New Roman" w:hAnsi="Times New Roman" w:cs="Times New Roman"/>
          <w:sz w:val="28"/>
          <w:szCs w:val="28"/>
        </w:rPr>
        <w:t>нвалид»;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 устанавливается перечень оснований для установления гражданину категории «ребенок-инвалид»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достижения возраста 14 лет;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дополнения.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Установлено, что 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13 настоящих Правил.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Категория «ребенок-инвалид» устанавливается сроком на 1 год, 2 года, 5 лет, до достижения гражданином возраста 14 лет либо 18 лет. Категория «ребенок-инвалид»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 Правилам.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«ребенок-инвалид» до достижени</w:t>
      </w:r>
      <w:r>
        <w:rPr>
          <w:rFonts w:ascii="Times New Roman" w:eastAsia="Times New Roman" w:hAnsi="Times New Roman" w:cs="Times New Roman"/>
          <w:sz w:val="28"/>
          <w:szCs w:val="28"/>
        </w:rPr>
        <w:t>я гражданином возраста 18 лет.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</w:t>
      </w:r>
      <w:r>
        <w:rPr>
          <w:rFonts w:ascii="Times New Roman" w:eastAsia="Times New Roman" w:hAnsi="Times New Roman" w:cs="Times New Roman"/>
          <w:sz w:val="28"/>
          <w:szCs w:val="28"/>
        </w:rPr>
        <w:t>и заочном освидетельствовании.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При решении бюро (главного бюро, Федерального бюро) о заочном освидетельствовании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 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</w:t>
      </w:r>
      <w:r>
        <w:rPr>
          <w:rFonts w:ascii="Times New Roman" w:eastAsia="Times New Roman" w:hAnsi="Times New Roman" w:cs="Times New Roman"/>
          <w:sz w:val="28"/>
          <w:szCs w:val="28"/>
        </w:rPr>
        <w:t>ярного транспортного сообщения;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- тяжелое общее состояния гражданина, препя</w:t>
      </w:r>
      <w:r>
        <w:rPr>
          <w:rFonts w:ascii="Times New Roman" w:eastAsia="Times New Roman" w:hAnsi="Times New Roman" w:cs="Times New Roman"/>
          <w:sz w:val="28"/>
          <w:szCs w:val="28"/>
        </w:rPr>
        <w:t>тствующее его транспортировке.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</w:t>
      </w:r>
      <w:r>
        <w:rPr>
          <w:rFonts w:ascii="Times New Roman" w:eastAsia="Times New Roman" w:hAnsi="Times New Roman" w:cs="Times New Roman"/>
          <w:sz w:val="28"/>
          <w:szCs w:val="28"/>
        </w:rPr>
        <w:t>унктом 24(1) настоящих Правил.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Целями проведения медико-социальной экспертизы мог</w:t>
      </w:r>
      <w:r>
        <w:rPr>
          <w:rFonts w:ascii="Times New Roman" w:eastAsia="Times New Roman" w:hAnsi="Times New Roman" w:cs="Times New Roman"/>
          <w:sz w:val="28"/>
          <w:szCs w:val="28"/>
        </w:rPr>
        <w:t>ут являться: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а)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 группы инвалидности;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б)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ие категории «ребенок-инвалид»;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в)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 причин инвалидности;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г) установление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наступления инвалидности;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D4218">
        <w:rPr>
          <w:rFonts w:ascii="Times New Roman" w:eastAsia="Times New Roman" w:hAnsi="Times New Roman" w:cs="Times New Roman"/>
          <w:sz w:val="28"/>
          <w:szCs w:val="28"/>
        </w:rPr>
        <w:t>)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 срока инвалидности;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е) определение степени утраты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й трудоспособности в процентах;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ж) определение стойкой утраты трудоспособности сотрудника органа внутр</w:t>
      </w:r>
      <w:r>
        <w:rPr>
          <w:rFonts w:ascii="Times New Roman" w:eastAsia="Times New Roman" w:hAnsi="Times New Roman" w:cs="Times New Roman"/>
          <w:sz w:val="28"/>
          <w:szCs w:val="28"/>
        </w:rPr>
        <w:t>енних дел Российской Федерации;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D4218">
        <w:rPr>
          <w:rFonts w:ascii="Times New Roman" w:eastAsia="Times New Roman" w:hAnsi="Times New Roman" w:cs="Times New Roman"/>
          <w:sz w:val="28"/>
          <w:szCs w:val="28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</w:t>
      </w:r>
      <w:r>
        <w:rPr>
          <w:rFonts w:ascii="Times New Roman" w:eastAsia="Times New Roman" w:hAnsi="Times New Roman" w:cs="Times New Roman"/>
          <w:sz w:val="28"/>
          <w:szCs w:val="28"/>
        </w:rPr>
        <w:t>о военную службу по контракту);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</w:t>
      </w:r>
      <w:r>
        <w:rPr>
          <w:rFonts w:ascii="Times New Roman" w:eastAsia="Times New Roman" w:hAnsi="Times New Roman" w:cs="Times New Roman"/>
          <w:sz w:val="28"/>
          <w:szCs w:val="28"/>
        </w:rPr>
        <w:t>ршего мер социальной поддержки;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к) разработка индивидуальной программы реабилитации или </w:t>
      </w: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t>абилитац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 (ребенка-инвалида);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л) разработка программы реабилитации лица, пострадавшего в результате несчастного случая на производстве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заболевания;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proofErr w:type="spellEnd"/>
      <w:r w:rsidRPr="002D4218">
        <w:rPr>
          <w:rFonts w:ascii="Times New Roman" w:eastAsia="Times New Roman" w:hAnsi="Times New Roman" w:cs="Times New Roman"/>
          <w:sz w:val="28"/>
          <w:szCs w:val="28"/>
        </w:rPr>
        <w:t>) выдача новой справки, подтверждающей факт установления инвалидности, в случае изменения фамилии, имени, отче</w:t>
      </w:r>
      <w:r>
        <w:rPr>
          <w:rFonts w:ascii="Times New Roman" w:eastAsia="Times New Roman" w:hAnsi="Times New Roman" w:cs="Times New Roman"/>
          <w:sz w:val="28"/>
          <w:szCs w:val="28"/>
        </w:rPr>
        <w:t>ства, даты рождения гражданина;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о) иные цели, установленные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D25D4C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Издано в новой редакции Приложение к Правилам признания лица инвалидом (в редакции постановления Правительства Российской Федерации от 29.03.2018 № 339), а именно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«ребёнок-инвалид».</w:t>
      </w:r>
    </w:p>
    <w:p w:rsidR="00D25D4C" w:rsidRPr="002D4218" w:rsidRDefault="00D25D4C" w:rsidP="00D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4C" w:rsidRPr="002106E5" w:rsidRDefault="00D25D4C" w:rsidP="00D25D4C">
      <w:pPr>
        <w:jc w:val="both"/>
        <w:rPr>
          <w:sz w:val="28"/>
          <w:szCs w:val="28"/>
        </w:rPr>
      </w:pPr>
    </w:p>
    <w:p w:rsidR="0088043C" w:rsidRDefault="0088043C"/>
    <w:sectPr w:rsidR="0088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4C"/>
    <w:rsid w:val="0088043C"/>
    <w:rsid w:val="00D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dcterms:created xsi:type="dcterms:W3CDTF">2018-05-23T13:10:00Z</dcterms:created>
  <dcterms:modified xsi:type="dcterms:W3CDTF">2018-05-23T13:10:00Z</dcterms:modified>
</cp:coreProperties>
</file>