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F2" w:rsidRDefault="00E61807" w:rsidP="00B915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915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Внесены изменения в Уголовно-процессуальный кодекс </w:t>
      </w:r>
    </w:p>
    <w:p w:rsidR="00E61807" w:rsidRPr="00B915F2" w:rsidRDefault="00E61807" w:rsidP="00B915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915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Российской Федерации</w:t>
      </w:r>
    </w:p>
    <w:p w:rsidR="00E61807" w:rsidRPr="00B915F2" w:rsidRDefault="00E61807" w:rsidP="00B91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5F2" w:rsidRDefault="00E61807" w:rsidP="00B91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5F2">
        <w:rPr>
          <w:rFonts w:ascii="Times New Roman" w:eastAsia="Times New Roman" w:hAnsi="Times New Roman" w:cs="Times New Roman"/>
          <w:sz w:val="28"/>
          <w:szCs w:val="28"/>
        </w:rPr>
        <w:t>Федеральным законом от 05.12.2017 № 387-ФЗ внесены изменения в Уголовно-процессуальный кодекс Российс</w:t>
      </w:r>
      <w:r w:rsidR="00B915F2">
        <w:rPr>
          <w:rFonts w:ascii="Times New Roman" w:eastAsia="Times New Roman" w:hAnsi="Times New Roman" w:cs="Times New Roman"/>
          <w:sz w:val="28"/>
          <w:szCs w:val="28"/>
        </w:rPr>
        <w:t>кой Федерации (далее – УПК РФ).</w:t>
      </w:r>
    </w:p>
    <w:p w:rsidR="00B915F2" w:rsidRDefault="00E61807" w:rsidP="00B91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5F2">
        <w:rPr>
          <w:rFonts w:ascii="Times New Roman" w:eastAsia="Times New Roman" w:hAnsi="Times New Roman" w:cs="Times New Roman"/>
          <w:sz w:val="28"/>
          <w:szCs w:val="28"/>
        </w:rPr>
        <w:t>В УПК РФ закреплена процедура производства по рассмотрению вопросов, связанных с принудительным исполнением приговора иностранного суда о конфискации находящихся в Российской Федерации преступных доходов.</w:t>
      </w:r>
    </w:p>
    <w:p w:rsidR="00B915F2" w:rsidRDefault="00E61807" w:rsidP="00B91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5F2">
        <w:rPr>
          <w:rFonts w:ascii="Times New Roman" w:eastAsia="Times New Roman" w:hAnsi="Times New Roman" w:cs="Times New Roman"/>
          <w:sz w:val="28"/>
          <w:szCs w:val="28"/>
        </w:rPr>
        <w:t>Установлено, что приговор, постановление суда иностранного государства в части конфискации находящихся на территории Российской Федерации доходов, полученных преступным путем, признаются и исполняются в Российской Федерации, если это предусмотрено международным договором (в случае отсутствия соответствующего международного договора вопрос о признании приговора, постановления суда иностранного государства может быть решен на основе принципа взаимности, подтвержденного письменным обязательством иностранного государства, полученным Минюстом России в соответствии с частью первой статьи 457 УПК РФ).</w:t>
      </w:r>
    </w:p>
    <w:p w:rsidR="00B915F2" w:rsidRDefault="00E61807" w:rsidP="00B91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5F2">
        <w:rPr>
          <w:rFonts w:ascii="Times New Roman" w:eastAsia="Times New Roman" w:hAnsi="Times New Roman" w:cs="Times New Roman"/>
          <w:sz w:val="28"/>
          <w:szCs w:val="28"/>
        </w:rPr>
        <w:t>Основанием принудительного исполнения приговора, постановления суда иностранного государства в части конфискации находящихся на территории Российской Федерации доходов, полученных преступным путем, является постановление суда Российской Федерации о признании и принудительном исполнении приговора, постановления иностранного суда, вынесенное в соответствии с международным договором или на основе принципа взаимности по результатам рассмотрения переданных в установленном порядке запроса компетентного органа иностранного государства и соответствующих приговора, постановления суда иностранного государства.</w:t>
      </w:r>
    </w:p>
    <w:p w:rsidR="00E61807" w:rsidRPr="00B915F2" w:rsidRDefault="00E61807" w:rsidP="00B91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5F2">
        <w:rPr>
          <w:rFonts w:ascii="Times New Roman" w:eastAsia="Times New Roman" w:hAnsi="Times New Roman" w:cs="Times New Roman"/>
          <w:sz w:val="28"/>
          <w:szCs w:val="28"/>
        </w:rPr>
        <w:t>Также определены содержание запроса о признании и принудительном исполнении приговора, постановления суда иностранного государства в части конфискации находящихся на территории Российской Федерации доходов, полученных преступным путем; суд, рассматривающий данный запрос и порядок его рассмотрения, основания для отказа в признании и принудительном исполнении приговора и постановления суда иностранного государства; порядок выдачи исполнительного листа и направления его для принудительного исполнения.</w:t>
      </w:r>
    </w:p>
    <w:p w:rsidR="00E2575B" w:rsidRDefault="00E2575B" w:rsidP="00B915F2">
      <w:pPr>
        <w:spacing w:after="0"/>
        <w:jc w:val="both"/>
        <w:rPr>
          <w:sz w:val="28"/>
          <w:szCs w:val="28"/>
        </w:rPr>
      </w:pPr>
    </w:p>
    <w:p w:rsidR="00B915F2" w:rsidRDefault="00B915F2" w:rsidP="00B915F2">
      <w:pPr>
        <w:spacing w:after="0"/>
        <w:jc w:val="both"/>
        <w:rPr>
          <w:sz w:val="28"/>
          <w:szCs w:val="28"/>
        </w:rPr>
      </w:pPr>
    </w:p>
    <w:p w:rsidR="00B915F2" w:rsidRDefault="00B915F2" w:rsidP="00B915F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B915F2" w:rsidRDefault="00B915F2" w:rsidP="00B915F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915F2" w:rsidRDefault="00B915F2" w:rsidP="00B915F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915F2" w:rsidRPr="00B915F2" w:rsidRDefault="00B915F2" w:rsidP="00B915F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И.В. Глазырина</w:t>
      </w:r>
    </w:p>
    <w:sectPr w:rsidR="00B915F2" w:rsidRPr="00B915F2" w:rsidSect="0029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1807"/>
    <w:rsid w:val="00293F46"/>
    <w:rsid w:val="00B915F2"/>
    <w:rsid w:val="00E2575B"/>
    <w:rsid w:val="00E61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46"/>
  </w:style>
  <w:style w:type="paragraph" w:styleId="1">
    <w:name w:val="heading 1"/>
    <w:basedOn w:val="a"/>
    <w:link w:val="10"/>
    <w:uiPriority w:val="9"/>
    <w:qFormat/>
    <w:rsid w:val="00E618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8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61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5</cp:revision>
  <cp:lastPrinted>2017-12-23T08:04:00Z</cp:lastPrinted>
  <dcterms:created xsi:type="dcterms:W3CDTF">2017-12-23T07:08:00Z</dcterms:created>
  <dcterms:modified xsi:type="dcterms:W3CDTF">2017-12-23T08:04:00Z</dcterms:modified>
</cp:coreProperties>
</file>