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87" w:rsidRPr="000D7F87" w:rsidRDefault="000D7F87" w:rsidP="000D7F87">
      <w:pPr>
        <w:spacing w:before="100" w:beforeAutospacing="1" w:after="100" w:afterAutospacing="1" w:line="240" w:lineRule="auto"/>
        <w:jc w:val="center"/>
        <w:rPr>
          <w:rFonts w:ascii="Times New Roman" w:eastAsia="Times New Roman" w:hAnsi="Times New Roman" w:cs="Times New Roman"/>
          <w:b/>
          <w:bCs/>
          <w:sz w:val="30"/>
          <w:szCs w:val="30"/>
          <w:lang w:eastAsia="ru-RU"/>
        </w:rPr>
      </w:pPr>
      <w:r w:rsidRPr="000D7F87">
        <w:rPr>
          <w:rFonts w:ascii="Times New Roman" w:eastAsia="Times New Roman" w:hAnsi="Times New Roman" w:cs="Times New Roman"/>
          <w:b/>
          <w:bCs/>
          <w:sz w:val="30"/>
          <w:szCs w:val="30"/>
          <w:lang w:eastAsia="ru-RU"/>
        </w:rPr>
        <w:t xml:space="preserve">Извещение о проведении электронного аукциона </w:t>
      </w:r>
    </w:p>
    <w:p w:rsidR="000D7F87" w:rsidRPr="000D7F87" w:rsidRDefault="000D7F87" w:rsidP="000D7F8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для закупки №0169300010319000312</w:t>
      </w:r>
    </w:p>
    <w:tbl>
      <w:tblPr>
        <w:tblW w:w="0" w:type="auto"/>
        <w:tblCellSpacing w:w="15" w:type="dxa"/>
        <w:tblCellMar>
          <w:top w:w="15" w:type="dxa"/>
          <w:left w:w="15" w:type="dxa"/>
          <w:bottom w:w="15" w:type="dxa"/>
          <w:right w:w="15" w:type="dxa"/>
        </w:tblCellMar>
        <w:tblLook w:val="04A0"/>
      </w:tblPr>
      <w:tblGrid>
        <w:gridCol w:w="5110"/>
        <w:gridCol w:w="4335"/>
      </w:tblGrid>
      <w:tr w:rsidR="000D7F87" w:rsidRPr="000D7F87" w:rsidTr="000D7F87">
        <w:trPr>
          <w:tblCellSpacing w:w="15" w:type="dxa"/>
        </w:trPr>
        <w:tc>
          <w:tcPr>
            <w:tcW w:w="2000" w:type="pc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p>
        </w:tc>
        <w:tc>
          <w:tcPr>
            <w:tcW w:w="3000" w:type="pc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Общая информация</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Номер извещения</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0169300010319000312</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Наименование объекта закупки</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Газоснабжение жилых домов по улицам Ворошилова, Дружбы, Солнечной, Набережной в селе Аргаяш Челябинской области</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Способ определения поставщика (подрядчика, исполнителя)</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Электронный аукцион</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Наименование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РТС-тендер</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http://www.rts-tender.ru</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Размещение осуществляет</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Уполномоченный орган</w:t>
            </w:r>
            <w:r w:rsidRPr="000D7F87">
              <w:rPr>
                <w:rFonts w:ascii="Times New Roman" w:eastAsia="Times New Roman" w:hAnsi="Times New Roman" w:cs="Times New Roman"/>
                <w:sz w:val="24"/>
                <w:szCs w:val="24"/>
                <w:lang w:eastAsia="ru-RU"/>
              </w:rPr>
              <w:br/>
              <w:t>АДМИНИСТРАЦИЯ АРГАЯШСКОГО МУНИЦИПАЛЬНОГО РАЙОНА</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Контактная информация</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Организация, осуществляющая размещение</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АДМИНИСТРАЦИЯ АРГАЯШСКОГО МУНИЦИПАЛЬНОГО РАЙОНА</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Почтовый адрес</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0D7F87">
              <w:rPr>
                <w:rFonts w:ascii="Times New Roman" w:eastAsia="Times New Roman" w:hAnsi="Times New Roman" w:cs="Times New Roman"/>
                <w:sz w:val="24"/>
                <w:szCs w:val="24"/>
                <w:lang w:eastAsia="ru-RU"/>
              </w:rPr>
              <w:t>обл</w:t>
            </w:r>
            <w:proofErr w:type="spellEnd"/>
            <w:proofErr w:type="gramEnd"/>
            <w:r w:rsidRPr="000D7F87">
              <w:rPr>
                <w:rFonts w:ascii="Times New Roman" w:eastAsia="Times New Roman" w:hAnsi="Times New Roman" w:cs="Times New Roman"/>
                <w:sz w:val="24"/>
                <w:szCs w:val="24"/>
                <w:lang w:eastAsia="ru-RU"/>
              </w:rPr>
              <w:t>, Аргаяшский р-н, Аргаяш с, УЛ 8 МАРТА, 38</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Место нахождения</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Российская Федерация, 456881, Челябинская </w:t>
            </w:r>
            <w:proofErr w:type="spellStart"/>
            <w:proofErr w:type="gramStart"/>
            <w:r w:rsidRPr="000D7F87">
              <w:rPr>
                <w:rFonts w:ascii="Times New Roman" w:eastAsia="Times New Roman" w:hAnsi="Times New Roman" w:cs="Times New Roman"/>
                <w:sz w:val="24"/>
                <w:szCs w:val="24"/>
                <w:lang w:eastAsia="ru-RU"/>
              </w:rPr>
              <w:t>обл</w:t>
            </w:r>
            <w:proofErr w:type="spellEnd"/>
            <w:proofErr w:type="gramEnd"/>
            <w:r w:rsidRPr="000D7F87">
              <w:rPr>
                <w:rFonts w:ascii="Times New Roman" w:eastAsia="Times New Roman" w:hAnsi="Times New Roman" w:cs="Times New Roman"/>
                <w:sz w:val="24"/>
                <w:szCs w:val="24"/>
                <w:lang w:eastAsia="ru-RU"/>
              </w:rPr>
              <w:t>, Аргаяшский р-н, Аргаяш с, УЛ 8 МАРТА, 38</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Ответственное должностное лицо</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0D7F87">
              <w:rPr>
                <w:rFonts w:ascii="Times New Roman" w:eastAsia="Times New Roman" w:hAnsi="Times New Roman" w:cs="Times New Roman"/>
                <w:sz w:val="24"/>
                <w:szCs w:val="24"/>
                <w:lang w:eastAsia="ru-RU"/>
              </w:rPr>
              <w:t>Вагапов</w:t>
            </w:r>
            <w:proofErr w:type="spellEnd"/>
            <w:r w:rsidRPr="000D7F87">
              <w:rPr>
                <w:rFonts w:ascii="Times New Roman" w:eastAsia="Times New Roman" w:hAnsi="Times New Roman" w:cs="Times New Roman"/>
                <w:sz w:val="24"/>
                <w:szCs w:val="24"/>
                <w:lang w:eastAsia="ru-RU"/>
              </w:rPr>
              <w:t xml:space="preserve"> </w:t>
            </w:r>
            <w:proofErr w:type="spellStart"/>
            <w:r w:rsidRPr="000D7F87">
              <w:rPr>
                <w:rFonts w:ascii="Times New Roman" w:eastAsia="Times New Roman" w:hAnsi="Times New Roman" w:cs="Times New Roman"/>
                <w:sz w:val="24"/>
                <w:szCs w:val="24"/>
                <w:lang w:eastAsia="ru-RU"/>
              </w:rPr>
              <w:t>Рамиль</w:t>
            </w:r>
            <w:proofErr w:type="spellEnd"/>
            <w:r w:rsidRPr="000D7F87">
              <w:rPr>
                <w:rFonts w:ascii="Times New Roman" w:eastAsia="Times New Roman" w:hAnsi="Times New Roman" w:cs="Times New Roman"/>
                <w:sz w:val="24"/>
                <w:szCs w:val="24"/>
                <w:lang w:eastAsia="ru-RU"/>
              </w:rPr>
              <w:t xml:space="preserve"> </w:t>
            </w:r>
            <w:proofErr w:type="spellStart"/>
            <w:r w:rsidRPr="000D7F87">
              <w:rPr>
                <w:rFonts w:ascii="Times New Roman" w:eastAsia="Times New Roman" w:hAnsi="Times New Roman" w:cs="Times New Roman"/>
                <w:sz w:val="24"/>
                <w:szCs w:val="24"/>
                <w:lang w:eastAsia="ru-RU"/>
              </w:rPr>
              <w:t>Фаридович</w:t>
            </w:r>
            <w:proofErr w:type="spellEnd"/>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Адрес электронной почты</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argo-economic@mail.ru</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Номер контактного телефона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7-35131-22445</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Факс</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7-35131-20242</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Информация отсутствует</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Информация о процедуре закупки</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Дата и время начала подачи заявок</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Значение соответствует фактической дате и времени размещения извещения по местному времени организации, осуществляющей размещение</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Дата и время окончания подачи заявок</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27.05.2019 09:00</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Место подачи заявок</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ООО "Индексное агентство РТС" - </w:t>
            </w:r>
            <w:proofErr w:type="spellStart"/>
            <w:r w:rsidRPr="000D7F87">
              <w:rPr>
                <w:rFonts w:ascii="Times New Roman" w:eastAsia="Times New Roman" w:hAnsi="Times New Roman" w:cs="Times New Roman"/>
                <w:sz w:val="24"/>
                <w:szCs w:val="24"/>
                <w:lang w:eastAsia="ru-RU"/>
              </w:rPr>
              <w:t>www.rts-tender.ru</w:t>
            </w:r>
            <w:proofErr w:type="spellEnd"/>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Порядок подачи заявок</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D7F87">
              <w:rPr>
                <w:rFonts w:ascii="Times New Roman" w:eastAsia="Times New Roman" w:hAnsi="Times New Roman" w:cs="Times New Roman"/>
                <w:sz w:val="24"/>
                <w:szCs w:val="24"/>
                <w:lang w:eastAsia="ru-RU"/>
              </w:rPr>
              <w:t>Установлен</w:t>
            </w:r>
            <w:proofErr w:type="gramEnd"/>
            <w:r w:rsidRPr="000D7F87">
              <w:rPr>
                <w:rFonts w:ascii="Times New Roman" w:eastAsia="Times New Roman" w:hAnsi="Times New Roman" w:cs="Times New Roman"/>
                <w:sz w:val="24"/>
                <w:szCs w:val="24"/>
                <w:lang w:eastAsia="ru-RU"/>
              </w:rPr>
              <w:t xml:space="preserve"> документацией об аукционе</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Дата </w:t>
            </w:r>
            <w:proofErr w:type="gramStart"/>
            <w:r w:rsidRPr="000D7F87">
              <w:rPr>
                <w:rFonts w:ascii="Times New Roman" w:eastAsia="Times New Roman" w:hAnsi="Times New Roman" w:cs="Times New Roman"/>
                <w:sz w:val="24"/>
                <w:szCs w:val="24"/>
                <w:lang w:eastAsia="ru-RU"/>
              </w:rPr>
              <w:t xml:space="preserve">окончания срока рассмотрения первых </w:t>
            </w:r>
            <w:r w:rsidRPr="000D7F87">
              <w:rPr>
                <w:rFonts w:ascii="Times New Roman" w:eastAsia="Times New Roman" w:hAnsi="Times New Roman" w:cs="Times New Roman"/>
                <w:sz w:val="24"/>
                <w:szCs w:val="24"/>
                <w:lang w:eastAsia="ru-RU"/>
              </w:rPr>
              <w:lastRenderedPageBreak/>
              <w:t>частей заявок участников</w:t>
            </w:r>
            <w:proofErr w:type="gramEnd"/>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28.05.2019</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Дата проведения аукциона в электронной форме</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31.05.2019</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Информация отсутствует</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 xml:space="preserve">Условия контрактов </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Начальная (максимальная) цена контракта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13198424.03 Российский рубль</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Источник финансирования</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Бюджет Аргаяшского сельского поселения</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Идентификационный код закупки</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193742600205674600100100100014221414</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Требования заказчиков</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 АДМИНИСТРАЦИЯ АРГАЯШСКОГО СЕЛЬСКОГО ПОСЕЛЕНИЯ</w:t>
            </w: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Начальная (максимальная) цена контракта Заказчика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13198424.03 Российский рубль</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Номер принимаемого бюджетного обязательства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7530239619690000385</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Дата принимаемого бюджетного обязательства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29.04.2019</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 xml:space="preserve">План оплаты исполнения контракта за счет бюджетных средств </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2954"/>
              <w:gridCol w:w="1724"/>
              <w:gridCol w:w="1442"/>
              <w:gridCol w:w="1442"/>
              <w:gridCol w:w="1442"/>
            </w:tblGrid>
            <w:tr w:rsidR="000D7F87" w:rsidRPr="000D7F87">
              <w:tc>
                <w:tcPr>
                  <w:tcW w:w="0" w:type="auto"/>
                  <w:gridSpan w:val="5"/>
                  <w:tcBorders>
                    <w:top w:val="dotted" w:sz="2" w:space="0" w:color="FFFFFF"/>
                    <w:left w:val="dotted" w:sz="2" w:space="0" w:color="FFFFFF"/>
                    <w:bottom w:val="dotted" w:sz="2" w:space="0" w:color="FFFFFF"/>
                    <w:right w:val="dotted" w:sz="2" w:space="0" w:color="FFFFFF"/>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Российский рубль</w:t>
                  </w:r>
                </w:p>
              </w:tc>
            </w:tr>
            <w:tr w:rsidR="000D7F87" w:rsidRPr="000D7F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jc w:val="center"/>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Код бюджетной классификации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jc w:val="center"/>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Оплата за 2019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jc w:val="center"/>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Оплата за 2020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jc w:val="center"/>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Оплата за 2021 год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jc w:val="center"/>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Оплата за 2022 год </w:t>
                  </w:r>
                </w:p>
              </w:tc>
            </w:tr>
            <w:tr w:rsidR="000D7F87" w:rsidRPr="000D7F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54405056320743540414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13198424.03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0.00</w:t>
                  </w:r>
                </w:p>
              </w:tc>
            </w:tr>
            <w:tr w:rsidR="000D7F87" w:rsidRPr="000D7F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Итого по КБК: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13198424.03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0.00</w:t>
                  </w:r>
                </w:p>
              </w:tc>
            </w:tr>
          </w:tbl>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2189"/>
            </w:tblGrid>
            <w:tr w:rsidR="000D7F87" w:rsidRPr="000D7F87">
              <w:trPr>
                <w:tblCellSpacing w:w="15" w:type="dxa"/>
              </w:trPr>
              <w:tc>
                <w:tcPr>
                  <w:tcW w:w="0" w:type="auto"/>
                  <w:tcMar>
                    <w:top w:w="75" w:type="dxa"/>
                    <w:left w:w="75" w:type="dxa"/>
                    <w:bottom w:w="75" w:type="dxa"/>
                    <w:right w:w="75"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Всего: 13198424.03</w:t>
                  </w:r>
                </w:p>
              </w:tc>
            </w:tr>
          </w:tbl>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Место доставки товара, выполнения работы или оказания услуги</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Российская Федерация, Челябинская </w:t>
            </w:r>
            <w:proofErr w:type="spellStart"/>
            <w:proofErr w:type="gramStart"/>
            <w:r w:rsidRPr="000D7F87">
              <w:rPr>
                <w:rFonts w:ascii="Times New Roman" w:eastAsia="Times New Roman" w:hAnsi="Times New Roman" w:cs="Times New Roman"/>
                <w:sz w:val="24"/>
                <w:szCs w:val="24"/>
                <w:lang w:eastAsia="ru-RU"/>
              </w:rPr>
              <w:t>обл</w:t>
            </w:r>
            <w:proofErr w:type="spellEnd"/>
            <w:proofErr w:type="gramEnd"/>
            <w:r w:rsidRPr="000D7F87">
              <w:rPr>
                <w:rFonts w:ascii="Times New Roman" w:eastAsia="Times New Roman" w:hAnsi="Times New Roman" w:cs="Times New Roman"/>
                <w:sz w:val="24"/>
                <w:szCs w:val="24"/>
                <w:lang w:eastAsia="ru-RU"/>
              </w:rPr>
              <w:t>, Аргаяшский р-н, Аргаяш с, по улицам Ворошилова, Дружбы, Солнечной, Набережной.</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Сроки поставки товара или завершения работы либо график оказания услуг</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В течени</w:t>
            </w:r>
            <w:proofErr w:type="gramStart"/>
            <w:r w:rsidRPr="000D7F87">
              <w:rPr>
                <w:rFonts w:ascii="Times New Roman" w:eastAsia="Times New Roman" w:hAnsi="Times New Roman" w:cs="Times New Roman"/>
                <w:sz w:val="24"/>
                <w:szCs w:val="24"/>
                <w:lang w:eastAsia="ru-RU"/>
              </w:rPr>
              <w:t>и</w:t>
            </w:r>
            <w:proofErr w:type="gramEnd"/>
            <w:r w:rsidRPr="000D7F87">
              <w:rPr>
                <w:rFonts w:ascii="Times New Roman" w:eastAsia="Times New Roman" w:hAnsi="Times New Roman" w:cs="Times New Roman"/>
                <w:sz w:val="24"/>
                <w:szCs w:val="24"/>
                <w:lang w:eastAsia="ru-RU"/>
              </w:rPr>
              <w:t xml:space="preserve"> 60 календарных дней с момента заключения контракта</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Обеспечение заявок</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Требуется обеспечение заявок</w:t>
            </w: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Размер обеспечения заявок</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131984.24 Российский рубль</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Порядок внесения денежных сре</w:t>
            </w:r>
            <w:proofErr w:type="gramStart"/>
            <w:r w:rsidRPr="000D7F87">
              <w:rPr>
                <w:rFonts w:ascii="Times New Roman" w:eastAsia="Times New Roman" w:hAnsi="Times New Roman" w:cs="Times New Roman"/>
                <w:sz w:val="24"/>
                <w:szCs w:val="24"/>
                <w:lang w:eastAsia="ru-RU"/>
              </w:rPr>
              <w:t>дств в к</w:t>
            </w:r>
            <w:proofErr w:type="gramEnd"/>
            <w:r w:rsidRPr="000D7F87">
              <w:rPr>
                <w:rFonts w:ascii="Times New Roman" w:eastAsia="Times New Roman" w:hAnsi="Times New Roman" w:cs="Times New Roman"/>
                <w:sz w:val="24"/>
                <w:szCs w:val="24"/>
                <w:lang w:eastAsia="ru-RU"/>
              </w:rPr>
              <w:t>ачестве обеспечения заявок</w:t>
            </w: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Согласно п. 14 части 1 информационной карты документации об аукционе. Обеспечение заявки </w:t>
            </w:r>
            <w:proofErr w:type="gramStart"/>
            <w:r w:rsidRPr="000D7F87">
              <w:rPr>
                <w:rFonts w:ascii="Times New Roman" w:eastAsia="Times New Roman" w:hAnsi="Times New Roman" w:cs="Times New Roman"/>
                <w:sz w:val="24"/>
                <w:szCs w:val="24"/>
                <w:lang w:eastAsia="ru-RU"/>
              </w:rPr>
              <w:t>на участие в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w:t>
            </w:r>
            <w:proofErr w:type="gramEnd"/>
            <w:r w:rsidRPr="000D7F87">
              <w:rPr>
                <w:rFonts w:ascii="Times New Roman" w:eastAsia="Times New Roman" w:hAnsi="Times New Roman" w:cs="Times New Roman"/>
                <w:sz w:val="24"/>
                <w:szCs w:val="24"/>
                <w:lang w:eastAsia="ru-RU"/>
              </w:rPr>
              <w:t xml:space="preserve">, предусмотренном </w:t>
            </w:r>
            <w:r w:rsidRPr="000D7F87">
              <w:rPr>
                <w:rFonts w:ascii="Times New Roman" w:eastAsia="Times New Roman" w:hAnsi="Times New Roman" w:cs="Times New Roman"/>
                <w:sz w:val="24"/>
                <w:szCs w:val="24"/>
                <w:lang w:eastAsia="ru-RU"/>
              </w:rPr>
              <w:lastRenderedPageBreak/>
              <w:t>документацией о закупке.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 в размере, указанном в пункте 3.9 части 2 информационной карты документации об аукционе в электронной форме.</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Платежные реквизиты для перечисления денежных сре</w:t>
            </w:r>
            <w:proofErr w:type="gramStart"/>
            <w:r w:rsidRPr="000D7F87">
              <w:rPr>
                <w:rFonts w:ascii="Times New Roman" w:eastAsia="Times New Roman" w:hAnsi="Times New Roman" w:cs="Times New Roman"/>
                <w:sz w:val="24"/>
                <w:szCs w:val="24"/>
                <w:lang w:eastAsia="ru-RU"/>
              </w:rPr>
              <w:t>дств пр</w:t>
            </w:r>
            <w:proofErr w:type="gramEnd"/>
            <w:r w:rsidRPr="000D7F87">
              <w:rPr>
                <w:rFonts w:ascii="Times New Roman" w:eastAsia="Times New Roman" w:hAnsi="Times New Roman" w:cs="Times New Roman"/>
                <w:sz w:val="24"/>
                <w:szCs w:val="24"/>
                <w:lang w:eastAsia="ru-RU"/>
              </w:rPr>
              <w:t xml:space="preserve">и уклонении участника закупки от заключения контракта </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"Номер расчётного счёта" 40302810965773200004</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"Номер лицевого счёта" 05693023960</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"БИК" 047501001</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Обеспечение исполнения контракта</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Требуется обеспечение исполнения контракта</w:t>
            </w: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Размер обеспечения исполнения контракта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659921.20 Российский рубль</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Порядок предоставления обеспечения исполнения контракта, требования к обеспечению, информация о банковском сопровождении контракта </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D7F87">
              <w:rPr>
                <w:rFonts w:ascii="Times New Roman" w:eastAsia="Times New Roman" w:hAnsi="Times New Roman" w:cs="Times New Roman"/>
                <w:sz w:val="24"/>
                <w:szCs w:val="24"/>
                <w:lang w:eastAsia="ru-RU"/>
              </w:rPr>
              <w:t>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0D7F87">
              <w:rPr>
                <w:rFonts w:ascii="Times New Roman" w:eastAsia="Times New Roman" w:hAnsi="Times New Roman" w:cs="Times New Roman"/>
                <w:sz w:val="24"/>
                <w:szCs w:val="24"/>
                <w:lang w:eastAsia="ru-RU"/>
              </w:rPr>
              <w:t xml:space="preserve"> 1 информационной карты настоящего аукциона в </w:t>
            </w:r>
            <w:r w:rsidRPr="000D7F87">
              <w:rPr>
                <w:rFonts w:ascii="Times New Roman" w:eastAsia="Times New Roman" w:hAnsi="Times New Roman" w:cs="Times New Roman"/>
                <w:sz w:val="24"/>
                <w:szCs w:val="24"/>
                <w:lang w:eastAsia="ru-RU"/>
              </w:rPr>
              <w:lastRenderedPageBreak/>
              <w:t xml:space="preserve">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0D7F87">
              <w:rPr>
                <w:rFonts w:ascii="Times New Roman" w:eastAsia="Times New Roman" w:hAnsi="Times New Roman" w:cs="Times New Roman"/>
                <w:sz w:val="24"/>
                <w:szCs w:val="24"/>
                <w:lang w:eastAsia="ru-RU"/>
              </w:rPr>
              <w:t>с даты размещения</w:t>
            </w:r>
            <w:proofErr w:type="gramEnd"/>
            <w:r w:rsidRPr="000D7F87">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Платежные реквизиты для обеспечения исполнения контракта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"Номер расчётного счёта" 40302810965773200004</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"Номер лицевого счёта" 05693023960</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"БИК" 047501001</w:t>
            </w: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Информация о банковском и (или) казначейском сопровождении контракта</w:t>
            </w: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Банковское или казначейское сопровождение контракта не требуется</w:t>
            </w: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Объект закупки</w:t>
            </w: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Российский рубль</w:t>
            </w: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tbl>
            <w:tblPr>
              <w:tblW w:w="0" w:type="auto"/>
              <w:tblCellMar>
                <w:top w:w="15" w:type="dxa"/>
                <w:left w:w="15" w:type="dxa"/>
                <w:bottom w:w="15" w:type="dxa"/>
                <w:right w:w="15" w:type="dxa"/>
              </w:tblCellMar>
              <w:tblLook w:val="04A0"/>
            </w:tblPr>
            <w:tblGrid>
              <w:gridCol w:w="1037"/>
              <w:gridCol w:w="910"/>
              <w:gridCol w:w="712"/>
              <w:gridCol w:w="459"/>
              <w:gridCol w:w="519"/>
              <w:gridCol w:w="1740"/>
              <w:gridCol w:w="789"/>
              <w:gridCol w:w="1024"/>
              <w:gridCol w:w="910"/>
              <w:gridCol w:w="910"/>
            </w:tblGrid>
            <w:tr w:rsidR="000D7F87" w:rsidRPr="000D7F87">
              <w:tc>
                <w:tcPr>
                  <w:tcW w:w="0" w:type="auto"/>
                  <w:vMerge w:val="restar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Наименование товара, работы, услуги по КТРУ</w:t>
                  </w:r>
                </w:p>
              </w:tc>
              <w:tc>
                <w:tcPr>
                  <w:tcW w:w="0" w:type="auto"/>
                  <w:vMerge w:val="restar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Код позиции</w:t>
                  </w:r>
                </w:p>
              </w:tc>
              <w:tc>
                <w:tcPr>
                  <w:tcW w:w="0" w:type="auto"/>
                  <w:gridSpan w:val="3"/>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Характеристики товара, работы, услуги</w:t>
                  </w:r>
                </w:p>
              </w:tc>
              <w:tc>
                <w:tcPr>
                  <w:tcW w:w="0" w:type="auto"/>
                  <w:vMerge w:val="restar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Заказчик</w:t>
                  </w:r>
                </w:p>
              </w:tc>
              <w:tc>
                <w:tcPr>
                  <w:tcW w:w="0" w:type="auto"/>
                  <w:vMerge w:val="restar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Единица измерения</w:t>
                  </w:r>
                </w:p>
              </w:tc>
              <w:tc>
                <w:tcPr>
                  <w:tcW w:w="0" w:type="auto"/>
                  <w:vMerge w:val="restar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Количество</w:t>
                  </w:r>
                </w:p>
              </w:tc>
              <w:tc>
                <w:tcPr>
                  <w:tcW w:w="0" w:type="auto"/>
                  <w:vMerge w:val="restar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 xml:space="preserve">Цена за </w:t>
                  </w:r>
                  <w:proofErr w:type="spellStart"/>
                  <w:r w:rsidRPr="000D7F87">
                    <w:rPr>
                      <w:rFonts w:ascii="Times New Roman" w:eastAsia="Times New Roman" w:hAnsi="Times New Roman" w:cs="Times New Roman"/>
                      <w:b/>
                      <w:bCs/>
                      <w:sz w:val="24"/>
                      <w:szCs w:val="24"/>
                      <w:lang w:eastAsia="ru-RU"/>
                    </w:rPr>
                    <w:t>ед</w:t>
                  </w:r>
                  <w:proofErr w:type="gramStart"/>
                  <w:r w:rsidRPr="000D7F87">
                    <w:rPr>
                      <w:rFonts w:ascii="Times New Roman" w:eastAsia="Times New Roman" w:hAnsi="Times New Roman" w:cs="Times New Roman"/>
                      <w:b/>
                      <w:bCs/>
                      <w:sz w:val="24"/>
                      <w:szCs w:val="24"/>
                      <w:lang w:eastAsia="ru-RU"/>
                    </w:rPr>
                    <w:t>.и</w:t>
                  </w:r>
                  <w:proofErr w:type="gramEnd"/>
                  <w:r w:rsidRPr="000D7F87">
                    <w:rPr>
                      <w:rFonts w:ascii="Times New Roman" w:eastAsia="Times New Roman" w:hAnsi="Times New Roman" w:cs="Times New Roman"/>
                      <w:b/>
                      <w:bCs/>
                      <w:sz w:val="24"/>
                      <w:szCs w:val="24"/>
                      <w:lang w:eastAsia="ru-RU"/>
                    </w:rPr>
                    <w:t>зм</w:t>
                  </w:r>
                  <w:proofErr w:type="spellEnd"/>
                  <w:r w:rsidRPr="000D7F87">
                    <w:rPr>
                      <w:rFonts w:ascii="Times New Roman" w:eastAsia="Times New Roman" w:hAnsi="Times New Roman" w:cs="Times New Roman"/>
                      <w:b/>
                      <w:bCs/>
                      <w:sz w:val="24"/>
                      <w:szCs w:val="24"/>
                      <w:lang w:eastAsia="ru-RU"/>
                    </w:rPr>
                    <w:t>.</w:t>
                  </w:r>
                </w:p>
              </w:tc>
              <w:tc>
                <w:tcPr>
                  <w:tcW w:w="0" w:type="auto"/>
                  <w:vMerge w:val="restar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Стоимость</w:t>
                  </w:r>
                </w:p>
              </w:tc>
            </w:tr>
            <w:tr w:rsidR="000D7F87" w:rsidRPr="000D7F87">
              <w:tc>
                <w:tcPr>
                  <w:tcW w:w="0" w:type="auto"/>
                  <w:vMerge/>
                  <w:vAlign w:val="center"/>
                  <w:hideMark/>
                </w:tcPr>
                <w:p w:rsidR="000D7F87" w:rsidRPr="000D7F87" w:rsidRDefault="000D7F87" w:rsidP="000D7F8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D7F87" w:rsidRPr="000D7F87" w:rsidRDefault="000D7F87" w:rsidP="000D7F87">
                  <w:pPr>
                    <w:spacing w:after="0" w:line="240" w:lineRule="auto"/>
                    <w:rPr>
                      <w:rFonts w:ascii="Times New Roman" w:eastAsia="Times New Roman" w:hAnsi="Times New Roman" w:cs="Times New Roman"/>
                      <w:b/>
                      <w:bCs/>
                      <w:sz w:val="24"/>
                      <w:szCs w:val="24"/>
                      <w:lang w:eastAsia="ru-RU"/>
                    </w:rPr>
                  </w:pPr>
                </w:p>
              </w:tc>
              <w:tc>
                <w:tcPr>
                  <w:tcW w:w="1650" w:type="pc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Наименование</w:t>
                  </w:r>
                </w:p>
              </w:tc>
              <w:tc>
                <w:tcPr>
                  <w:tcW w:w="1650" w:type="pc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Значение</w:t>
                  </w:r>
                </w:p>
              </w:tc>
              <w:tc>
                <w:tcPr>
                  <w:tcW w:w="1650" w:type="pct"/>
                  <w:vAlign w:val="center"/>
                  <w:hideMark/>
                </w:tcPr>
                <w:p w:rsidR="000D7F87" w:rsidRPr="000D7F87" w:rsidRDefault="000D7F87" w:rsidP="000D7F87">
                  <w:pPr>
                    <w:spacing w:after="0" w:line="240" w:lineRule="auto"/>
                    <w:jc w:val="center"/>
                    <w:rPr>
                      <w:rFonts w:ascii="Times New Roman" w:eastAsia="Times New Roman" w:hAnsi="Times New Roman" w:cs="Times New Roman"/>
                      <w:b/>
                      <w:bCs/>
                      <w:sz w:val="24"/>
                      <w:szCs w:val="24"/>
                      <w:lang w:eastAsia="ru-RU"/>
                    </w:rPr>
                  </w:pPr>
                  <w:r w:rsidRPr="000D7F87">
                    <w:rPr>
                      <w:rFonts w:ascii="Times New Roman" w:eastAsia="Times New Roman" w:hAnsi="Times New Roman" w:cs="Times New Roman"/>
                      <w:b/>
                      <w:bCs/>
                      <w:sz w:val="24"/>
                      <w:szCs w:val="24"/>
                      <w:lang w:eastAsia="ru-RU"/>
                    </w:rPr>
                    <w:t>Единица измерения</w:t>
                  </w:r>
                </w:p>
              </w:tc>
              <w:tc>
                <w:tcPr>
                  <w:tcW w:w="0" w:type="auto"/>
                  <w:vMerge/>
                  <w:vAlign w:val="center"/>
                  <w:hideMark/>
                </w:tcPr>
                <w:p w:rsidR="000D7F87" w:rsidRPr="000D7F87" w:rsidRDefault="000D7F87" w:rsidP="000D7F8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D7F87" w:rsidRPr="000D7F87" w:rsidRDefault="000D7F87" w:rsidP="000D7F8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D7F87" w:rsidRPr="000D7F87" w:rsidRDefault="000D7F87" w:rsidP="000D7F8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D7F87" w:rsidRPr="000D7F87" w:rsidRDefault="000D7F87" w:rsidP="000D7F87">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0D7F87" w:rsidRPr="000D7F87" w:rsidRDefault="000D7F87" w:rsidP="000D7F87">
                  <w:pPr>
                    <w:spacing w:after="0" w:line="240" w:lineRule="auto"/>
                    <w:rPr>
                      <w:rFonts w:ascii="Times New Roman" w:eastAsia="Times New Roman" w:hAnsi="Times New Roman" w:cs="Times New Roman"/>
                      <w:b/>
                      <w:bCs/>
                      <w:sz w:val="24"/>
                      <w:szCs w:val="24"/>
                      <w:lang w:eastAsia="ru-RU"/>
                    </w:rPr>
                  </w:pPr>
                </w:p>
              </w:tc>
            </w:tr>
            <w:tr w:rsidR="000D7F87" w:rsidRPr="000D7F87">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Газоснабжение жилы</w:t>
                  </w:r>
                  <w:r w:rsidRPr="000D7F87">
                    <w:rPr>
                      <w:rFonts w:ascii="Times New Roman" w:eastAsia="Times New Roman" w:hAnsi="Times New Roman" w:cs="Times New Roman"/>
                      <w:sz w:val="24"/>
                      <w:szCs w:val="24"/>
                      <w:lang w:eastAsia="ru-RU"/>
                    </w:rPr>
                    <w:lastRenderedPageBreak/>
                    <w:t>х домов по улицам Ворошилова, Дружбы, Солнечной, Набережной в селе Аргаяш Челябинской области</w:t>
                  </w: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42.21.22.130</w:t>
                  </w:r>
                </w:p>
              </w:tc>
              <w:tc>
                <w:tcPr>
                  <w:tcW w:w="0" w:type="auto"/>
                  <w:gridSpan w:val="3"/>
                  <w:tcMar>
                    <w:top w:w="0" w:type="dxa"/>
                    <w:left w:w="0" w:type="dxa"/>
                    <w:bottom w:w="0" w:type="dxa"/>
                    <w:right w:w="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1365"/>
                  </w:tblGrid>
                  <w:tr w:rsidR="000D7F87" w:rsidRPr="000D7F87">
                    <w:trPr>
                      <w:tblCellSpacing w:w="15" w:type="dxa"/>
                    </w:trPr>
                    <w:tc>
                      <w:tcPr>
                        <w:tcW w:w="1650" w:type="pct"/>
                        <w:tcBorders>
                          <w:top w:val="nil"/>
                        </w:tcBorders>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АДМИНИСТРАЦИЯ АРГАЯ</w:t>
                        </w:r>
                        <w:r w:rsidRPr="000D7F87">
                          <w:rPr>
                            <w:rFonts w:ascii="Times New Roman" w:eastAsia="Times New Roman" w:hAnsi="Times New Roman" w:cs="Times New Roman"/>
                            <w:sz w:val="24"/>
                            <w:szCs w:val="24"/>
                            <w:lang w:eastAsia="ru-RU"/>
                          </w:rPr>
                          <w:lastRenderedPageBreak/>
                          <w:t>ШСКОГО СЕЛЬСКОГО ПОСЕЛЕНИЯ</w:t>
                        </w:r>
                      </w:p>
                    </w:tc>
                  </w:tr>
                </w:tbl>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Условная еди</w:t>
                  </w:r>
                  <w:r w:rsidRPr="000D7F87">
                    <w:rPr>
                      <w:rFonts w:ascii="Times New Roman" w:eastAsia="Times New Roman" w:hAnsi="Times New Roman" w:cs="Times New Roman"/>
                      <w:sz w:val="24"/>
                      <w:szCs w:val="24"/>
                      <w:lang w:eastAsia="ru-RU"/>
                    </w:rPr>
                    <w:lastRenderedPageBreak/>
                    <w:t>ница</w:t>
                  </w:r>
                </w:p>
              </w:tc>
              <w:tc>
                <w:tcPr>
                  <w:tcW w:w="0" w:type="auto"/>
                  <w:tcMar>
                    <w:top w:w="0" w:type="dxa"/>
                    <w:left w:w="225" w:type="dxa"/>
                    <w:bottom w:w="0" w:type="dxa"/>
                    <w:right w:w="150" w:type="dxa"/>
                  </w:tcMar>
                  <w:vAlign w:val="center"/>
                  <w:hideMark/>
                </w:tcPr>
                <w:tbl>
                  <w:tblPr>
                    <w:tblW w:w="0" w:type="auto"/>
                    <w:tblCellSpacing w:w="15" w:type="dxa"/>
                    <w:tblCellMar>
                      <w:top w:w="15" w:type="dxa"/>
                      <w:left w:w="15" w:type="dxa"/>
                      <w:bottom w:w="15" w:type="dxa"/>
                      <w:right w:w="15" w:type="dxa"/>
                    </w:tblCellMar>
                    <w:tblLook w:val="04A0"/>
                  </w:tblPr>
                  <w:tblGrid>
                    <w:gridCol w:w="649"/>
                  </w:tblGrid>
                  <w:tr w:rsidR="000D7F87" w:rsidRPr="000D7F87">
                    <w:trPr>
                      <w:tblCellSpacing w:w="15" w:type="dxa"/>
                    </w:trPr>
                    <w:tc>
                      <w:tcPr>
                        <w:tcW w:w="1650" w:type="pct"/>
                        <w:tcBorders>
                          <w:top w:val="nil"/>
                        </w:tcBorders>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1</w:t>
                        </w:r>
                      </w:p>
                    </w:tc>
                  </w:tr>
                </w:tbl>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13198424.03</w:t>
                  </w: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13198424.03</w:t>
                  </w:r>
                </w:p>
              </w:tc>
            </w:tr>
          </w:tbl>
          <w:p w:rsidR="000D7F87" w:rsidRPr="000D7F87" w:rsidRDefault="000D7F87" w:rsidP="000D7F87">
            <w:pPr>
              <w:spacing w:after="0" w:line="240" w:lineRule="auto"/>
              <w:rPr>
                <w:rFonts w:ascii="Times New Roman" w:eastAsia="Times New Roman" w:hAnsi="Times New Roman" w:cs="Times New Roman"/>
                <w:sz w:val="24"/>
                <w:szCs w:val="24"/>
                <w:lang w:eastAsia="ru-RU"/>
              </w:rPr>
            </w:pP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Итого: 13198424.03 Российский рубль</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Преимущества и требования к участникам</w:t>
            </w:r>
          </w:p>
        </w:tc>
        <w:tc>
          <w:tcPr>
            <w:tcW w:w="0" w:type="auto"/>
            <w:vAlign w:val="center"/>
            <w:hideMark/>
          </w:tcPr>
          <w:p w:rsidR="000D7F87" w:rsidRPr="000D7F87" w:rsidRDefault="000D7F87" w:rsidP="000D7F87">
            <w:pPr>
              <w:spacing w:after="0" w:line="240" w:lineRule="auto"/>
              <w:rPr>
                <w:rFonts w:ascii="Times New Roman" w:eastAsia="Times New Roman" w:hAnsi="Times New Roman" w:cs="Times New Roman"/>
                <w:sz w:val="20"/>
                <w:szCs w:val="20"/>
                <w:lang w:eastAsia="ru-RU"/>
              </w:rPr>
            </w:pP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Преимущества</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Субъектам малого предпринимательства, социально ориентированным некоммерческим организациям</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Требования к участникам</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1 Единые требования к участникам (в соответствии с частью 1 Статьи 31 Федерального закона № 44-ФЗ) </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Требования в соответствии с пунктом 1 части 1 статьи 31 Федерального закона № 44-ФЗ установлены: указаны в </w:t>
            </w:r>
            <w:proofErr w:type="spellStart"/>
            <w:proofErr w:type="gramStart"/>
            <w:r w:rsidRPr="000D7F87">
              <w:rPr>
                <w:rFonts w:ascii="Times New Roman" w:eastAsia="Times New Roman" w:hAnsi="Times New Roman" w:cs="Times New Roman"/>
                <w:sz w:val="24"/>
                <w:szCs w:val="24"/>
                <w:lang w:eastAsia="ru-RU"/>
              </w:rPr>
              <w:t>п</w:t>
            </w:r>
            <w:proofErr w:type="spellEnd"/>
            <w:proofErr w:type="gramEnd"/>
            <w:r w:rsidRPr="000D7F87">
              <w:rPr>
                <w:rFonts w:ascii="Times New Roman" w:eastAsia="Times New Roman" w:hAnsi="Times New Roman" w:cs="Times New Roman"/>
                <w:sz w:val="24"/>
                <w:szCs w:val="24"/>
                <w:lang w:eastAsia="ru-RU"/>
              </w:rPr>
              <w:t xml:space="preserve"> 12.1 2-й части информационной карты аукционной документации (так же сведения приведены в графе дополнительная информация настоящего извещения). Конкретизированные единые требования к участникам закупок в соответствии с частью 1 статьи 31 Федерального закона № 44-ФЗ: согласно пунктам 10 и 13 Части I Информационной карты настоящей документации об аукционе.</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2 Требования к участникам закупок в соответствии с частью 1.1 статьи 31 </w:t>
            </w:r>
            <w:r w:rsidRPr="000D7F87">
              <w:rPr>
                <w:rFonts w:ascii="Times New Roman" w:eastAsia="Times New Roman" w:hAnsi="Times New Roman" w:cs="Times New Roman"/>
                <w:sz w:val="24"/>
                <w:szCs w:val="24"/>
                <w:lang w:eastAsia="ru-RU"/>
              </w:rPr>
              <w:lastRenderedPageBreak/>
              <w:t xml:space="preserve">Федерального закона № 44-ФЗ </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D7F87">
              <w:rPr>
                <w:rFonts w:ascii="Times New Roman" w:eastAsia="Times New Roman" w:hAnsi="Times New Roman" w:cs="Times New Roman"/>
                <w:sz w:val="24"/>
                <w:szCs w:val="24"/>
                <w:lang w:eastAsia="ru-RU"/>
              </w:rPr>
              <w:t>Исполнение контракта может обеспечиваться предоставлением безотзывной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включенной в реестр банковских гарантий и соответствующей требованиям статьи 45 Закона о контрактной системе, либо внесением денежных средств в размере, установленном настоящей документацией, в соответствии с пунктом 15 части</w:t>
            </w:r>
            <w:proofErr w:type="gramEnd"/>
            <w:r w:rsidRPr="000D7F87">
              <w:rPr>
                <w:rFonts w:ascii="Times New Roman" w:eastAsia="Times New Roman" w:hAnsi="Times New Roman" w:cs="Times New Roman"/>
                <w:sz w:val="24"/>
                <w:szCs w:val="24"/>
                <w:lang w:eastAsia="ru-RU"/>
              </w:rPr>
              <w:t xml:space="preserve"> 1 информационной карты настоящего аукциона в электронной форме.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Способ обеспечения исполнения контракта определяется участником закупки, с которым заключается контракт, самостоятельно. В течение пяти дней </w:t>
            </w:r>
            <w:proofErr w:type="gramStart"/>
            <w:r w:rsidRPr="000D7F87">
              <w:rPr>
                <w:rFonts w:ascii="Times New Roman" w:eastAsia="Times New Roman" w:hAnsi="Times New Roman" w:cs="Times New Roman"/>
                <w:sz w:val="24"/>
                <w:szCs w:val="24"/>
                <w:lang w:eastAsia="ru-RU"/>
              </w:rPr>
              <w:t>с даты размещения</w:t>
            </w:r>
            <w:proofErr w:type="gramEnd"/>
            <w:r w:rsidRPr="000D7F87">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При антидемпинговых мерах соблюдение статьи 37 Федерального закона.</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3 Требование к наличию опыта работы, связанного с предметом </w:t>
            </w:r>
            <w:r w:rsidRPr="000D7F87">
              <w:rPr>
                <w:rFonts w:ascii="Times New Roman" w:eastAsia="Times New Roman" w:hAnsi="Times New Roman" w:cs="Times New Roman"/>
                <w:sz w:val="24"/>
                <w:szCs w:val="24"/>
                <w:lang w:eastAsia="ru-RU"/>
              </w:rPr>
              <w:lastRenderedPageBreak/>
              <w:t xml:space="preserve">контракта, и деловой репутации (в соответствии с пунктом 3 части 2 статьи 31 Федерального закона № 44-ФЗ) </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Наличие опыта исполнения (с учетом правопреемства) одного контракта (договора) на выполнение работ по строительству, реконструкции и капитальному ремонту объектов капитального строительства за последние 3 года до даты подачи заявки на участие в закупке. При этом стоимость такого исполненного контракта (договора) составляет не менее 50 процентов начальной (максимальной) цены контракта, договора (цены лота), на </w:t>
            </w:r>
            <w:proofErr w:type="gramStart"/>
            <w:r w:rsidRPr="000D7F87">
              <w:rPr>
                <w:rFonts w:ascii="Times New Roman" w:eastAsia="Times New Roman" w:hAnsi="Times New Roman" w:cs="Times New Roman"/>
                <w:sz w:val="24"/>
                <w:szCs w:val="24"/>
                <w:lang w:eastAsia="ru-RU"/>
              </w:rPr>
              <w:t>право</w:t>
            </w:r>
            <w:proofErr w:type="gramEnd"/>
            <w:r w:rsidRPr="000D7F87">
              <w:rPr>
                <w:rFonts w:ascii="Times New Roman" w:eastAsia="Times New Roman" w:hAnsi="Times New Roman" w:cs="Times New Roman"/>
                <w:sz w:val="24"/>
                <w:szCs w:val="24"/>
                <w:lang w:eastAsia="ru-RU"/>
              </w:rPr>
              <w:t xml:space="preserve"> заключить который проводится закупка: Документы, предоставляемые во второй части заявки на участие в аукционе: - </w:t>
            </w:r>
            <w:proofErr w:type="gramStart"/>
            <w:r w:rsidRPr="000D7F87">
              <w:rPr>
                <w:rFonts w:ascii="Times New Roman" w:eastAsia="Times New Roman" w:hAnsi="Times New Roman" w:cs="Times New Roman"/>
                <w:sz w:val="24"/>
                <w:szCs w:val="24"/>
                <w:lang w:eastAsia="ru-RU"/>
              </w:rPr>
              <w:t>Копия исполненного контракта (договора); копия акта (актов) выполненных работ, содержащего (содержащих) все обязательные реквизиты, установленные частью 2 статьи 9 Федерального закона "О бухгалтерском учете", и подтверждающего (подтверждающих) стоимость исполненного контракта (договора) (за исключением случая, если застройщик является лицом, осуществляющим строительство).</w:t>
            </w:r>
            <w:proofErr w:type="gramEnd"/>
            <w:r w:rsidRPr="000D7F87">
              <w:rPr>
                <w:rFonts w:ascii="Times New Roman" w:eastAsia="Times New Roman" w:hAnsi="Times New Roman" w:cs="Times New Roman"/>
                <w:sz w:val="24"/>
                <w:szCs w:val="24"/>
                <w:lang w:eastAsia="ru-RU"/>
              </w:rPr>
              <w:t xml:space="preserve"> </w:t>
            </w:r>
            <w:proofErr w:type="gramStart"/>
            <w:r w:rsidRPr="000D7F87">
              <w:rPr>
                <w:rFonts w:ascii="Times New Roman" w:eastAsia="Times New Roman" w:hAnsi="Times New Roman" w:cs="Times New Roman"/>
                <w:sz w:val="24"/>
                <w:szCs w:val="24"/>
                <w:lang w:eastAsia="ru-RU"/>
              </w:rPr>
              <w:t>Указанный документ (документы) должен быть подписан (подписаны) не ранее чем за 3 года до даты окончания срока подачи заявок на участие в закупке; Копия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proofErr w:type="gramEnd"/>
            <w:r w:rsidRPr="000D7F87">
              <w:rPr>
                <w:rFonts w:ascii="Times New Roman" w:eastAsia="Times New Roman" w:hAnsi="Times New Roman" w:cs="Times New Roman"/>
                <w:sz w:val="24"/>
                <w:szCs w:val="24"/>
                <w:lang w:eastAsia="ru-RU"/>
              </w:rPr>
              <w:t xml:space="preserve"> Указанный документ (документы) должен быть подписан (подписаны) не ранее чем за 3 года до даты окончания срока подачи заявок </w:t>
            </w:r>
            <w:r w:rsidRPr="000D7F87">
              <w:rPr>
                <w:rFonts w:ascii="Times New Roman" w:eastAsia="Times New Roman" w:hAnsi="Times New Roman" w:cs="Times New Roman"/>
                <w:sz w:val="24"/>
                <w:szCs w:val="24"/>
                <w:lang w:eastAsia="ru-RU"/>
              </w:rPr>
              <w:lastRenderedPageBreak/>
              <w:t>на участие в закупке</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Ограничения</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1 Закупка у субъектов малого предпринимательства и социально ориентированных некоммерческих организаций </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К участию в закупке допускаются только субъекты малого предпринимательства и социально ориентированные некоммерческие организации</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Дополнительная информация</w:t>
            </w:r>
          </w:p>
        </w:tc>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proofErr w:type="gramStart"/>
            <w:r w:rsidRPr="000D7F87">
              <w:rPr>
                <w:rFonts w:ascii="Times New Roman" w:eastAsia="Times New Roman" w:hAnsi="Times New Roman" w:cs="Times New Roman"/>
                <w:sz w:val="24"/>
                <w:szCs w:val="24"/>
                <w:lang w:eastAsia="ru-RU"/>
              </w:rPr>
              <w:t xml:space="preserve">Участник должен являться членом </w:t>
            </w:r>
            <w:proofErr w:type="spellStart"/>
            <w:r w:rsidRPr="000D7F87">
              <w:rPr>
                <w:rFonts w:ascii="Times New Roman" w:eastAsia="Times New Roman" w:hAnsi="Times New Roman" w:cs="Times New Roman"/>
                <w:sz w:val="24"/>
                <w:szCs w:val="24"/>
                <w:lang w:eastAsia="ru-RU"/>
              </w:rPr>
              <w:t>саморегулируемой</w:t>
            </w:r>
            <w:proofErr w:type="spellEnd"/>
            <w:r w:rsidRPr="000D7F87">
              <w:rPr>
                <w:rFonts w:ascii="Times New Roman" w:eastAsia="Times New Roman" w:hAnsi="Times New Roman" w:cs="Times New Roman"/>
                <w:sz w:val="24"/>
                <w:szCs w:val="24"/>
                <w:lang w:eastAsia="ru-RU"/>
              </w:rPr>
              <w:t xml:space="preserve"> организации, основанной на членстве лиц, осуществляющих подготовку проектной документации (далее - СРО) и соответствовать совокупности следующих условий: 1) наличие у </w:t>
            </w:r>
            <w:proofErr w:type="spellStart"/>
            <w:r w:rsidRPr="000D7F87">
              <w:rPr>
                <w:rFonts w:ascii="Times New Roman" w:eastAsia="Times New Roman" w:hAnsi="Times New Roman" w:cs="Times New Roman"/>
                <w:sz w:val="24"/>
                <w:szCs w:val="24"/>
                <w:lang w:eastAsia="ru-RU"/>
              </w:rPr>
              <w:t>саморегулируемой</w:t>
            </w:r>
            <w:proofErr w:type="spellEnd"/>
            <w:r w:rsidRPr="000D7F87">
              <w:rPr>
                <w:rFonts w:ascii="Times New Roman" w:eastAsia="Times New Roman" w:hAnsi="Times New Roman" w:cs="Times New Roman"/>
                <w:sz w:val="24"/>
                <w:szCs w:val="24"/>
                <w:lang w:eastAsia="ru-RU"/>
              </w:rPr>
              <w:t xml:space="preserve"> организации, членом которой является такое лицо,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w:t>
            </w:r>
            <w:proofErr w:type="gramEnd"/>
            <w:r w:rsidRPr="000D7F87">
              <w:rPr>
                <w:rFonts w:ascii="Times New Roman" w:eastAsia="Times New Roman" w:hAnsi="Times New Roman" w:cs="Times New Roman"/>
                <w:sz w:val="24"/>
                <w:szCs w:val="24"/>
                <w:lang w:eastAsia="ru-RU"/>
              </w:rPr>
              <w:t xml:space="preserve"> </w:t>
            </w:r>
            <w:proofErr w:type="gramStart"/>
            <w:r w:rsidRPr="000D7F87">
              <w:rPr>
                <w:rFonts w:ascii="Times New Roman" w:eastAsia="Times New Roman" w:hAnsi="Times New Roman" w:cs="Times New Roman"/>
                <w:sz w:val="24"/>
                <w:szCs w:val="24"/>
                <w:lang w:eastAsia="ru-RU"/>
              </w:rPr>
              <w:t>2) совокупный размер обязательств по указанным в абзаце первом части 3 статьи 55.8 Градостроительного кодекса Российской Федерации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частью 11 или 13 статьи 55.16 Градостроительного кодекса Российской Федерации.</w:t>
            </w:r>
            <w:proofErr w:type="gramEnd"/>
            <w:r w:rsidRPr="000D7F87">
              <w:rPr>
                <w:rFonts w:ascii="Times New Roman" w:eastAsia="Times New Roman" w:hAnsi="Times New Roman" w:cs="Times New Roman"/>
                <w:sz w:val="24"/>
                <w:szCs w:val="24"/>
                <w:lang w:eastAsia="ru-RU"/>
              </w:rPr>
              <w:t xml:space="preserve"> Количество договоров подряда, которые заключены членом </w:t>
            </w:r>
            <w:proofErr w:type="spellStart"/>
            <w:r w:rsidRPr="000D7F87">
              <w:rPr>
                <w:rFonts w:ascii="Times New Roman" w:eastAsia="Times New Roman" w:hAnsi="Times New Roman" w:cs="Times New Roman"/>
                <w:sz w:val="24"/>
                <w:szCs w:val="24"/>
                <w:lang w:eastAsia="ru-RU"/>
              </w:rPr>
              <w:t>саморегулируемой</w:t>
            </w:r>
            <w:proofErr w:type="spellEnd"/>
            <w:r w:rsidRPr="000D7F87">
              <w:rPr>
                <w:rFonts w:ascii="Times New Roman" w:eastAsia="Times New Roman" w:hAnsi="Times New Roman" w:cs="Times New Roman"/>
                <w:sz w:val="24"/>
                <w:szCs w:val="24"/>
                <w:lang w:eastAsia="ru-RU"/>
              </w:rPr>
              <w:t xml:space="preserve"> организации с использованием конкурентных способов заключения договоров, не ограничивается. 3) наличие у члена СРО права осуществлять работы (кроме особо опасных, технически сложных и уникальных объектов, объектов использования атомной энергии) по договору строительного подряда, заключаемому с </w:t>
            </w:r>
            <w:r w:rsidRPr="000D7F87">
              <w:rPr>
                <w:rFonts w:ascii="Times New Roman" w:eastAsia="Times New Roman" w:hAnsi="Times New Roman" w:cs="Times New Roman"/>
                <w:sz w:val="24"/>
                <w:szCs w:val="24"/>
                <w:lang w:eastAsia="ru-RU"/>
              </w:rPr>
              <w:lastRenderedPageBreak/>
              <w:t xml:space="preserve">использованием конкурентных способов заключения договоров. Документы, предоставляемые во второй части заявки на участие в аукционе: - выписка из реестра членов </w:t>
            </w:r>
            <w:proofErr w:type="spellStart"/>
            <w:r w:rsidRPr="000D7F87">
              <w:rPr>
                <w:rFonts w:ascii="Times New Roman" w:eastAsia="Times New Roman" w:hAnsi="Times New Roman" w:cs="Times New Roman"/>
                <w:sz w:val="24"/>
                <w:szCs w:val="24"/>
                <w:lang w:eastAsia="ru-RU"/>
              </w:rPr>
              <w:t>саморегулируемой</w:t>
            </w:r>
            <w:proofErr w:type="spellEnd"/>
            <w:r w:rsidRPr="000D7F87">
              <w:rPr>
                <w:rFonts w:ascii="Times New Roman" w:eastAsia="Times New Roman" w:hAnsi="Times New Roman" w:cs="Times New Roman"/>
                <w:sz w:val="24"/>
                <w:szCs w:val="24"/>
                <w:lang w:eastAsia="ru-RU"/>
              </w:rPr>
              <w:t xml:space="preserve"> организации, выданная по форме, утвержденной Приказом Федеральной службы по экологическому, технологическому и атомному надзору от 16.02.2017 № 58 «Об утверждении формы выписки из реестра членов </w:t>
            </w:r>
            <w:proofErr w:type="spellStart"/>
            <w:r w:rsidRPr="000D7F87">
              <w:rPr>
                <w:rFonts w:ascii="Times New Roman" w:eastAsia="Times New Roman" w:hAnsi="Times New Roman" w:cs="Times New Roman"/>
                <w:sz w:val="24"/>
                <w:szCs w:val="24"/>
                <w:lang w:eastAsia="ru-RU"/>
              </w:rPr>
              <w:t>саморегулируемой</w:t>
            </w:r>
            <w:proofErr w:type="spellEnd"/>
            <w:r w:rsidRPr="000D7F87">
              <w:rPr>
                <w:rFonts w:ascii="Times New Roman" w:eastAsia="Times New Roman" w:hAnsi="Times New Roman" w:cs="Times New Roman"/>
                <w:sz w:val="24"/>
                <w:szCs w:val="24"/>
                <w:lang w:eastAsia="ru-RU"/>
              </w:rPr>
              <w:t xml:space="preserve"> организации», и действующая на момент окончания подачи заявок на участие в аукционе</w:t>
            </w:r>
            <w:proofErr w:type="gramStart"/>
            <w:r w:rsidRPr="000D7F87">
              <w:rPr>
                <w:rFonts w:ascii="Times New Roman" w:eastAsia="Times New Roman" w:hAnsi="Times New Roman" w:cs="Times New Roman"/>
                <w:sz w:val="24"/>
                <w:szCs w:val="24"/>
                <w:lang w:eastAsia="ru-RU"/>
              </w:rPr>
              <w:t>.</w:t>
            </w:r>
            <w:proofErr w:type="gramEnd"/>
            <w:r w:rsidRPr="000D7F87">
              <w:rPr>
                <w:rFonts w:ascii="Times New Roman" w:eastAsia="Times New Roman" w:hAnsi="Times New Roman" w:cs="Times New Roman"/>
                <w:sz w:val="24"/>
                <w:szCs w:val="24"/>
                <w:lang w:eastAsia="ru-RU"/>
              </w:rPr>
              <w:t xml:space="preserve"> - </w:t>
            </w:r>
            <w:proofErr w:type="gramStart"/>
            <w:r w:rsidRPr="000D7F87">
              <w:rPr>
                <w:rFonts w:ascii="Times New Roman" w:eastAsia="Times New Roman" w:hAnsi="Times New Roman" w:cs="Times New Roman"/>
                <w:sz w:val="24"/>
                <w:szCs w:val="24"/>
                <w:lang w:eastAsia="ru-RU"/>
              </w:rPr>
              <w:t>с</w:t>
            </w:r>
            <w:proofErr w:type="gramEnd"/>
            <w:r w:rsidRPr="000D7F87">
              <w:rPr>
                <w:rFonts w:ascii="Times New Roman" w:eastAsia="Times New Roman" w:hAnsi="Times New Roman" w:cs="Times New Roman"/>
                <w:sz w:val="24"/>
                <w:szCs w:val="24"/>
                <w:lang w:eastAsia="ru-RU"/>
              </w:rPr>
              <w:t>оответствие пункту 2) подтверждается фактом подачи заявки на участие в аукционе, свидетельствующей о декларировании участником соответствие данному требованию</w:t>
            </w:r>
            <w:proofErr w:type="gramStart"/>
            <w:r w:rsidRPr="000D7F87">
              <w:rPr>
                <w:rFonts w:ascii="Times New Roman" w:eastAsia="Times New Roman" w:hAnsi="Times New Roman" w:cs="Times New Roman"/>
                <w:sz w:val="24"/>
                <w:szCs w:val="24"/>
                <w:lang w:eastAsia="ru-RU"/>
              </w:rPr>
              <w:t>.</w:t>
            </w:r>
            <w:proofErr w:type="gramEnd"/>
            <w:r w:rsidRPr="000D7F87">
              <w:rPr>
                <w:rFonts w:ascii="Times New Roman" w:eastAsia="Times New Roman" w:hAnsi="Times New Roman" w:cs="Times New Roman"/>
                <w:sz w:val="24"/>
                <w:szCs w:val="24"/>
                <w:lang w:eastAsia="ru-RU"/>
              </w:rPr>
              <w:t xml:space="preserve"> </w:t>
            </w:r>
            <w:proofErr w:type="gramStart"/>
            <w:r w:rsidRPr="000D7F87">
              <w:rPr>
                <w:rFonts w:ascii="Times New Roman" w:eastAsia="Times New Roman" w:hAnsi="Times New Roman" w:cs="Times New Roman"/>
                <w:sz w:val="24"/>
                <w:szCs w:val="24"/>
                <w:lang w:eastAsia="ru-RU"/>
              </w:rPr>
              <w:t>п</w:t>
            </w:r>
            <w:proofErr w:type="gramEnd"/>
            <w:r w:rsidRPr="000D7F87">
              <w:rPr>
                <w:rFonts w:ascii="Times New Roman" w:eastAsia="Times New Roman" w:hAnsi="Times New Roman" w:cs="Times New Roman"/>
                <w:sz w:val="24"/>
                <w:szCs w:val="24"/>
                <w:lang w:eastAsia="ru-RU"/>
              </w:rPr>
              <w:t>олный текст требования см. п. 12.1 1-й части информационной карты аукционной документации</w:t>
            </w:r>
          </w:p>
        </w:tc>
      </w:tr>
      <w:tr w:rsidR="000D7F87" w:rsidRPr="000D7F87" w:rsidTr="000D7F87">
        <w:trPr>
          <w:tblCellSpacing w:w="15" w:type="dxa"/>
        </w:trPr>
        <w:tc>
          <w:tcPr>
            <w:tcW w:w="0" w:type="auto"/>
            <w:gridSpan w:val="2"/>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0D7F87">
              <w:rPr>
                <w:rFonts w:ascii="Times New Roman" w:eastAsia="Times New Roman" w:hAnsi="Times New Roman" w:cs="Times New Roman"/>
                <w:sz w:val="24"/>
                <w:szCs w:val="24"/>
                <w:lang w:eastAsia="ru-RU"/>
              </w:rPr>
              <w:lastRenderedPageBreak/>
              <w:t>В соответствии с частью 2 статьи 37 Федерального закона от 05.04.2013г. № 44-ФЗ «О контрактной системе в сфере закупок товаров, работ, услуг для обеспечения государственных и муниципальных нужд»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w:t>
            </w:r>
            <w:proofErr w:type="gramEnd"/>
            <w:r w:rsidRPr="000D7F87">
              <w:rPr>
                <w:rFonts w:ascii="Times New Roman" w:eastAsia="Times New Roman" w:hAnsi="Times New Roman" w:cs="Times New Roman"/>
                <w:sz w:val="24"/>
                <w:szCs w:val="24"/>
                <w:lang w:eastAsia="ru-RU"/>
              </w:rPr>
              <w:t xml:space="preserve"> в размере, указанном в части 1 статьи 37 Федерального закона № 44-ФЗ.», или информации, подтверждающей добросовестность такого участника на дату подачи заявки в соответствии с частью 3 статьи 37 Федерального закона № 44-ФЗ. </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after="0"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b/>
                <w:bCs/>
                <w:sz w:val="24"/>
                <w:szCs w:val="24"/>
                <w:lang w:eastAsia="ru-RU"/>
              </w:rPr>
              <w:t>Перечень прикрепленных документов</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 Документация ЭА</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2 Приложение № 1 Описание объекта закупки </w:t>
            </w:r>
            <w:proofErr w:type="spellStart"/>
            <w:r w:rsidRPr="000D7F87">
              <w:rPr>
                <w:rFonts w:ascii="Times New Roman" w:eastAsia="Times New Roman" w:hAnsi="Times New Roman" w:cs="Times New Roman"/>
                <w:sz w:val="24"/>
                <w:szCs w:val="24"/>
                <w:lang w:eastAsia="ru-RU"/>
              </w:rPr>
              <w:t>Сатлыкова</w:t>
            </w:r>
            <w:proofErr w:type="spellEnd"/>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3 Приложение №2 Сводный сметный расчет</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4 Положительное заключение </w:t>
            </w:r>
            <w:proofErr w:type="spellStart"/>
            <w:r w:rsidRPr="000D7F87">
              <w:rPr>
                <w:rFonts w:ascii="Times New Roman" w:eastAsia="Times New Roman" w:hAnsi="Times New Roman" w:cs="Times New Roman"/>
                <w:sz w:val="24"/>
                <w:szCs w:val="24"/>
                <w:lang w:eastAsia="ru-RU"/>
              </w:rPr>
              <w:t>гос</w:t>
            </w:r>
            <w:proofErr w:type="gramStart"/>
            <w:r w:rsidRPr="000D7F87">
              <w:rPr>
                <w:rFonts w:ascii="Times New Roman" w:eastAsia="Times New Roman" w:hAnsi="Times New Roman" w:cs="Times New Roman"/>
                <w:sz w:val="24"/>
                <w:szCs w:val="24"/>
                <w:lang w:eastAsia="ru-RU"/>
              </w:rPr>
              <w:t>.э</w:t>
            </w:r>
            <w:proofErr w:type="gramEnd"/>
            <w:r w:rsidRPr="000D7F87">
              <w:rPr>
                <w:rFonts w:ascii="Times New Roman" w:eastAsia="Times New Roman" w:hAnsi="Times New Roman" w:cs="Times New Roman"/>
                <w:sz w:val="24"/>
                <w:szCs w:val="24"/>
                <w:lang w:eastAsia="ru-RU"/>
              </w:rPr>
              <w:t>кспретизы</w:t>
            </w:r>
            <w:proofErr w:type="spellEnd"/>
            <w:r w:rsidRPr="000D7F87">
              <w:rPr>
                <w:rFonts w:ascii="Times New Roman" w:eastAsia="Times New Roman" w:hAnsi="Times New Roman" w:cs="Times New Roman"/>
                <w:sz w:val="24"/>
                <w:szCs w:val="24"/>
                <w:lang w:eastAsia="ru-RU"/>
              </w:rPr>
              <w:t xml:space="preserve"> № 7415065512</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5 Приложение №3 Проект контракта газопровод</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6 Локальный сметный расчет газоснабжение жилых домов</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7 Пояснительная записка Рабочий </w:t>
            </w:r>
            <w:r w:rsidRPr="000D7F87">
              <w:rPr>
                <w:rFonts w:ascii="Times New Roman" w:eastAsia="Times New Roman" w:hAnsi="Times New Roman" w:cs="Times New Roman"/>
                <w:sz w:val="24"/>
                <w:szCs w:val="24"/>
                <w:lang w:eastAsia="ru-RU"/>
              </w:rPr>
              <w:lastRenderedPageBreak/>
              <w:t>проект газоснабжение жилых домов</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8 Рабочие документы газоснабжение (схемы).part01</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9 Рабочие документы газоснабжение (схемы).part02</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10 Рабочие документы газоснабжение (схемы).part03</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11 Рабочие документы газоснабжение (схемы).part04</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12 Рабочие документы газоснабжение (схемы).part07</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13 Рабочие документы газоснабжение (схемы).part06</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14 Рабочие документы газоснабжение (схемы).part05</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15 Рабочие документы газоснабжение (схемы).part08</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16 Рабочие документы газоснабжение (схемы).part09</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17 Рабочие документы газоснабжение (схемы).part10</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18 Рабочие документы газоснабжение (схемы).part11</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19 Рабочие документы газоснабжение (схемы).part12</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20 Рабочие документы газоснабжение (схемы).part13</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21 Рабочие документы газоснабжение (схемы).part14</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22 Рабочие документы газоснабжение (схемы).part15</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23 Рабочие документы газоснабжение (схемы).part18</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 xml:space="preserve">24 Рабочие документы газоснабжение </w:t>
            </w:r>
            <w:r w:rsidRPr="000D7F87">
              <w:rPr>
                <w:rFonts w:ascii="Times New Roman" w:eastAsia="Times New Roman" w:hAnsi="Times New Roman" w:cs="Times New Roman"/>
                <w:sz w:val="24"/>
                <w:szCs w:val="24"/>
                <w:lang w:eastAsia="ru-RU"/>
              </w:rPr>
              <w:lastRenderedPageBreak/>
              <w:t>(схемы).part16</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25 Рабочие документы газоснабжение (схемы).part17</w:t>
            </w:r>
          </w:p>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26 Рабочие документы газоснабжение (схемы).part19</w:t>
            </w:r>
          </w:p>
        </w:tc>
      </w:tr>
      <w:tr w:rsidR="000D7F87" w:rsidRPr="000D7F87" w:rsidTr="000D7F87">
        <w:trPr>
          <w:tblCellSpacing w:w="15" w:type="dxa"/>
        </w:trPr>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lastRenderedPageBreak/>
              <w:t xml:space="preserve">Дата и время подписания печатной формы извещения (соответствует дате направления на контроль по </w:t>
            </w:r>
            <w:proofErr w:type="gramStart"/>
            <w:r w:rsidRPr="000D7F87">
              <w:rPr>
                <w:rFonts w:ascii="Times New Roman" w:eastAsia="Times New Roman" w:hAnsi="Times New Roman" w:cs="Times New Roman"/>
                <w:sz w:val="24"/>
                <w:szCs w:val="24"/>
                <w:lang w:eastAsia="ru-RU"/>
              </w:rPr>
              <w:t>ч</w:t>
            </w:r>
            <w:proofErr w:type="gramEnd"/>
            <w:r w:rsidRPr="000D7F87">
              <w:rPr>
                <w:rFonts w:ascii="Times New Roman" w:eastAsia="Times New Roman" w:hAnsi="Times New Roman" w:cs="Times New Roman"/>
                <w:sz w:val="24"/>
                <w:szCs w:val="24"/>
                <w:lang w:eastAsia="ru-RU"/>
              </w:rPr>
              <w:t>.5 ст.99 Закона 44-ФЗ либо дате размещения в ЕИС, в случае отсутствия контроля, по местному времени организации, осуществляющей размещение)</w:t>
            </w:r>
          </w:p>
        </w:tc>
        <w:tc>
          <w:tcPr>
            <w:tcW w:w="0" w:type="auto"/>
            <w:tcMar>
              <w:top w:w="0" w:type="dxa"/>
              <w:left w:w="225" w:type="dxa"/>
              <w:bottom w:w="0" w:type="dxa"/>
              <w:right w:w="150" w:type="dxa"/>
            </w:tcMar>
            <w:vAlign w:val="center"/>
            <w:hideMark/>
          </w:tcPr>
          <w:p w:rsidR="000D7F87" w:rsidRPr="000D7F87" w:rsidRDefault="000D7F87" w:rsidP="000D7F87">
            <w:pPr>
              <w:spacing w:before="100" w:beforeAutospacing="1" w:after="100" w:afterAutospacing="1" w:line="240" w:lineRule="auto"/>
              <w:rPr>
                <w:rFonts w:ascii="Times New Roman" w:eastAsia="Times New Roman" w:hAnsi="Times New Roman" w:cs="Times New Roman"/>
                <w:sz w:val="24"/>
                <w:szCs w:val="24"/>
                <w:lang w:eastAsia="ru-RU"/>
              </w:rPr>
            </w:pPr>
            <w:r w:rsidRPr="000D7F87">
              <w:rPr>
                <w:rFonts w:ascii="Times New Roman" w:eastAsia="Times New Roman" w:hAnsi="Times New Roman" w:cs="Times New Roman"/>
                <w:sz w:val="24"/>
                <w:szCs w:val="24"/>
                <w:lang w:eastAsia="ru-RU"/>
              </w:rPr>
              <w:t>08.05.2019 09:23</w:t>
            </w:r>
          </w:p>
        </w:tc>
      </w:tr>
    </w:tbl>
    <w:p w:rsidR="00152EC6" w:rsidRDefault="00152EC6"/>
    <w:sectPr w:rsidR="00152EC6" w:rsidSect="00152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7F87"/>
    <w:rsid w:val="000D7F87"/>
    <w:rsid w:val="00152E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E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title">
    <w:name w:val="subtitle"/>
    <w:basedOn w:val="a"/>
    <w:rsid w:val="000D7F8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itle">
    <w:name w:val="title"/>
    <w:basedOn w:val="a"/>
    <w:rsid w:val="000D7F87"/>
    <w:pPr>
      <w:spacing w:before="100" w:beforeAutospacing="1" w:after="100" w:afterAutospacing="1" w:line="240" w:lineRule="auto"/>
      <w:jc w:val="center"/>
    </w:pPr>
    <w:rPr>
      <w:rFonts w:ascii="Times New Roman" w:eastAsia="Times New Roman" w:hAnsi="Times New Roman" w:cs="Times New Roman"/>
      <w:b/>
      <w:bCs/>
      <w:sz w:val="30"/>
      <w:szCs w:val="30"/>
      <w:lang w:eastAsia="ru-RU"/>
    </w:rPr>
  </w:style>
  <w:style w:type="paragraph" w:customStyle="1" w:styleId="caption">
    <w:name w:val="caption"/>
    <w:basedOn w:val="a"/>
    <w:rsid w:val="000D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rsid w:val="000D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value">
    <w:name w:val="parametervalue"/>
    <w:basedOn w:val="a"/>
    <w:rsid w:val="000D7F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0D7F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26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2257</Words>
  <Characters>12871</Characters>
  <Application>Microsoft Office Word</Application>
  <DocSecurity>0</DocSecurity>
  <Lines>107</Lines>
  <Paragraphs>30</Paragraphs>
  <ScaleCrop>false</ScaleCrop>
  <Company>Microsoft</Company>
  <LinksUpToDate>false</LinksUpToDate>
  <CharactersWithSpaces>15098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2019-05-15T08:48:00Z</cp:lastPrinted>
  <dcterms:created xsi:type="dcterms:W3CDTF">2019-05-15T08:48:00Z</dcterms:created>
  <dcterms:modified xsi:type="dcterms:W3CDTF">2019-05-15T08:48:00Z</dcterms:modified>
</cp:coreProperties>
</file>