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1" w:rsidRDefault="009A2AA1" w:rsidP="00245E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порядке признания садового дома жилым домом и </w:t>
      </w:r>
    </w:p>
    <w:p w:rsidR="009A2AA1" w:rsidRDefault="009A2AA1" w:rsidP="00245E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жилого дома садовым домом</w:t>
      </w:r>
    </w:p>
    <w:p w:rsidR="00245ED1" w:rsidRPr="00245ED1" w:rsidRDefault="00245ED1" w:rsidP="00245E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A2AA1" w:rsidRPr="00245ED1" w:rsidRDefault="009A2AA1" w:rsidP="00245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от 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>24.12.2018 №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 xml:space="preserve">1653 внесены изменения в 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>остановление Правительства Р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 xml:space="preserve"> от 28.01.2006 №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которыми установлен следующий порядок признания садового дома жилым домом и жилого дома садовым домом.</w:t>
      </w:r>
    </w:p>
    <w:p w:rsidR="009A2AA1" w:rsidRPr="00245ED1" w:rsidRDefault="009A2AA1" w:rsidP="00245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sz w:val="28"/>
          <w:szCs w:val="28"/>
        </w:rPr>
        <w:t xml:space="preserve">Садовый дом признается жилым домом и жилой дом 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 xml:space="preserve">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2AA1" w:rsidRPr="00245ED1" w:rsidRDefault="009A2AA1" w:rsidP="00245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sz w:val="28"/>
          <w:szCs w:val="28"/>
        </w:rPr>
        <w:t>Заявление может быть подано собственником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услуг.</w:t>
      </w:r>
    </w:p>
    <w:p w:rsidR="009A2AA1" w:rsidRPr="00245ED1" w:rsidRDefault="009A2AA1" w:rsidP="00245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sz w:val="28"/>
          <w:szCs w:val="28"/>
        </w:rPr>
        <w:t>В заявлении должен быть указан кадастровый номер дома, кадастровый номер земельного участка, на котором расположен дом, почтовый адрес или адрес электронной почты заявителя и способ направления решения по результатам рассмотрения заявления. К заявлению прикладываются выписка из ЕГРН в отношении дома (заявитель вправе не представлять выписку из Е</w:t>
      </w:r>
      <w:r w:rsidR="00245ED1">
        <w:rPr>
          <w:rFonts w:ascii="Times New Roman" w:eastAsia="Times New Roman" w:hAnsi="Times New Roman" w:cs="Times New Roman"/>
          <w:sz w:val="28"/>
          <w:szCs w:val="28"/>
        </w:rPr>
        <w:t>ГРН</w:t>
      </w:r>
      <w:r w:rsidRPr="00245ED1">
        <w:rPr>
          <w:rFonts w:ascii="Times New Roman" w:eastAsia="Times New Roman" w:hAnsi="Times New Roman" w:cs="Times New Roman"/>
          <w:sz w:val="28"/>
          <w:szCs w:val="28"/>
        </w:rPr>
        <w:t>),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9A2AA1" w:rsidRPr="00245ED1" w:rsidRDefault="009A2AA1" w:rsidP="00245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sz w:val="28"/>
          <w:szCs w:val="28"/>
        </w:rPr>
        <w:t>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№ 384-ФЗ «Технический регламент о безопасности зданий и сооружений».</w:t>
      </w:r>
    </w:p>
    <w:p w:rsidR="009A2AA1" w:rsidRPr="00245ED1" w:rsidRDefault="009A2AA1" w:rsidP="00245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sz w:val="28"/>
          <w:szCs w:val="28"/>
        </w:rPr>
        <w:t>Срок рассмотрения заявления и приложенных к нему документов не может превышать 45 дней со дня подачи заявления. Принятое решение направляется заявителю способом, указанным в заявлении, не позднее чем через 3 рабочих дня со дня принятия.</w:t>
      </w:r>
    </w:p>
    <w:p w:rsidR="009A2AA1" w:rsidRPr="00245ED1" w:rsidRDefault="009A2AA1" w:rsidP="00245ED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ED1">
        <w:rPr>
          <w:rFonts w:ascii="Times New Roman" w:eastAsia="Times New Roman" w:hAnsi="Times New Roman" w:cs="Times New Roman"/>
          <w:sz w:val="28"/>
          <w:szCs w:val="28"/>
        </w:rPr>
        <w:t>Вышеуказанные изменения вступили в силу 01.01.2019.</w:t>
      </w:r>
    </w:p>
    <w:p w:rsidR="00245ED1" w:rsidRDefault="00245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86D" w:rsidRDefault="00B318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86D" w:rsidRDefault="00B3186D" w:rsidP="00B3186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B3186D" w:rsidRDefault="00B3186D" w:rsidP="00B3186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86D" w:rsidRPr="00B3186D" w:rsidRDefault="00B3186D" w:rsidP="00B3186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B3186D" w:rsidRPr="00B3186D" w:rsidSect="0002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AA1"/>
    <w:rsid w:val="000219E2"/>
    <w:rsid w:val="00245ED1"/>
    <w:rsid w:val="0075759D"/>
    <w:rsid w:val="009A2AA1"/>
    <w:rsid w:val="00B3186D"/>
    <w:rsid w:val="00E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2"/>
  </w:style>
  <w:style w:type="paragraph" w:styleId="1">
    <w:name w:val="heading 1"/>
    <w:basedOn w:val="a"/>
    <w:link w:val="10"/>
    <w:uiPriority w:val="9"/>
    <w:qFormat/>
    <w:rsid w:val="009A2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A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7</cp:revision>
  <cp:lastPrinted>2019-01-25T06:05:00Z</cp:lastPrinted>
  <dcterms:created xsi:type="dcterms:W3CDTF">2019-01-24T14:03:00Z</dcterms:created>
  <dcterms:modified xsi:type="dcterms:W3CDTF">2019-01-25T06:05:00Z</dcterms:modified>
</cp:coreProperties>
</file>